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4A" w:rsidRPr="00736C9C" w:rsidRDefault="0028544A" w:rsidP="0028544A">
      <w:pPr>
        <w:pStyle w:val="Nagwek2"/>
        <w:tabs>
          <w:tab w:val="left" w:pos="675"/>
          <w:tab w:val="left" w:pos="1440"/>
        </w:tabs>
        <w:jc w:val="center"/>
        <w:rPr>
          <w:color w:val="000000"/>
          <w:sz w:val="24"/>
        </w:rPr>
      </w:pPr>
      <w:proofErr w:type="gramStart"/>
      <w:r w:rsidRPr="00736C9C">
        <w:rPr>
          <w:color w:val="000000"/>
          <w:spacing w:val="20"/>
          <w:sz w:val="24"/>
        </w:rPr>
        <w:t>ZARZĄDZENIE</w:t>
      </w:r>
      <w:r w:rsidRPr="00736C9C">
        <w:rPr>
          <w:color w:val="000000"/>
          <w:sz w:val="24"/>
        </w:rPr>
        <w:t xml:space="preserve">  NR</w:t>
      </w:r>
      <w:proofErr w:type="gramEnd"/>
      <w:r w:rsidRPr="00736C9C">
        <w:rPr>
          <w:color w:val="000000"/>
          <w:sz w:val="24"/>
        </w:rPr>
        <w:t xml:space="preserve">  237/2020</w:t>
      </w:r>
    </w:p>
    <w:p w:rsidR="0028544A" w:rsidRPr="00736C9C" w:rsidRDefault="0028544A" w:rsidP="0028544A">
      <w:pPr>
        <w:pStyle w:val="Nagwek2"/>
        <w:jc w:val="center"/>
        <w:rPr>
          <w:color w:val="000000"/>
          <w:sz w:val="24"/>
        </w:rPr>
      </w:pPr>
      <w:proofErr w:type="gramStart"/>
      <w:r w:rsidRPr="00736C9C">
        <w:rPr>
          <w:color w:val="000000"/>
          <w:sz w:val="24"/>
        </w:rPr>
        <w:t>PREZYDENTA  MIASTA</w:t>
      </w:r>
      <w:proofErr w:type="gramEnd"/>
      <w:r w:rsidRPr="00736C9C">
        <w:rPr>
          <w:color w:val="000000"/>
          <w:sz w:val="24"/>
        </w:rPr>
        <w:t xml:space="preserve">  ŚWINOUJŚCIE</w:t>
      </w:r>
    </w:p>
    <w:p w:rsidR="0028544A" w:rsidRPr="00736C9C" w:rsidRDefault="0028544A" w:rsidP="0028544A">
      <w:pPr>
        <w:pStyle w:val="Nagwek2"/>
        <w:jc w:val="center"/>
        <w:rPr>
          <w:color w:val="000000"/>
          <w:sz w:val="24"/>
        </w:rPr>
      </w:pPr>
      <w:r w:rsidRPr="00736C9C">
        <w:rPr>
          <w:color w:val="000000"/>
          <w:sz w:val="24"/>
        </w:rPr>
        <w:t xml:space="preserve">z </w:t>
      </w:r>
      <w:proofErr w:type="gramStart"/>
      <w:r w:rsidRPr="00736C9C">
        <w:rPr>
          <w:color w:val="000000"/>
          <w:sz w:val="24"/>
        </w:rPr>
        <w:t>dnia  9 kwietnia</w:t>
      </w:r>
      <w:proofErr w:type="gramEnd"/>
      <w:r w:rsidRPr="00736C9C">
        <w:rPr>
          <w:color w:val="000000"/>
          <w:sz w:val="24"/>
        </w:rPr>
        <w:t xml:space="preserve"> 2020 r.</w:t>
      </w:r>
    </w:p>
    <w:p w:rsidR="0028544A" w:rsidRPr="00736C9C" w:rsidRDefault="0028544A" w:rsidP="0028544A">
      <w:pPr>
        <w:pStyle w:val="Tekstpodstawowy21"/>
        <w:rPr>
          <w:color w:val="000000"/>
        </w:rPr>
      </w:pPr>
    </w:p>
    <w:p w:rsidR="0028544A" w:rsidRPr="00736C9C" w:rsidRDefault="0028544A" w:rsidP="0028544A">
      <w:pPr>
        <w:pStyle w:val="Nagwektabeli"/>
        <w:suppressLineNumbers w:val="0"/>
        <w:rPr>
          <w:bCs w:val="0"/>
          <w:color w:val="000000"/>
        </w:rPr>
      </w:pPr>
      <w:proofErr w:type="gramStart"/>
      <w:r w:rsidRPr="00736C9C">
        <w:rPr>
          <w:bCs w:val="0"/>
          <w:color w:val="000000"/>
        </w:rPr>
        <w:t>w</w:t>
      </w:r>
      <w:proofErr w:type="gramEnd"/>
      <w:r w:rsidRPr="00736C9C">
        <w:rPr>
          <w:bCs w:val="0"/>
          <w:color w:val="000000"/>
        </w:rPr>
        <w:t xml:space="preserve"> sprawie </w:t>
      </w:r>
      <w:bookmarkStart w:id="0" w:name="_GoBack"/>
      <w:r w:rsidRPr="00736C9C">
        <w:rPr>
          <w:bCs w:val="0"/>
          <w:color w:val="000000"/>
        </w:rPr>
        <w:t>zmian w planie dochodów i wydatków budżetu Gminy Miasto Świnoujście na rok 2020</w:t>
      </w:r>
      <w:bookmarkEnd w:id="0"/>
    </w:p>
    <w:p w:rsidR="0028544A" w:rsidRPr="00736C9C" w:rsidRDefault="0028544A" w:rsidP="0028544A">
      <w:pPr>
        <w:pStyle w:val="Tekstpodstawowy21"/>
        <w:rPr>
          <w:color w:val="000000"/>
        </w:rPr>
      </w:pPr>
    </w:p>
    <w:p w:rsidR="0028544A" w:rsidRPr="00736C9C" w:rsidRDefault="0028544A" w:rsidP="0028544A">
      <w:pPr>
        <w:pStyle w:val="Tekstpodstawowy21"/>
        <w:tabs>
          <w:tab w:val="left" w:pos="2805"/>
        </w:tabs>
        <w:rPr>
          <w:color w:val="000000"/>
        </w:rPr>
      </w:pPr>
    </w:p>
    <w:p w:rsidR="0028544A" w:rsidRPr="00736C9C" w:rsidRDefault="0028544A" w:rsidP="0028544A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 w:rsidRPr="00736C9C">
        <w:rPr>
          <w:b w:val="0"/>
          <w:bCs/>
          <w:i w:val="0"/>
          <w:iCs/>
          <w:color w:val="000000"/>
        </w:rPr>
        <w:t xml:space="preserve">Na podstawie art. 257 pkt 1 ustawy z 27 sierpnia 2009 r. o finansach publicznych (Dz.U. </w:t>
      </w:r>
      <w:proofErr w:type="gramStart"/>
      <w:r w:rsidRPr="00736C9C">
        <w:rPr>
          <w:b w:val="0"/>
          <w:bCs/>
          <w:i w:val="0"/>
          <w:iCs/>
          <w:color w:val="000000"/>
        </w:rPr>
        <w:t>z</w:t>
      </w:r>
      <w:proofErr w:type="gramEnd"/>
      <w:r w:rsidRPr="00736C9C">
        <w:rPr>
          <w:b w:val="0"/>
          <w:bCs/>
          <w:i w:val="0"/>
          <w:iCs/>
          <w:color w:val="000000"/>
        </w:rPr>
        <w:t xml:space="preserve"> 2019 r. poz. 869 z późn.</w:t>
      </w:r>
      <w:proofErr w:type="gramStart"/>
      <w:r w:rsidRPr="00736C9C">
        <w:rPr>
          <w:b w:val="0"/>
          <w:bCs/>
          <w:i w:val="0"/>
          <w:iCs/>
          <w:color w:val="000000"/>
        </w:rPr>
        <w:t>zm</w:t>
      </w:r>
      <w:proofErr w:type="gramEnd"/>
      <w:r w:rsidRPr="00736C9C">
        <w:rPr>
          <w:b w:val="0"/>
          <w:bCs/>
          <w:i w:val="0"/>
          <w:iCs/>
          <w:color w:val="000000"/>
        </w:rPr>
        <w:t>.) zarządzam, co następuje:</w:t>
      </w:r>
    </w:p>
    <w:p w:rsidR="0028544A" w:rsidRPr="00736C9C" w:rsidRDefault="0028544A" w:rsidP="0028544A">
      <w:pPr>
        <w:pStyle w:val="Tekstpodstawowy"/>
        <w:rPr>
          <w:color w:val="000000"/>
        </w:rPr>
      </w:pPr>
    </w:p>
    <w:p w:rsidR="0028544A" w:rsidRPr="00736C9C" w:rsidRDefault="0028544A" w:rsidP="0028544A">
      <w:pPr>
        <w:pStyle w:val="Tekstpodstawowy"/>
        <w:tabs>
          <w:tab w:val="left" w:pos="1395"/>
          <w:tab w:val="right" w:pos="8931"/>
        </w:tabs>
        <w:ind w:left="45" w:firstLine="345"/>
        <w:rPr>
          <w:b/>
          <w:bCs/>
          <w:color w:val="000000"/>
        </w:rPr>
      </w:pPr>
      <w:r w:rsidRPr="00736C9C">
        <w:rPr>
          <w:b/>
          <w:color w:val="000000"/>
        </w:rPr>
        <w:t>§</w:t>
      </w:r>
      <w:r w:rsidRPr="00736C9C">
        <w:rPr>
          <w:color w:val="000000"/>
        </w:rPr>
        <w:t> </w:t>
      </w:r>
      <w:r w:rsidRPr="00736C9C">
        <w:rPr>
          <w:b/>
          <w:color w:val="000000"/>
        </w:rPr>
        <w:t>1.</w:t>
      </w:r>
      <w:r w:rsidRPr="00736C9C">
        <w:rPr>
          <w:color w:val="000000"/>
        </w:rPr>
        <w:t xml:space="preserve">1. W planie dochodów i wydatków budżetu miasta Świnoujście na rok 2020 przyjętym uchwałą Rady Miasta </w:t>
      </w:r>
      <w:r w:rsidRPr="00736C9C">
        <w:rPr>
          <w:bCs/>
          <w:iCs/>
          <w:color w:val="000000"/>
        </w:rPr>
        <w:t>Nr XXIV/185/2019 z dnia 19 grudnia 2019 r.</w:t>
      </w:r>
      <w:r w:rsidRPr="00736C9C">
        <w:rPr>
          <w:b/>
          <w:bCs/>
          <w:i/>
          <w:iCs/>
          <w:color w:val="000000"/>
        </w:rPr>
        <w:t xml:space="preserve"> </w:t>
      </w:r>
      <w:r w:rsidRPr="00736C9C">
        <w:rPr>
          <w:color w:val="000000"/>
        </w:rPr>
        <w:t>w sprawie uchwalenia budżetu Gminy Miasto Świnoujście na 2020 rok wprowadzam zmiany, polegające na zmianie dotacji celowych z budżetu państwa na realizację zadań zleconych gminie, w kwocie</w:t>
      </w:r>
      <w:r w:rsidRPr="00736C9C">
        <w:rPr>
          <w:color w:val="000000"/>
        </w:rPr>
        <w:tab/>
      </w:r>
      <w:r w:rsidRPr="00736C9C">
        <w:rPr>
          <w:b/>
          <w:color w:val="000000"/>
        </w:rPr>
        <w:t>+</w:t>
      </w:r>
      <w:r>
        <w:rPr>
          <w:b/>
          <w:color w:val="000000"/>
        </w:rPr>
        <w:t>73.695</w:t>
      </w:r>
      <w:r w:rsidRPr="00736C9C">
        <w:rPr>
          <w:b/>
          <w:color w:val="000000"/>
        </w:rPr>
        <w:t>,45</w:t>
      </w:r>
      <w:r w:rsidRPr="00736C9C">
        <w:rPr>
          <w:b/>
          <w:bCs/>
          <w:color w:val="000000"/>
        </w:rPr>
        <w:t> </w:t>
      </w:r>
      <w:proofErr w:type="gramStart"/>
      <w:r w:rsidRPr="00736C9C">
        <w:rPr>
          <w:b/>
          <w:bCs/>
          <w:color w:val="000000"/>
        </w:rPr>
        <w:t>zł</w:t>
      </w:r>
      <w:proofErr w:type="gramEnd"/>
    </w:p>
    <w:p w:rsidR="0028544A" w:rsidRPr="00736C9C" w:rsidRDefault="0028544A" w:rsidP="0028544A">
      <w:pPr>
        <w:pStyle w:val="Tekstpodstawowy"/>
        <w:tabs>
          <w:tab w:val="left" w:pos="1395"/>
          <w:tab w:val="right" w:pos="8931"/>
        </w:tabs>
        <w:ind w:firstLine="426"/>
        <w:rPr>
          <w:color w:val="000000"/>
        </w:rPr>
      </w:pPr>
      <w:proofErr w:type="gramStart"/>
      <w:r w:rsidRPr="00736C9C">
        <w:rPr>
          <w:color w:val="000000"/>
        </w:rPr>
        <w:t>w</w:t>
      </w:r>
      <w:proofErr w:type="gramEnd"/>
      <w:r w:rsidRPr="00736C9C">
        <w:rPr>
          <w:color w:val="000000"/>
        </w:rPr>
        <w:t xml:space="preserve"> tym:</w:t>
      </w:r>
    </w:p>
    <w:p w:rsidR="0028544A" w:rsidRPr="00736C9C" w:rsidRDefault="0028544A" w:rsidP="0028544A">
      <w:pPr>
        <w:pStyle w:val="Tekstpodstawowy"/>
        <w:tabs>
          <w:tab w:val="left" w:pos="1395"/>
          <w:tab w:val="right" w:pos="8931"/>
        </w:tabs>
        <w:ind w:firstLine="426"/>
        <w:rPr>
          <w:color w:val="000000"/>
        </w:rPr>
      </w:pPr>
      <w:r w:rsidRPr="00736C9C">
        <w:rPr>
          <w:color w:val="000000"/>
        </w:rPr>
        <w:t>- zadania gminy</w:t>
      </w:r>
      <w:r w:rsidRPr="00736C9C">
        <w:rPr>
          <w:color w:val="000000"/>
        </w:rPr>
        <w:tab/>
        <w:t xml:space="preserve">+16.891,45 </w:t>
      </w:r>
      <w:proofErr w:type="gramStart"/>
      <w:r w:rsidRPr="00736C9C">
        <w:rPr>
          <w:color w:val="000000"/>
        </w:rPr>
        <w:t>zł</w:t>
      </w:r>
      <w:proofErr w:type="gramEnd"/>
    </w:p>
    <w:p w:rsidR="0028544A" w:rsidRPr="00736C9C" w:rsidRDefault="0028544A" w:rsidP="0028544A">
      <w:pPr>
        <w:pStyle w:val="Tekstpodstawowy"/>
        <w:tabs>
          <w:tab w:val="left" w:pos="1395"/>
          <w:tab w:val="right" w:pos="8931"/>
        </w:tabs>
        <w:ind w:left="390"/>
        <w:rPr>
          <w:i/>
          <w:color w:val="000000"/>
        </w:rPr>
      </w:pPr>
      <w:r w:rsidRPr="00736C9C">
        <w:rPr>
          <w:i/>
          <w:iCs/>
          <w:color w:val="000000"/>
        </w:rPr>
        <w:t>- własne</w:t>
      </w:r>
      <w:r w:rsidRPr="00736C9C">
        <w:rPr>
          <w:i/>
          <w:iCs/>
          <w:color w:val="000000"/>
        </w:rPr>
        <w:tab/>
      </w:r>
      <w:r w:rsidRPr="00736C9C">
        <w:rPr>
          <w:i/>
          <w:iCs/>
          <w:color w:val="000000"/>
        </w:rPr>
        <w:tab/>
        <w:t>+9.535</w:t>
      </w:r>
      <w:r w:rsidRPr="00736C9C">
        <w:rPr>
          <w:i/>
          <w:color w:val="000000"/>
        </w:rPr>
        <w:t>,00 </w:t>
      </w:r>
      <w:proofErr w:type="gramStart"/>
      <w:r w:rsidRPr="00736C9C">
        <w:rPr>
          <w:i/>
          <w:color w:val="000000"/>
        </w:rPr>
        <w:t>zł</w:t>
      </w:r>
      <w:proofErr w:type="gramEnd"/>
    </w:p>
    <w:p w:rsidR="0028544A" w:rsidRPr="00736C9C" w:rsidRDefault="0028544A" w:rsidP="0028544A">
      <w:pPr>
        <w:pStyle w:val="Tekstpodstawowy"/>
        <w:tabs>
          <w:tab w:val="left" w:pos="1395"/>
          <w:tab w:val="right" w:pos="8931"/>
        </w:tabs>
        <w:ind w:left="390"/>
        <w:rPr>
          <w:color w:val="000000"/>
        </w:rPr>
      </w:pPr>
      <w:r w:rsidRPr="00736C9C">
        <w:rPr>
          <w:i/>
          <w:iCs/>
          <w:color w:val="000000"/>
        </w:rPr>
        <w:t>- zlecone</w:t>
      </w:r>
      <w:r w:rsidRPr="00736C9C">
        <w:rPr>
          <w:i/>
          <w:iCs/>
          <w:color w:val="000000"/>
        </w:rPr>
        <w:tab/>
      </w:r>
      <w:r w:rsidRPr="00736C9C">
        <w:rPr>
          <w:i/>
          <w:color w:val="000000"/>
        </w:rPr>
        <w:tab/>
        <w:t>+7.356,45 </w:t>
      </w:r>
      <w:proofErr w:type="gramStart"/>
      <w:r w:rsidRPr="00736C9C">
        <w:rPr>
          <w:i/>
          <w:color w:val="000000"/>
        </w:rPr>
        <w:t>zł</w:t>
      </w:r>
      <w:proofErr w:type="gramEnd"/>
    </w:p>
    <w:p w:rsidR="0028544A" w:rsidRPr="00736C9C" w:rsidRDefault="0028544A" w:rsidP="0028544A">
      <w:pPr>
        <w:pStyle w:val="Tekstpodstawowy"/>
        <w:tabs>
          <w:tab w:val="left" w:pos="1395"/>
          <w:tab w:val="right" w:pos="8931"/>
        </w:tabs>
        <w:ind w:left="390"/>
        <w:rPr>
          <w:color w:val="000000"/>
        </w:rPr>
      </w:pPr>
      <w:r w:rsidRPr="00736C9C">
        <w:rPr>
          <w:color w:val="000000"/>
        </w:rPr>
        <w:t xml:space="preserve">- zadania powiatu </w:t>
      </w:r>
      <w:r w:rsidRPr="00736C9C">
        <w:rPr>
          <w:color w:val="000000"/>
        </w:rPr>
        <w:tab/>
        <w:t>+</w:t>
      </w:r>
      <w:r>
        <w:rPr>
          <w:color w:val="000000"/>
        </w:rPr>
        <w:t>56.804</w:t>
      </w:r>
      <w:r w:rsidRPr="00736C9C">
        <w:rPr>
          <w:color w:val="000000"/>
        </w:rPr>
        <w:t>,00 </w:t>
      </w:r>
      <w:proofErr w:type="gramStart"/>
      <w:r w:rsidRPr="00736C9C">
        <w:rPr>
          <w:color w:val="000000"/>
        </w:rPr>
        <w:t>zł</w:t>
      </w:r>
      <w:proofErr w:type="gramEnd"/>
    </w:p>
    <w:p w:rsidR="0028544A" w:rsidRPr="00736C9C" w:rsidRDefault="0028544A" w:rsidP="0028544A">
      <w:pPr>
        <w:pStyle w:val="Tekstpodstawowy"/>
        <w:tabs>
          <w:tab w:val="left" w:pos="1395"/>
          <w:tab w:val="right" w:pos="8931"/>
        </w:tabs>
        <w:ind w:left="390"/>
        <w:rPr>
          <w:color w:val="000000"/>
        </w:rPr>
      </w:pPr>
      <w:r w:rsidRPr="00736C9C">
        <w:rPr>
          <w:i/>
          <w:iCs/>
          <w:color w:val="000000"/>
        </w:rPr>
        <w:t>- zlecone</w:t>
      </w:r>
      <w:r w:rsidRPr="00736C9C">
        <w:rPr>
          <w:i/>
          <w:iCs/>
          <w:color w:val="000000"/>
        </w:rPr>
        <w:tab/>
      </w:r>
      <w:r w:rsidRPr="00736C9C">
        <w:rPr>
          <w:i/>
          <w:color w:val="000000"/>
        </w:rPr>
        <w:tab/>
        <w:t>+56.804,00 </w:t>
      </w:r>
      <w:proofErr w:type="gramStart"/>
      <w:r w:rsidRPr="00736C9C">
        <w:rPr>
          <w:i/>
          <w:color w:val="000000"/>
        </w:rPr>
        <w:t>zł</w:t>
      </w:r>
      <w:proofErr w:type="gramEnd"/>
      <w:r>
        <w:rPr>
          <w:i/>
          <w:color w:val="000000"/>
        </w:rPr>
        <w:tab/>
      </w:r>
      <w:r>
        <w:rPr>
          <w:i/>
          <w:color w:val="000000"/>
        </w:rPr>
        <w:tab/>
      </w:r>
    </w:p>
    <w:p w:rsidR="0028544A" w:rsidRPr="00736C9C" w:rsidRDefault="0028544A" w:rsidP="0028544A">
      <w:pPr>
        <w:pStyle w:val="Tekstpodstawowy"/>
        <w:tabs>
          <w:tab w:val="right" w:pos="8574"/>
          <w:tab w:val="right" w:pos="8646"/>
        </w:tabs>
        <w:ind w:right="36" w:firstLine="420"/>
        <w:rPr>
          <w:color w:val="000000"/>
        </w:rPr>
      </w:pPr>
      <w:r w:rsidRPr="00736C9C">
        <w:rPr>
          <w:color w:val="000000"/>
        </w:rPr>
        <w:t>2. Zmiany w zakresie dochodów wraz ze szczegółowym planem finansowym zawarte są w załączniku nr 1 do niniejszego zarządzenia.</w:t>
      </w:r>
    </w:p>
    <w:p w:rsidR="0028544A" w:rsidRPr="00736C9C" w:rsidRDefault="0028544A" w:rsidP="0028544A">
      <w:pPr>
        <w:pStyle w:val="Tekstpodstawowy"/>
        <w:tabs>
          <w:tab w:val="right" w:pos="0"/>
          <w:tab w:val="right" w:pos="8280"/>
        </w:tabs>
        <w:ind w:right="36" w:firstLine="435"/>
        <w:rPr>
          <w:color w:val="000000"/>
        </w:rPr>
      </w:pPr>
      <w:r w:rsidRPr="00736C9C">
        <w:rPr>
          <w:color w:val="000000"/>
        </w:rPr>
        <w:t>3. Zmiany w zakresie wydatków wraz ze szczegółowym planem finansowym zawarte są w załączniku nr 2 do niniejszego zarządzenia.</w:t>
      </w:r>
    </w:p>
    <w:p w:rsidR="0028544A" w:rsidRPr="00736C9C" w:rsidRDefault="0028544A" w:rsidP="0028544A">
      <w:pPr>
        <w:pStyle w:val="Tekstpodstawowy"/>
        <w:ind w:right="2179"/>
        <w:rPr>
          <w:color w:val="000000"/>
        </w:rPr>
      </w:pPr>
    </w:p>
    <w:p w:rsidR="0028544A" w:rsidRPr="00736C9C" w:rsidRDefault="0028544A" w:rsidP="0028544A">
      <w:pPr>
        <w:pStyle w:val="Tekstpodstawowy"/>
        <w:ind w:right="22" w:firstLine="360"/>
        <w:rPr>
          <w:color w:val="000000"/>
        </w:rPr>
      </w:pPr>
      <w:r w:rsidRPr="00736C9C">
        <w:rPr>
          <w:b/>
          <w:color w:val="000000"/>
        </w:rPr>
        <w:t>§ 2.</w:t>
      </w:r>
      <w:r w:rsidRPr="00736C9C">
        <w:rPr>
          <w:color w:val="000000"/>
        </w:rPr>
        <w:t> Wykonanie zarządzenia powierzam Skarbnikowi Miasta.</w:t>
      </w:r>
    </w:p>
    <w:p w:rsidR="0028544A" w:rsidRPr="00736C9C" w:rsidRDefault="0028544A" w:rsidP="0028544A">
      <w:pPr>
        <w:pStyle w:val="Tekstpodstawowy"/>
        <w:ind w:right="22"/>
        <w:rPr>
          <w:color w:val="000000"/>
        </w:rPr>
      </w:pPr>
    </w:p>
    <w:p w:rsidR="0028544A" w:rsidRPr="00736C9C" w:rsidRDefault="0028544A" w:rsidP="0028544A">
      <w:pPr>
        <w:pStyle w:val="Tekstpodstawowy"/>
        <w:ind w:right="22" w:firstLine="360"/>
        <w:rPr>
          <w:color w:val="000000"/>
        </w:rPr>
      </w:pPr>
      <w:r w:rsidRPr="00736C9C">
        <w:rPr>
          <w:b/>
          <w:color w:val="000000"/>
        </w:rPr>
        <w:t>§ 3. </w:t>
      </w:r>
      <w:r w:rsidRPr="00736C9C">
        <w:rPr>
          <w:color w:val="000000"/>
        </w:rPr>
        <w:t xml:space="preserve">Zarządzenie wchodzi w życie z dniem podpisania.  </w:t>
      </w:r>
    </w:p>
    <w:p w:rsidR="0028544A" w:rsidRPr="00736C9C" w:rsidRDefault="0028544A" w:rsidP="0028544A">
      <w:pPr>
        <w:pStyle w:val="Tekstpodstawowy"/>
        <w:ind w:right="22"/>
        <w:rPr>
          <w:color w:val="000000"/>
        </w:rPr>
      </w:pPr>
    </w:p>
    <w:p w:rsidR="0028544A" w:rsidRPr="00736C9C" w:rsidRDefault="0028544A" w:rsidP="0028544A">
      <w:pPr>
        <w:pStyle w:val="Tekstpodstawowy"/>
        <w:ind w:right="22"/>
        <w:rPr>
          <w:color w:val="000000"/>
        </w:rPr>
      </w:pPr>
    </w:p>
    <w:p w:rsidR="0028544A" w:rsidRPr="00736C9C" w:rsidRDefault="0028544A" w:rsidP="0028544A">
      <w:pPr>
        <w:pStyle w:val="Tekstpodstawowy"/>
        <w:ind w:right="22"/>
        <w:rPr>
          <w:color w:val="000000"/>
        </w:rPr>
      </w:pPr>
    </w:p>
    <w:p w:rsidR="0028544A" w:rsidRPr="00736C9C" w:rsidRDefault="0028544A" w:rsidP="0028544A">
      <w:pPr>
        <w:keepNext/>
        <w:tabs>
          <w:tab w:val="left" w:pos="708"/>
        </w:tabs>
        <w:ind w:left="5672" w:firstLine="565"/>
        <w:outlineLvl w:val="1"/>
        <w:rPr>
          <w:color w:val="000000"/>
        </w:rPr>
      </w:pPr>
      <w:r w:rsidRPr="00736C9C">
        <w:rPr>
          <w:color w:val="000000"/>
        </w:rPr>
        <w:t>Prezydent Miasta</w:t>
      </w:r>
    </w:p>
    <w:p w:rsidR="0028544A" w:rsidRPr="00736C9C" w:rsidRDefault="0028544A" w:rsidP="0028544A">
      <w:pPr>
        <w:rPr>
          <w:color w:val="000000"/>
        </w:rPr>
      </w:pPr>
    </w:p>
    <w:p w:rsidR="0028544A" w:rsidRPr="00736C9C" w:rsidRDefault="0028544A" w:rsidP="0028544A">
      <w:pPr>
        <w:ind w:firstLine="5670"/>
        <w:rPr>
          <w:color w:val="000000"/>
        </w:rPr>
      </w:pPr>
      <w:proofErr w:type="gramStart"/>
      <w:r w:rsidRPr="00736C9C">
        <w:rPr>
          <w:color w:val="000000"/>
        </w:rPr>
        <w:t>mgr</w:t>
      </w:r>
      <w:proofErr w:type="gramEnd"/>
      <w:r w:rsidRPr="00736C9C">
        <w:rPr>
          <w:color w:val="000000"/>
        </w:rPr>
        <w:t xml:space="preserve"> inż. Janusz Żmurkiewicz</w:t>
      </w:r>
    </w:p>
    <w:p w:rsidR="00A239DD" w:rsidRDefault="00A239DD"/>
    <w:sectPr w:rsidR="00A2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17"/>
    <w:rsid w:val="0028544A"/>
    <w:rsid w:val="008B0617"/>
    <w:rsid w:val="00A239DD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BD770-9B93-4F45-869B-6212BC86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44A"/>
    <w:pPr>
      <w:suppressAutoHyphens/>
      <w:spacing w:after="0" w:line="240" w:lineRule="auto"/>
      <w:ind w:right="17"/>
      <w:jc w:val="both"/>
    </w:pPr>
    <w:rPr>
      <w:rFonts w:ascii="Times New Roman" w:eastAsia="Times New Roman" w:hAnsi="Times New Roman" w:cs="StarSymbol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8544A"/>
    <w:pPr>
      <w:keepNext/>
      <w:numPr>
        <w:ilvl w:val="1"/>
        <w:numId w:val="1"/>
      </w:numPr>
      <w:ind w:right="0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before="120" w:after="120"/>
    </w:pPr>
    <w:rPr>
      <w:rFonts w:cs="Calibri"/>
      <w:b/>
      <w:bCs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ind w:firstLine="284"/>
      <w:jc w:val="left"/>
    </w:pPr>
    <w:rPr>
      <w:rFonts w:cs="Calibri"/>
      <w:szCs w:val="20"/>
      <w:lang w:bidi="en-US"/>
    </w:rPr>
  </w:style>
  <w:style w:type="character" w:customStyle="1" w:styleId="Nagwek2Znak">
    <w:name w:val="Nagłówek 2 Znak"/>
    <w:basedOn w:val="Domylnaczcionkaakapitu"/>
    <w:link w:val="Nagwek2"/>
    <w:rsid w:val="0028544A"/>
    <w:rPr>
      <w:rFonts w:ascii="Times New Roman" w:eastAsia="Times New Roman" w:hAnsi="Times New Roman" w:cs="StarSymbol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28544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544A"/>
    <w:rPr>
      <w:rFonts w:ascii="Times New Roman" w:eastAsia="Times New Roman" w:hAnsi="Times New Roman" w:cs="StarSymbol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28544A"/>
  </w:style>
  <w:style w:type="paragraph" w:customStyle="1" w:styleId="Nagwektabeli">
    <w:name w:val="Nagłówek tabeli"/>
    <w:basedOn w:val="Normalny"/>
    <w:rsid w:val="0028544A"/>
    <w:pPr>
      <w:suppressLineNumbers/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28544A"/>
    <w:pPr>
      <w:ind w:left="1056" w:right="0"/>
    </w:pPr>
    <w:rPr>
      <w:b/>
      <w:i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8544A"/>
    <w:rPr>
      <w:rFonts w:ascii="Times New Roman" w:eastAsia="Times New Roman" w:hAnsi="Times New Roman" w:cs="StarSymbol"/>
      <w:b/>
      <w:i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2020-04-16T10:51:00Z</dcterms:created>
  <dcterms:modified xsi:type="dcterms:W3CDTF">2020-04-16T10:51:00Z</dcterms:modified>
</cp:coreProperties>
</file>