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65" w:rsidRDefault="00B53F65" w:rsidP="00B53F65">
      <w:pPr>
        <w:pStyle w:val="Tytu"/>
      </w:pPr>
      <w:bookmarkStart w:id="0" w:name="_GoBack"/>
      <w:bookmarkEnd w:id="0"/>
      <w:r>
        <w:t>ZARZĄDZENIE NR</w:t>
      </w:r>
      <w:r w:rsidR="00BE27E6">
        <w:t xml:space="preserve">  216</w:t>
      </w:r>
      <w:r>
        <w:t>/2020</w:t>
      </w:r>
    </w:p>
    <w:p w:rsidR="00B53F65" w:rsidRDefault="00B53F65" w:rsidP="00B53F65">
      <w:pPr>
        <w:jc w:val="center"/>
        <w:rPr>
          <w:b/>
        </w:rPr>
      </w:pPr>
      <w:r>
        <w:rPr>
          <w:b/>
        </w:rPr>
        <w:t>PREZYDENTA MIASTA ŚWINOUJŚCIE</w:t>
      </w:r>
    </w:p>
    <w:p w:rsidR="00B53F65" w:rsidRDefault="00B53F65" w:rsidP="00B53F65">
      <w:pPr>
        <w:jc w:val="center"/>
        <w:rPr>
          <w:b/>
        </w:rPr>
      </w:pPr>
    </w:p>
    <w:p w:rsidR="00B53F65" w:rsidRPr="00495D06" w:rsidRDefault="00B53F65" w:rsidP="00B53F65">
      <w:pPr>
        <w:jc w:val="center"/>
      </w:pPr>
      <w:r w:rsidRPr="00495D06">
        <w:t xml:space="preserve">z dnia </w:t>
      </w:r>
      <w:r>
        <w:t>25</w:t>
      </w:r>
      <w:r w:rsidRPr="00495D06">
        <w:t xml:space="preserve"> </w:t>
      </w:r>
      <w:r w:rsidRPr="00D74131">
        <w:rPr>
          <w:bCs/>
        </w:rPr>
        <w:t>marca</w:t>
      </w:r>
      <w:r w:rsidRPr="007E1208">
        <w:rPr>
          <w:b/>
        </w:rPr>
        <w:t xml:space="preserve"> </w:t>
      </w:r>
      <w:r>
        <w:t>2020 roku</w:t>
      </w:r>
    </w:p>
    <w:p w:rsidR="00B53F65" w:rsidRDefault="00B53F65" w:rsidP="00B53F65">
      <w:pPr>
        <w:ind w:left="284"/>
        <w:jc w:val="both"/>
        <w:rPr>
          <w:b/>
          <w:sz w:val="20"/>
        </w:rPr>
      </w:pPr>
    </w:p>
    <w:p w:rsidR="00B53F65" w:rsidRPr="00CB0C81" w:rsidRDefault="00B53F65" w:rsidP="00F57D2D">
      <w:pPr>
        <w:jc w:val="center"/>
        <w:rPr>
          <w:b/>
        </w:rPr>
      </w:pPr>
      <w:r>
        <w:rPr>
          <w:b/>
        </w:rPr>
        <w:t xml:space="preserve">w sprawie </w:t>
      </w:r>
      <w:r w:rsidR="0025275C">
        <w:rPr>
          <w:b/>
        </w:rPr>
        <w:t>zawieszenia stosowania terminów</w:t>
      </w:r>
      <w:r w:rsidR="00591310">
        <w:rPr>
          <w:b/>
        </w:rPr>
        <w:t xml:space="preserve"> </w:t>
      </w:r>
      <w:r w:rsidR="00F57D2D" w:rsidRPr="00F57D2D">
        <w:rPr>
          <w:b/>
        </w:rPr>
        <w:t>przewidzianych dla czynności związanych z windykacją należności przysługujących Gminie Miasto Świnoujście oraz Skarbowi Państwa</w:t>
      </w:r>
      <w:r w:rsidR="00F57D2D">
        <w:rPr>
          <w:b/>
        </w:rPr>
        <w:t xml:space="preserve"> </w:t>
      </w:r>
      <w:r w:rsidR="00591310">
        <w:rPr>
          <w:b/>
        </w:rPr>
        <w:t>wskazanych w Instrukcji w sprawie windykacji należności cywilnoprawnych, podatkowych i administracyjnych</w:t>
      </w:r>
    </w:p>
    <w:p w:rsidR="00B53F65" w:rsidRPr="00627E91" w:rsidRDefault="00B53F65" w:rsidP="00F57D2D">
      <w:pPr>
        <w:ind w:left="284" w:right="139"/>
        <w:jc w:val="center"/>
        <w:rPr>
          <w:b/>
          <w:spacing w:val="-6"/>
          <w:szCs w:val="24"/>
        </w:rPr>
      </w:pPr>
    </w:p>
    <w:p w:rsidR="00591310" w:rsidRDefault="00591310" w:rsidP="00B53F65">
      <w:pPr>
        <w:pStyle w:val="Tekstpodstawowywcity"/>
        <w:ind w:left="0"/>
      </w:pPr>
    </w:p>
    <w:p w:rsidR="00B53F65" w:rsidRDefault="00591310" w:rsidP="00B53F65">
      <w:pPr>
        <w:pStyle w:val="Tekstpodstawowywcity"/>
        <w:ind w:left="0"/>
      </w:pPr>
      <w:r>
        <w:tab/>
      </w:r>
      <w:r w:rsidR="00B53F65">
        <w:t xml:space="preserve">Na podstawie art. </w:t>
      </w:r>
      <w:r w:rsidR="00531FB2">
        <w:t>53</w:t>
      </w:r>
      <w:r w:rsidR="00B53F65">
        <w:t xml:space="preserve"> ust. </w:t>
      </w:r>
      <w:r w:rsidR="00531FB2">
        <w:t xml:space="preserve">1 i 2 </w:t>
      </w:r>
      <w:r w:rsidR="00B53F65">
        <w:t xml:space="preserve">ustawy z dnia </w:t>
      </w:r>
      <w:r w:rsidR="00531FB2">
        <w:t xml:space="preserve">27 sierpnia 2009 r. o finansach publicznych </w:t>
      </w:r>
      <w:r w:rsidR="00B53F65">
        <w:t xml:space="preserve">(t.j. Dz. U. z 2019 r. poz. </w:t>
      </w:r>
      <w:r w:rsidR="00531FB2">
        <w:t>869</w:t>
      </w:r>
      <w:r w:rsidR="00B53F65">
        <w:t xml:space="preserve"> z</w:t>
      </w:r>
      <w:r w:rsidR="00531FB2">
        <w:t xml:space="preserve"> późn. </w:t>
      </w:r>
      <w:r w:rsidR="00B53F65">
        <w:t>zm.)</w:t>
      </w:r>
      <w:r w:rsidR="00F57D2D">
        <w:t>,</w:t>
      </w:r>
      <w:r w:rsidR="00531FB2">
        <w:t xml:space="preserve"> zarządzam </w:t>
      </w:r>
      <w:r w:rsidR="00B53F65">
        <w:t>co następuje:</w:t>
      </w:r>
    </w:p>
    <w:p w:rsidR="00B53F65" w:rsidRDefault="00B53F65" w:rsidP="00B53F65">
      <w:pPr>
        <w:ind w:left="284"/>
        <w:rPr>
          <w:b/>
        </w:rPr>
      </w:pPr>
    </w:p>
    <w:p w:rsidR="00B53F65" w:rsidRDefault="00BE27E6" w:rsidP="00F57D2D">
      <w:pPr>
        <w:tabs>
          <w:tab w:val="left" w:pos="567"/>
          <w:tab w:val="left" w:pos="1755"/>
        </w:tabs>
        <w:jc w:val="both"/>
      </w:pPr>
      <w:r>
        <w:rPr>
          <w:b/>
        </w:rPr>
        <w:tab/>
      </w:r>
      <w:r w:rsidR="00B53F65">
        <w:rPr>
          <w:b/>
        </w:rPr>
        <w:t>§ 1.</w:t>
      </w:r>
      <w:r w:rsidR="00591310">
        <w:t xml:space="preserve"> W związku z ogłoszeniem na obszarze Rzeczypospolitej Polskiej stanu </w:t>
      </w:r>
      <w:r w:rsidR="0083093F">
        <w:t>epidemii</w:t>
      </w:r>
      <w:r w:rsidR="00F57D2D">
        <w:t>,</w:t>
      </w:r>
      <w:r w:rsidR="00591310">
        <w:t xml:space="preserve"> zawieszam do odwołania stosowanie terminów </w:t>
      </w:r>
      <w:r w:rsidR="007D33A2">
        <w:t>przewidzia</w:t>
      </w:r>
      <w:r w:rsidR="00B808B0">
        <w:t>nych dla czynności związanych z </w:t>
      </w:r>
      <w:r w:rsidR="007D33A2">
        <w:t>windykacją należności przysługujących Gminie Miasto Świnoujście oraz Skarbowi P</w:t>
      </w:r>
      <w:r w:rsidR="009535E8">
        <w:t xml:space="preserve">aństwa, </w:t>
      </w:r>
      <w:r w:rsidR="00591310">
        <w:t>wskazanych w Instrukcji w sprawie windykacji należności cywilnoprawnych, podatkowych i administracyjnych stanowiącej załącznik do Zarządzenia Prezydenta Miasta Świnoujście Nr 438/20</w:t>
      </w:r>
      <w:r w:rsidR="00F57D2D">
        <w:t>15 z dnia 20 sierpnia 2015 r. z </w:t>
      </w:r>
      <w:r w:rsidR="00591310">
        <w:t>wyłączeniem czynności niezbędnych dla przerwania biegu terminu przedawnienia roszczeń (zobowiązań).</w:t>
      </w:r>
    </w:p>
    <w:p w:rsidR="00591310" w:rsidRDefault="00591310" w:rsidP="00591310">
      <w:pPr>
        <w:tabs>
          <w:tab w:val="left" w:pos="567"/>
          <w:tab w:val="left" w:pos="1755"/>
        </w:tabs>
        <w:ind w:left="284"/>
        <w:jc w:val="both"/>
      </w:pPr>
    </w:p>
    <w:p w:rsidR="00B53F65" w:rsidRDefault="00BE27E6" w:rsidP="00F57D2D">
      <w:pPr>
        <w:pStyle w:val="Tekstpodstawowywcity"/>
        <w:tabs>
          <w:tab w:val="left" w:pos="567"/>
        </w:tabs>
        <w:ind w:left="0"/>
      </w:pPr>
      <w:r>
        <w:rPr>
          <w:b/>
        </w:rPr>
        <w:tab/>
      </w:r>
      <w:r w:rsidR="00B53F65">
        <w:rPr>
          <w:b/>
        </w:rPr>
        <w:t>§</w:t>
      </w:r>
      <w:r w:rsidR="00591310">
        <w:rPr>
          <w:b/>
        </w:rPr>
        <w:t xml:space="preserve"> 2</w:t>
      </w:r>
      <w:r w:rsidR="00B53F65">
        <w:rPr>
          <w:b/>
        </w:rPr>
        <w:t>.</w:t>
      </w:r>
      <w:r w:rsidR="00B53F65">
        <w:t xml:space="preserve"> Zarządzenie wchodzi w życie z dniem podpisania.</w:t>
      </w:r>
    </w:p>
    <w:p w:rsidR="00B53F65" w:rsidRDefault="00B53F65" w:rsidP="00B53F65">
      <w:pPr>
        <w:pStyle w:val="Tekstpodstawowywcity"/>
        <w:ind w:left="567" w:hanging="567"/>
      </w:pPr>
    </w:p>
    <w:p w:rsidR="00B53F65" w:rsidRDefault="00B53F65" w:rsidP="00B53F65">
      <w:pPr>
        <w:pStyle w:val="Tekstpodstawowywcity"/>
        <w:ind w:left="567" w:hanging="567"/>
      </w:pPr>
    </w:p>
    <w:p w:rsidR="00531FB2" w:rsidRDefault="00531FB2"/>
    <w:p w:rsidR="00BE27E6" w:rsidRDefault="00BE27E6"/>
    <w:p w:rsidR="00F57D2D" w:rsidRDefault="00F57D2D" w:rsidP="00F57D2D">
      <w:pPr>
        <w:spacing w:line="276" w:lineRule="auto"/>
        <w:ind w:left="5103"/>
        <w:jc w:val="center"/>
      </w:pPr>
      <w:r>
        <w:t>PREZYDENT MIASTA</w:t>
      </w:r>
    </w:p>
    <w:p w:rsidR="00F57D2D" w:rsidRDefault="00F57D2D" w:rsidP="00F57D2D">
      <w:pPr>
        <w:spacing w:line="276" w:lineRule="auto"/>
        <w:ind w:left="5103"/>
        <w:jc w:val="center"/>
      </w:pPr>
    </w:p>
    <w:p w:rsidR="00F57D2D" w:rsidRDefault="00F57D2D" w:rsidP="00F57D2D">
      <w:pPr>
        <w:spacing w:line="276" w:lineRule="auto"/>
        <w:ind w:left="5103"/>
        <w:jc w:val="center"/>
      </w:pPr>
      <w:r>
        <w:t>mgr inż. Janusz Żmurkiewicz</w:t>
      </w:r>
    </w:p>
    <w:p w:rsidR="00F57D2D" w:rsidRDefault="00F57D2D"/>
    <w:p w:rsidR="00F57D2D" w:rsidRDefault="00F57D2D" w:rsidP="00F57D2D"/>
    <w:p w:rsidR="00F57D2D" w:rsidRPr="00F57D2D" w:rsidRDefault="00F57D2D" w:rsidP="00F57D2D">
      <w:pPr>
        <w:tabs>
          <w:tab w:val="left" w:pos="5520"/>
        </w:tabs>
      </w:pPr>
      <w:r>
        <w:tab/>
      </w:r>
    </w:p>
    <w:sectPr w:rsidR="00F57D2D" w:rsidRPr="00F57D2D" w:rsidSect="00531FB2">
      <w:footnotePr>
        <w:pos w:val="beneathText"/>
      </w:footnotePr>
      <w:pgSz w:w="11905" w:h="16837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6D" w:rsidRDefault="004A576D" w:rsidP="009535E8">
      <w:r>
        <w:separator/>
      </w:r>
    </w:p>
  </w:endnote>
  <w:endnote w:type="continuationSeparator" w:id="0">
    <w:p w:rsidR="004A576D" w:rsidRDefault="004A576D" w:rsidP="0095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6D" w:rsidRDefault="004A576D" w:rsidP="009535E8">
      <w:r>
        <w:separator/>
      </w:r>
    </w:p>
  </w:footnote>
  <w:footnote w:type="continuationSeparator" w:id="0">
    <w:p w:rsidR="004A576D" w:rsidRDefault="004A576D" w:rsidP="00953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65"/>
    <w:rsid w:val="0025275C"/>
    <w:rsid w:val="00254A13"/>
    <w:rsid w:val="003104C2"/>
    <w:rsid w:val="003C007C"/>
    <w:rsid w:val="004A576D"/>
    <w:rsid w:val="00531FB2"/>
    <w:rsid w:val="00591310"/>
    <w:rsid w:val="007D33A2"/>
    <w:rsid w:val="0083093F"/>
    <w:rsid w:val="009535E8"/>
    <w:rsid w:val="00972E0D"/>
    <w:rsid w:val="00992848"/>
    <w:rsid w:val="00B53F65"/>
    <w:rsid w:val="00B808B0"/>
    <w:rsid w:val="00BE27E6"/>
    <w:rsid w:val="00CC64AA"/>
    <w:rsid w:val="00D64869"/>
    <w:rsid w:val="00DD21D4"/>
    <w:rsid w:val="00F5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472B2-FFED-4B99-8CC7-DF19BB60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53F65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53F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B53F65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53F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B53F65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53F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3F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53F65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53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35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3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5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5E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iwojciechowska</dc:creator>
  <cp:keywords/>
  <dc:description/>
  <cp:lastModifiedBy>iwojciechowska</cp:lastModifiedBy>
  <cp:revision>2</cp:revision>
  <cp:lastPrinted>2020-03-24T14:24:00Z</cp:lastPrinted>
  <dcterms:created xsi:type="dcterms:W3CDTF">2020-03-26T12:40:00Z</dcterms:created>
  <dcterms:modified xsi:type="dcterms:W3CDTF">2020-03-26T12:40:00Z</dcterms:modified>
</cp:coreProperties>
</file>