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A3" w:rsidRDefault="005B5610" w:rsidP="00E56AA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ZARZĄDZENIE NR 203</w:t>
      </w:r>
      <w:r w:rsidR="00E56AA3">
        <w:rPr>
          <w:b/>
          <w:sz w:val="24"/>
        </w:rPr>
        <w:t xml:space="preserve"> /2020</w:t>
      </w:r>
    </w:p>
    <w:p w:rsidR="00E56AA3" w:rsidRDefault="00E56AA3" w:rsidP="00E56AA3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E56AA3" w:rsidRDefault="00E56AA3" w:rsidP="00E56AA3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E56AA3" w:rsidRDefault="00E56AA3" w:rsidP="00E56AA3">
      <w:pPr>
        <w:pStyle w:val="Tekstpodstawowywcity"/>
        <w:spacing w:line="276" w:lineRule="auto"/>
        <w:ind w:left="0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</w:t>
      </w:r>
      <w:r w:rsidR="0041392A">
        <w:rPr>
          <w:sz w:val="24"/>
        </w:rPr>
        <w:t xml:space="preserve"> </w:t>
      </w:r>
      <w:r w:rsidR="005B5610">
        <w:rPr>
          <w:sz w:val="24"/>
        </w:rPr>
        <w:t>17</w:t>
      </w:r>
      <w:r>
        <w:rPr>
          <w:sz w:val="24"/>
        </w:rPr>
        <w:t xml:space="preserve"> marca 2020 r.</w:t>
      </w:r>
    </w:p>
    <w:p w:rsidR="00E56AA3" w:rsidRDefault="00E56AA3" w:rsidP="00E56AA3">
      <w:pPr>
        <w:pStyle w:val="Tekstpodstawowywcity"/>
        <w:spacing w:line="276" w:lineRule="auto"/>
        <w:jc w:val="center"/>
        <w:rPr>
          <w:b/>
          <w:sz w:val="24"/>
        </w:rPr>
      </w:pPr>
    </w:p>
    <w:p w:rsidR="00E56AA3" w:rsidRPr="00946853" w:rsidRDefault="00E56AA3" w:rsidP="00E56AA3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ustalenia stawek opłat z tytułu dzierżawy gruntów położony</w:t>
      </w:r>
      <w:r w:rsidR="005F0625">
        <w:rPr>
          <w:b/>
          <w:sz w:val="24"/>
        </w:rPr>
        <w:t>c</w:t>
      </w:r>
      <w:r>
        <w:rPr>
          <w:b/>
          <w:sz w:val="24"/>
        </w:rPr>
        <w:t>h w Świnoujściu wzdłuż ulicy Wojska Polskiego i Marynarki Wojennej</w:t>
      </w:r>
    </w:p>
    <w:p w:rsidR="00E56AA3" w:rsidRDefault="00E56AA3" w:rsidP="00E56AA3">
      <w:pPr>
        <w:pStyle w:val="Tekstpodstawowywcity"/>
        <w:spacing w:line="276" w:lineRule="auto"/>
        <w:ind w:left="0"/>
        <w:rPr>
          <w:b/>
          <w:sz w:val="24"/>
        </w:rPr>
      </w:pPr>
    </w:p>
    <w:p w:rsidR="00E56AA3" w:rsidRPr="000F5328" w:rsidRDefault="00E56AA3" w:rsidP="00E56AA3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art.</w:t>
      </w:r>
      <w:r w:rsidRPr="007C5E67">
        <w:rPr>
          <w:sz w:val="24"/>
          <w:szCs w:val="24"/>
        </w:rPr>
        <w:t xml:space="preserve"> 25 ust. 1 ustawy z dnia 21 sierpnia 1997 r. o gospodarce</w:t>
      </w:r>
      <w:r>
        <w:rPr>
          <w:sz w:val="24"/>
          <w:szCs w:val="24"/>
        </w:rPr>
        <w:t xml:space="preserve"> nieruchomościami (Dz. U.</w:t>
      </w:r>
      <w:r w:rsidR="00AA0EB4">
        <w:rPr>
          <w:sz w:val="24"/>
          <w:szCs w:val="24"/>
        </w:rPr>
        <w:t xml:space="preserve"> </w:t>
      </w:r>
      <w:proofErr w:type="gramStart"/>
      <w:r w:rsidR="00AA0EB4">
        <w:rPr>
          <w:sz w:val="24"/>
          <w:szCs w:val="24"/>
        </w:rPr>
        <w:t>z</w:t>
      </w:r>
      <w:proofErr w:type="gramEnd"/>
      <w:r w:rsidR="00AA0EB4">
        <w:rPr>
          <w:sz w:val="24"/>
          <w:szCs w:val="24"/>
        </w:rPr>
        <w:t xml:space="preserve"> 2020 r. poz. 65) zarządzam</w:t>
      </w:r>
      <w:r>
        <w:rPr>
          <w:sz w:val="24"/>
          <w:szCs w:val="24"/>
        </w:rPr>
        <w:t>, co następuje</w:t>
      </w:r>
      <w:r w:rsidRPr="000F5328">
        <w:rPr>
          <w:sz w:val="24"/>
          <w:szCs w:val="24"/>
        </w:rPr>
        <w:t>:</w:t>
      </w:r>
    </w:p>
    <w:p w:rsidR="00E56AA3" w:rsidRDefault="00E56AA3" w:rsidP="00E56AA3">
      <w:pPr>
        <w:pStyle w:val="Textbodyindent"/>
        <w:spacing w:line="276" w:lineRule="auto"/>
        <w:rPr>
          <w:b/>
        </w:rPr>
      </w:pPr>
    </w:p>
    <w:p w:rsidR="00E56AA3" w:rsidRDefault="00E56AA3" w:rsidP="00E56AA3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Pr="00102439">
        <w:t>1.</w:t>
      </w:r>
      <w:r w:rsidR="0041392A">
        <w:t> </w:t>
      </w:r>
      <w:r w:rsidR="00824F66">
        <w:t xml:space="preserve">W nawiązaniu do </w:t>
      </w:r>
      <w:r w:rsidR="005F0625">
        <w:t>Ro</w:t>
      </w:r>
      <w:r w:rsidR="0041392A">
        <w:t>zporządzenia Ministra Zdrowia z </w:t>
      </w:r>
      <w:r w:rsidR="005F0625">
        <w:t>dnia 13 marca 2020</w:t>
      </w:r>
      <w:r w:rsidR="0041392A">
        <w:t xml:space="preserve"> </w:t>
      </w:r>
      <w:r w:rsidR="005F0625">
        <w:t xml:space="preserve">r. </w:t>
      </w:r>
      <w:r w:rsidR="00824F66">
        <w:br/>
      </w:r>
      <w:r w:rsidR="005F0625">
        <w:t>w sprawie ogłoszenia na obs</w:t>
      </w:r>
      <w:r w:rsidR="001A3D0A">
        <w:t>zarze R</w:t>
      </w:r>
      <w:r w:rsidR="005F0625">
        <w:t>zeczypospolitej Polskiej</w:t>
      </w:r>
      <w:r w:rsidR="00C468CC">
        <w:t xml:space="preserve"> stanu zagrożenia epidemicznego</w:t>
      </w:r>
      <w:r w:rsidR="005F0625">
        <w:t xml:space="preserve"> w związku z zakażeniami w</w:t>
      </w:r>
      <w:r w:rsidR="00824F66">
        <w:t xml:space="preserve">irusem SARS-CoV-2, </w:t>
      </w:r>
      <w:r w:rsidR="0041392A">
        <w:t>mając na </w:t>
      </w:r>
      <w:r w:rsidR="005F0625">
        <w:t>względzie wstrzymanie ruchu pasażerskiego i ograniczenia w prowadzeniu niektórych działalności</w:t>
      </w:r>
      <w:r w:rsidR="000E7EA6">
        <w:t>,</w:t>
      </w:r>
      <w:r w:rsidR="005F0625">
        <w:t xml:space="preserve"> postanawiam </w:t>
      </w:r>
      <w:r w:rsidR="005B5610">
        <w:t xml:space="preserve">ustalić </w:t>
      </w:r>
      <w:r>
        <w:t>stawki czynszu dzierżawnego z tytułu dzierżawy gruntów</w:t>
      </w:r>
      <w:r w:rsidR="00824F66">
        <w:t>,</w:t>
      </w:r>
      <w:r>
        <w:t xml:space="preserve"> położonych w Świnoujściu wzdłuż ulicy Wojska Po</w:t>
      </w:r>
      <w:r w:rsidR="0041392A">
        <w:t>lskiego i Marynarki Wojennej, z </w:t>
      </w:r>
      <w:r>
        <w:t xml:space="preserve">przeznaczeniem na działalność handlową, usługową, gastronomiczną oraz </w:t>
      </w:r>
      <w:r w:rsidR="008D12F9">
        <w:t xml:space="preserve">ekspozycję towarów </w:t>
      </w:r>
      <w:r w:rsidR="0041392A">
        <w:t xml:space="preserve">ze stoisk i lokali handlowych </w:t>
      </w:r>
      <w:r w:rsidR="009C2D3C">
        <w:br/>
      </w:r>
      <w:r w:rsidR="0041392A">
        <w:t>(</w:t>
      </w:r>
      <w:r w:rsidR="005B5610">
        <w:t>tzw. wystawka), w wysokości</w:t>
      </w:r>
      <w:r w:rsidR="008D12F9">
        <w:t xml:space="preserve"> 1 zł netto miesięcznie + podatek 23% VAT dla każdej z umów.</w:t>
      </w:r>
    </w:p>
    <w:p w:rsidR="00824F66" w:rsidRDefault="005B5610" w:rsidP="00E56AA3">
      <w:pPr>
        <w:pStyle w:val="Textbodyindent"/>
        <w:spacing w:line="276" w:lineRule="auto"/>
        <w:ind w:firstLine="708"/>
      </w:pPr>
      <w:r>
        <w:t xml:space="preserve">2. Ustalona </w:t>
      </w:r>
      <w:r w:rsidR="00824F66">
        <w:t>stawka czynszu dzierżawnego dotyczy dzierżawców, którzy z</w:t>
      </w:r>
      <w:r>
        <w:t xml:space="preserve">łożą oświadczenie, iż w czasie jej obowiązywania </w:t>
      </w:r>
      <w:r w:rsidR="00824F66">
        <w:t>nie będą pobierali czynszu dzierżawnego od swoich poddzierżawców w wysokości nie wyższej niż określona w pkt. 1 niniejszego zarządzenia.</w:t>
      </w:r>
    </w:p>
    <w:p w:rsidR="00E56AA3" w:rsidRDefault="000E7EA6" w:rsidP="00E56AA3">
      <w:pPr>
        <w:pStyle w:val="Textbodyindent"/>
        <w:spacing w:line="276" w:lineRule="auto"/>
        <w:ind w:firstLine="708"/>
      </w:pPr>
      <w:r>
        <w:t>3</w:t>
      </w:r>
      <w:r w:rsidR="005B5610">
        <w:t>. Ustalenie</w:t>
      </w:r>
      <w:r w:rsidR="00E56AA3">
        <w:t xml:space="preserve"> stawek, o których mo</w:t>
      </w:r>
      <w:r w:rsidR="0041392A">
        <w:t xml:space="preserve">wa w ust. 1 obowiązuje od dnia </w:t>
      </w:r>
      <w:r w:rsidR="00E56AA3">
        <w:t>1 kwie</w:t>
      </w:r>
      <w:r w:rsidR="005F0625">
        <w:t>tnia 2020</w:t>
      </w:r>
      <w:r w:rsidR="0041392A">
        <w:t xml:space="preserve"> </w:t>
      </w:r>
      <w:r w:rsidR="005F0625">
        <w:t>r. do czasu odwołania ich przez wydzierżawiającego.</w:t>
      </w:r>
    </w:p>
    <w:p w:rsidR="00E56AA3" w:rsidRDefault="00E56AA3" w:rsidP="00E56AA3">
      <w:pPr>
        <w:pStyle w:val="Textbodyindent"/>
        <w:spacing w:line="276" w:lineRule="auto"/>
        <w:ind w:firstLine="708"/>
      </w:pPr>
    </w:p>
    <w:p w:rsidR="00E56AA3" w:rsidRDefault="00E56AA3" w:rsidP="00E56AA3">
      <w:pPr>
        <w:pStyle w:val="Textbodyindent"/>
        <w:spacing w:line="276" w:lineRule="auto"/>
        <w:ind w:firstLine="709"/>
      </w:pPr>
      <w:r>
        <w:rPr>
          <w:b/>
          <w:bCs/>
        </w:rPr>
        <w:t>§ 2</w:t>
      </w:r>
      <w:r>
        <w:rPr>
          <w:b/>
        </w:rPr>
        <w:t>. </w:t>
      </w:r>
      <w:r>
        <w:t xml:space="preserve">Wykonanie zarządzenia powierzam Naczelnikowi Wydziału Ewidencji i Obrotu Nieruchomościami. </w:t>
      </w:r>
    </w:p>
    <w:p w:rsidR="00E56AA3" w:rsidRDefault="00E56AA3" w:rsidP="00E56AA3">
      <w:pPr>
        <w:pStyle w:val="Textbodyindent"/>
        <w:spacing w:line="276" w:lineRule="auto"/>
        <w:ind w:firstLine="709"/>
      </w:pPr>
    </w:p>
    <w:p w:rsidR="00E56AA3" w:rsidRDefault="00E56AA3" w:rsidP="00E56AA3">
      <w:pPr>
        <w:pStyle w:val="Textbodyindent"/>
        <w:spacing w:line="276" w:lineRule="auto"/>
        <w:ind w:firstLine="709"/>
      </w:pPr>
      <w:r>
        <w:rPr>
          <w:b/>
          <w:bCs/>
        </w:rPr>
        <w:t>§ 3</w:t>
      </w:r>
      <w:r>
        <w:rPr>
          <w:b/>
        </w:rPr>
        <w:t>. </w:t>
      </w:r>
      <w:r>
        <w:t>Zarządzenie wchodzi w życie z dniem podpisania.</w:t>
      </w:r>
    </w:p>
    <w:p w:rsidR="00E56AA3" w:rsidRDefault="00E56AA3" w:rsidP="00E56AA3">
      <w:pPr>
        <w:pStyle w:val="Textbodyindent"/>
      </w:pPr>
    </w:p>
    <w:p w:rsidR="0041392A" w:rsidRDefault="0041392A" w:rsidP="0041392A">
      <w:pPr>
        <w:pStyle w:val="Textbodyindent"/>
        <w:ind w:left="5103"/>
        <w:jc w:val="center"/>
      </w:pPr>
      <w:r>
        <w:t>PREZYDENT MIASTA</w:t>
      </w:r>
    </w:p>
    <w:p w:rsidR="0041392A" w:rsidRDefault="0041392A" w:rsidP="0041392A">
      <w:pPr>
        <w:pStyle w:val="Textbodyindent"/>
        <w:ind w:left="5103"/>
        <w:jc w:val="center"/>
      </w:pPr>
    </w:p>
    <w:p w:rsidR="0041392A" w:rsidRDefault="0041392A" w:rsidP="0041392A">
      <w:pPr>
        <w:pStyle w:val="Textbodyindent"/>
        <w:ind w:left="5103"/>
        <w:jc w:val="center"/>
      </w:pPr>
      <w:proofErr w:type="gramStart"/>
      <w:r>
        <w:t>mgr</w:t>
      </w:r>
      <w:proofErr w:type="gramEnd"/>
      <w:r>
        <w:t xml:space="preserve"> inż. Janusz </w:t>
      </w:r>
      <w:proofErr w:type="spellStart"/>
      <w:r>
        <w:t>Żmurkiewicz</w:t>
      </w:r>
      <w:proofErr w:type="spellEnd"/>
    </w:p>
    <w:sectPr w:rsidR="0041392A" w:rsidSect="00EE057F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81" w:rsidRDefault="002D6881">
      <w:r>
        <w:separator/>
      </w:r>
    </w:p>
  </w:endnote>
  <w:endnote w:type="continuationSeparator" w:id="0">
    <w:p w:rsidR="002D6881" w:rsidRDefault="002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7F" w:rsidRDefault="008D12F9" w:rsidP="00EE057F">
    <w:pPr>
      <w:pStyle w:val="Stopka"/>
      <w:tabs>
        <w:tab w:val="clear" w:pos="4536"/>
        <w:tab w:val="clear" w:pos="9072"/>
      </w:tabs>
    </w:pPr>
    <w:r>
      <w:t>Sporządził</w:t>
    </w:r>
    <w:proofErr w:type="gramStart"/>
    <w:r>
      <w:t>:</w:t>
    </w:r>
    <w:r>
      <w:tab/>
    </w:r>
    <w:r>
      <w:tab/>
    </w:r>
    <w:r>
      <w:tab/>
      <w:t>Zatwierdził</w:t>
    </w:r>
    <w:proofErr w:type="gramEnd"/>
    <w: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92A" w:rsidRDefault="0041392A" w:rsidP="0041392A">
    <w:pPr>
      <w:pStyle w:val="Stopka"/>
      <w:tabs>
        <w:tab w:val="clear" w:pos="4536"/>
        <w:tab w:val="clear" w:pos="9072"/>
      </w:tabs>
    </w:pPr>
    <w:r>
      <w:t>Sporządził</w:t>
    </w:r>
    <w:proofErr w:type="gramStart"/>
    <w:r>
      <w:t>:</w:t>
    </w:r>
    <w:r>
      <w:tab/>
    </w:r>
    <w:r>
      <w:tab/>
    </w:r>
    <w:r>
      <w:tab/>
      <w:t>Zaakceptował</w:t>
    </w:r>
    <w:proofErr w:type="gramEnd"/>
    <w: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81" w:rsidRDefault="002D6881">
      <w:r>
        <w:separator/>
      </w:r>
    </w:p>
  </w:footnote>
  <w:footnote w:type="continuationSeparator" w:id="0">
    <w:p w:rsidR="002D6881" w:rsidRDefault="002D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A3"/>
    <w:rsid w:val="000E7EA6"/>
    <w:rsid w:val="001A3D0A"/>
    <w:rsid w:val="002D6881"/>
    <w:rsid w:val="002E1B6F"/>
    <w:rsid w:val="0041392A"/>
    <w:rsid w:val="00510371"/>
    <w:rsid w:val="005B5610"/>
    <w:rsid w:val="005F0625"/>
    <w:rsid w:val="00824F66"/>
    <w:rsid w:val="008D12F9"/>
    <w:rsid w:val="009C2D3C"/>
    <w:rsid w:val="009D75F7"/>
    <w:rsid w:val="00AA0EB4"/>
    <w:rsid w:val="00C468CC"/>
    <w:rsid w:val="00E56AA3"/>
    <w:rsid w:val="00F01A8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1D1DA-2CDB-47B7-A10C-87B2B9C3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56AA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6AA3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E56AA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E56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AA3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92A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D3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kmikulska-gawle</cp:lastModifiedBy>
  <cp:revision>2</cp:revision>
  <cp:lastPrinted>2020-03-24T11:14:00Z</cp:lastPrinted>
  <dcterms:created xsi:type="dcterms:W3CDTF">2020-03-25T08:26:00Z</dcterms:created>
  <dcterms:modified xsi:type="dcterms:W3CDTF">2020-03-25T08:26:00Z</dcterms:modified>
</cp:coreProperties>
</file>