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9"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10"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D67429">
        <w:rPr>
          <w:sz w:val="22"/>
          <w:szCs w:val="22"/>
        </w:rPr>
        <w:t xml:space="preserve"> </w:t>
      </w:r>
      <w:r w:rsidR="00195815">
        <w:rPr>
          <w:sz w:val="22"/>
          <w:szCs w:val="22"/>
        </w:rPr>
        <w:t xml:space="preserve"> </w:t>
      </w:r>
      <w:r w:rsidR="00D67429">
        <w:rPr>
          <w:sz w:val="22"/>
          <w:szCs w:val="22"/>
        </w:rPr>
        <w:t xml:space="preserve">USTAWY PZP </w:t>
      </w:r>
      <w:r>
        <w:rPr>
          <w:sz w:val="22"/>
          <w:szCs w:val="22"/>
        </w:rPr>
        <w:t>NA:</w:t>
      </w:r>
    </w:p>
    <w:p w:rsidR="007B3815" w:rsidRDefault="007B3815" w:rsidP="00C872BA">
      <w:pPr>
        <w:pStyle w:val="Tekstpodstawowy3"/>
        <w:spacing w:line="276" w:lineRule="auto"/>
        <w:jc w:val="center"/>
        <w:rPr>
          <w:sz w:val="22"/>
          <w:szCs w:val="22"/>
        </w:rPr>
      </w:pPr>
    </w:p>
    <w:p w:rsidR="0081183E" w:rsidRPr="0081183E" w:rsidRDefault="0081183E" w:rsidP="0081183E">
      <w:pPr>
        <w:pStyle w:val="Tekstpodstawowy"/>
        <w:tabs>
          <w:tab w:val="clear" w:pos="567"/>
        </w:tabs>
        <w:spacing w:line="276" w:lineRule="auto"/>
        <w:jc w:val="center"/>
        <w:rPr>
          <w:spacing w:val="-4"/>
        </w:rPr>
      </w:pPr>
      <w:r w:rsidRPr="0081183E">
        <w:rPr>
          <w:bCs w:val="0"/>
          <w:spacing w:val="-4"/>
          <w:lang w:eastAsia="ar-SA"/>
        </w:rPr>
        <w:t>„Budowa osiedlowego mini parku na Os. Warszów – zagospodarowanie terenu”</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204851" w:rsidP="00C872BA">
            <w:pPr>
              <w:spacing w:line="276" w:lineRule="auto"/>
              <w:jc w:val="center"/>
              <w:rPr>
                <w:lang w:eastAsia="en-US"/>
              </w:rPr>
            </w:pPr>
            <w:r>
              <w:rPr>
                <w:lang w:eastAsia="en-US"/>
              </w:rPr>
              <w:t>marzec</w:t>
            </w:r>
          </w:p>
          <w:p w:rsidR="007B3815" w:rsidRDefault="00204851" w:rsidP="00DC7324">
            <w:pPr>
              <w:spacing w:line="276" w:lineRule="auto"/>
              <w:jc w:val="center"/>
              <w:rPr>
                <w:b/>
                <w:bCs/>
                <w:sz w:val="24"/>
                <w:szCs w:val="24"/>
              </w:rPr>
            </w:pPr>
            <w:r>
              <w:rPr>
                <w:lang w:eastAsia="en-US"/>
              </w:rPr>
              <w:t>2020</w:t>
            </w:r>
            <w:r w:rsidR="007B3815">
              <w:rPr>
                <w:lang w:eastAsia="en-US"/>
              </w:rPr>
              <w:t xml:space="preserve"> rok</w:t>
            </w:r>
          </w:p>
        </w:tc>
        <w:tc>
          <w:tcPr>
            <w:tcW w:w="5059" w:type="dxa"/>
            <w:shd w:val="clear" w:color="auto" w:fill="FFFFFF"/>
            <w:vAlign w:val="center"/>
          </w:tcPr>
          <w:p w:rsidR="007B3815" w:rsidRPr="00951615" w:rsidRDefault="007B3815" w:rsidP="00204851">
            <w:pPr>
              <w:spacing w:line="276" w:lineRule="auto"/>
              <w:jc w:val="center"/>
              <w:rPr>
                <w:lang w:eastAsia="en-US"/>
              </w:rPr>
            </w:pPr>
            <w:r w:rsidRPr="00951615">
              <w:rPr>
                <w:lang w:eastAsia="en-US"/>
              </w:rPr>
              <w:t>Komisja przetargowa powołana Zarządzeniem P</w:t>
            </w:r>
            <w:r w:rsidR="00204851">
              <w:rPr>
                <w:lang w:eastAsia="en-US"/>
              </w:rPr>
              <w:t xml:space="preserve">rezydenta Miasta Świnoujście nr  </w:t>
            </w:r>
            <w:r w:rsidRPr="00951615">
              <w:rPr>
                <w:lang w:eastAsia="en-US"/>
              </w:rPr>
              <w:t xml:space="preserve"> </w:t>
            </w:r>
            <w:r w:rsidR="00204851">
              <w:rPr>
                <w:lang w:eastAsia="en-US"/>
              </w:rPr>
              <w:t xml:space="preserve">     </w:t>
            </w:r>
            <w:r w:rsidRPr="00951615">
              <w:rPr>
                <w:lang w:eastAsia="en-US"/>
              </w:rPr>
              <w:t xml:space="preserve">z dnia </w:t>
            </w:r>
            <w:r w:rsidR="00204851">
              <w:rPr>
                <w:lang w:eastAsia="en-US"/>
              </w:rPr>
              <w:t xml:space="preserve">  </w:t>
            </w:r>
            <w:r w:rsidR="00C3206E">
              <w:rPr>
                <w:lang w:eastAsia="en-US"/>
              </w:rPr>
              <w:t xml:space="preserve"> </w:t>
            </w:r>
            <w:r w:rsidR="00204851">
              <w:rPr>
                <w:lang w:eastAsia="en-US"/>
              </w:rPr>
              <w:t xml:space="preserve">   2020 r</w:t>
            </w:r>
            <w:r w:rsidRPr="00951615">
              <w:rPr>
                <w:lang w:eastAsia="en-US"/>
              </w:rPr>
              <w:t>.</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B32DAA" w:rsidRDefault="00204851" w:rsidP="00B32DAA">
            <w:pPr>
              <w:spacing w:line="276" w:lineRule="auto"/>
              <w:jc w:val="center"/>
              <w:rPr>
                <w:lang w:eastAsia="en-US"/>
              </w:rPr>
            </w:pPr>
            <w:r>
              <w:rPr>
                <w:lang w:eastAsia="en-US"/>
              </w:rPr>
              <w:t>marzec</w:t>
            </w:r>
          </w:p>
          <w:p w:rsidR="007B3815" w:rsidRDefault="00204851" w:rsidP="00DC7324">
            <w:pPr>
              <w:spacing w:line="276" w:lineRule="auto"/>
              <w:jc w:val="center"/>
              <w:rPr>
                <w:b/>
                <w:bCs/>
                <w:sz w:val="24"/>
                <w:szCs w:val="24"/>
              </w:rPr>
            </w:pPr>
            <w:r>
              <w:rPr>
                <w:lang w:eastAsia="en-US"/>
              </w:rPr>
              <w:t>2020</w:t>
            </w:r>
            <w:r w:rsidR="007B3815">
              <w:rPr>
                <w:lang w:eastAsia="en-US"/>
              </w:rPr>
              <w:t xml:space="preserve"> rok</w:t>
            </w:r>
          </w:p>
        </w:tc>
        <w:tc>
          <w:tcPr>
            <w:tcW w:w="5059" w:type="dxa"/>
            <w:shd w:val="clear" w:color="auto" w:fill="FFFFFF"/>
            <w:vAlign w:val="center"/>
          </w:tcPr>
          <w:p w:rsidR="007B3815" w:rsidRPr="00951615" w:rsidRDefault="007B3815" w:rsidP="00D316E3">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4A3CBE">
              <w:rPr>
                <w:lang w:eastAsia="en-US"/>
              </w:rPr>
              <w:t xml:space="preserve"> </w:t>
            </w:r>
            <w:r w:rsidR="00204851">
              <w:rPr>
                <w:lang w:eastAsia="en-US"/>
              </w:rPr>
              <w:t>/2020</w:t>
            </w:r>
            <w:r w:rsidRPr="00951615">
              <w:rPr>
                <w:lang w:eastAsia="en-US"/>
              </w:rPr>
              <w:t xml:space="preserve"> z dnia</w:t>
            </w:r>
            <w:r w:rsidR="00C3206E">
              <w:rPr>
                <w:lang w:eastAsia="en-US"/>
              </w:rPr>
              <w:t xml:space="preserve"> </w:t>
            </w:r>
            <w:r w:rsidR="00204851">
              <w:rPr>
                <w:lang w:eastAsia="en-US"/>
              </w:rPr>
              <w:t xml:space="preserve">  </w:t>
            </w:r>
            <w:r w:rsidR="00C3206E">
              <w:rPr>
                <w:lang w:eastAsia="en-US"/>
              </w:rPr>
              <w:t xml:space="preserve"> </w:t>
            </w:r>
            <w:r w:rsidR="00D316E3">
              <w:rPr>
                <w:lang w:eastAsia="en-US"/>
              </w:rPr>
              <w:t>…….</w:t>
            </w:r>
            <w:r w:rsidR="00204851">
              <w:rPr>
                <w:lang w:eastAsia="en-US"/>
              </w:rPr>
              <w:t>2020</w:t>
            </w:r>
            <w:r w:rsidRPr="00951615">
              <w:rPr>
                <w:lang w:eastAsia="en-US"/>
              </w:rPr>
              <w:t xml:space="preserve">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D316E3">
            <w:pPr>
              <w:spacing w:line="276" w:lineRule="auto"/>
              <w:jc w:val="center"/>
              <w:rPr>
                <w:b/>
                <w:bCs/>
                <w:sz w:val="24"/>
                <w:szCs w:val="24"/>
              </w:rPr>
            </w:pPr>
            <w:r>
              <w:rPr>
                <w:b/>
                <w:bCs/>
                <w:sz w:val="24"/>
                <w:szCs w:val="24"/>
              </w:rPr>
              <w:t>WIM.271.1.</w:t>
            </w:r>
            <w:r w:rsidR="009F1A5B">
              <w:rPr>
                <w:b/>
                <w:bCs/>
                <w:sz w:val="24"/>
                <w:szCs w:val="24"/>
              </w:rPr>
              <w:t>5.2020</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7B3815" w:rsidRDefault="007B1B79" w:rsidP="007B1B79">
      <w:pPr>
        <w:tabs>
          <w:tab w:val="left" w:pos="1134"/>
        </w:tabs>
        <w:spacing w:line="276" w:lineRule="auto"/>
        <w:rPr>
          <w:sz w:val="24"/>
          <w:szCs w:val="24"/>
        </w:rPr>
      </w:pPr>
      <w:r>
        <w:rPr>
          <w:b/>
          <w:bCs/>
        </w:rPr>
        <w:tab/>
      </w:r>
      <w:r>
        <w:rPr>
          <w:b/>
          <w:bCs/>
        </w:rPr>
        <w:tab/>
      </w:r>
      <w:r w:rsidRPr="001A5117">
        <w:rPr>
          <w:b/>
          <w:bCs/>
        </w:rPr>
        <w:t xml:space="preserve">Załącznik nr  </w:t>
      </w:r>
      <w:r>
        <w:rPr>
          <w:b/>
          <w:bCs/>
        </w:rPr>
        <w:t>2</w:t>
      </w:r>
      <w:r w:rsidRPr="001A5117">
        <w:rPr>
          <w:b/>
          <w:bCs/>
        </w:rPr>
        <w:t>.</w:t>
      </w:r>
      <w:r>
        <w:rPr>
          <w:b/>
          <w:bCs/>
        </w:rPr>
        <w:t>5</w:t>
      </w:r>
      <w:r>
        <w:rPr>
          <w:b/>
          <w:bCs/>
        </w:rPr>
        <w:tab/>
      </w:r>
      <w:r w:rsidRPr="00B64E17">
        <w:t>w</w:t>
      </w:r>
      <w:r>
        <w:t>ykaz dokumentacji projektowej;</w:t>
      </w:r>
      <w:r w:rsidR="007B3815"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w:t>
      </w:r>
      <w:r w:rsidR="00D316E3">
        <w:t>9</w:t>
      </w:r>
      <w:r>
        <w:t xml:space="preserve"> r. poz. 1</w:t>
      </w:r>
      <w:r w:rsidR="00D316E3">
        <w:t>843</w:t>
      </w:r>
      <w:r w:rsidRPr="00CC089B">
        <w:t>), zwana dalej ustawą Pzp.</w:t>
      </w:r>
    </w:p>
    <w:p w:rsidR="007B3815" w:rsidRDefault="007B3815" w:rsidP="00C872BA">
      <w:pPr>
        <w:spacing w:line="276" w:lineRule="auto"/>
        <w:jc w:val="both"/>
      </w:pPr>
      <w:r>
        <w:lastRenderedPageBreak/>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r w:rsidR="00723217">
        <w:t xml:space="preserve">, wraz z wypełnionym wykazem elementów rozliczeniowych, według wzoru stanowiącego </w:t>
      </w:r>
      <w:r w:rsidR="00723217" w:rsidRPr="0039182B">
        <w:rPr>
          <w:b/>
        </w:rPr>
        <w:t>załącznik nr 2.</w:t>
      </w:r>
      <w:r w:rsidR="00723217">
        <w:rPr>
          <w:b/>
        </w:rPr>
        <w:t>2</w:t>
      </w:r>
      <w:r w:rsidR="00723217">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723217" w:rsidRPr="006E66F2" w:rsidRDefault="00723217" w:rsidP="00723217">
      <w:pPr>
        <w:pStyle w:val="BodyText21"/>
        <w:numPr>
          <w:ilvl w:val="0"/>
          <w:numId w:val="1"/>
        </w:numPr>
        <w:tabs>
          <w:tab w:val="clear" w:pos="0"/>
          <w:tab w:val="clear" w:pos="360"/>
          <w:tab w:val="num" w:pos="426"/>
        </w:tabs>
        <w:ind w:left="426" w:hanging="426"/>
      </w:pPr>
      <w:r w:rsidRPr="005B5AC2">
        <w:t xml:space="preserve">Wykonawca składa tylko jedną ofertę. </w:t>
      </w:r>
    </w:p>
    <w:p w:rsidR="001A3E64" w:rsidRPr="001A3E64" w:rsidRDefault="00723217" w:rsidP="001A3E64">
      <w:pPr>
        <w:numPr>
          <w:ilvl w:val="0"/>
          <w:numId w:val="1"/>
        </w:numPr>
        <w:jc w:val="both"/>
        <w:rPr>
          <w:b/>
          <w:bCs/>
          <w:sz w:val="24"/>
          <w:szCs w:val="24"/>
          <w:lang w:val="x-none" w:eastAsia="x-none"/>
        </w:rPr>
      </w:pPr>
      <w:r>
        <w:rPr>
          <w:bCs/>
          <w:sz w:val="24"/>
          <w:szCs w:val="24"/>
        </w:rPr>
        <w:t xml:space="preserve">Oferta musi obejmować całość zamówienia, </w:t>
      </w:r>
      <w:r w:rsidR="00C3206E" w:rsidRPr="006E66F2">
        <w:rPr>
          <w:bCs/>
          <w:sz w:val="24"/>
          <w:szCs w:val="24"/>
        </w:rPr>
        <w:t xml:space="preserve">Zamawiający </w:t>
      </w:r>
      <w:r w:rsidR="001A3E64" w:rsidRPr="001A3E64">
        <w:rPr>
          <w:b/>
          <w:bCs/>
          <w:sz w:val="24"/>
          <w:szCs w:val="24"/>
          <w:lang w:eastAsia="x-none"/>
        </w:rPr>
        <w:t xml:space="preserve">nie </w:t>
      </w:r>
      <w:r>
        <w:rPr>
          <w:b/>
          <w:bCs/>
          <w:sz w:val="24"/>
          <w:szCs w:val="24"/>
          <w:lang w:eastAsia="x-none"/>
        </w:rPr>
        <w:t>dopuszcza</w:t>
      </w:r>
      <w:r w:rsidR="001A3E64" w:rsidRPr="001A3E64">
        <w:rPr>
          <w:b/>
          <w:bCs/>
          <w:sz w:val="24"/>
          <w:szCs w:val="24"/>
          <w:lang w:val="x-none" w:eastAsia="x-none"/>
        </w:rPr>
        <w:t xml:space="preserve"> składania ofert częściowych.</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124855" w:rsidRPr="00844E41" w:rsidRDefault="00124855" w:rsidP="00124855">
      <w:pPr>
        <w:pStyle w:val="BodyText21"/>
        <w:numPr>
          <w:ilvl w:val="0"/>
          <w:numId w:val="1"/>
        </w:numPr>
        <w:tabs>
          <w:tab w:val="clear" w:pos="0"/>
        </w:tabs>
        <w:spacing w:before="120" w:line="23" w:lineRule="atLeast"/>
      </w:pPr>
      <w:r w:rsidRPr="00D50073">
        <w:t>Zamawiający przewiduje</w:t>
      </w:r>
      <w:r w:rsidRPr="00C95A8C">
        <w:t xml:space="preserve"> udzielenie zamówień w rozumieniu art. 67 ust. 1 pkt 6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w:t>
      </w:r>
      <w:r w:rsidRPr="00844E41">
        <w:t xml:space="preserve"> zamówienia podstawowego</w:t>
      </w:r>
      <w:r>
        <w:t xml:space="preserve"> (uwzględnione w </w:t>
      </w:r>
      <w:r w:rsidRPr="00140C9D">
        <w:t>zakres rzeczowo finansowy</w:t>
      </w:r>
      <w:r>
        <w:t xml:space="preserve"> stanowiącym załącznik nr 2.2 do siwz)</w:t>
      </w:r>
      <w:r w:rsidRPr="00844E41">
        <w:t xml:space="preserve"> lub świadczeń pozostających z</w:t>
      </w:r>
      <w:r>
        <w:t> </w:t>
      </w:r>
      <w:r w:rsidRPr="00844E41">
        <w:t>nimi w bezpośrednim związku</w:t>
      </w:r>
      <w:r>
        <w:t>.</w:t>
      </w:r>
      <w:r w:rsidRPr="00844E41">
        <w:t xml:space="preserve"> Warunki zawarcia umowy będą kształtowane w sposób odpowiedni w</w:t>
      </w:r>
      <w:r>
        <w:t> </w:t>
      </w:r>
      <w:r w:rsidRPr="00844E41">
        <w:t xml:space="preserve"> oparciu o warunki umowy o zamówienie podstawowe z uwzględnieniem różnic wynikających z wartości, czasu realizacji i innych istotnych okoliczności mających miejsce w</w:t>
      </w:r>
      <w:r>
        <w:t> </w:t>
      </w:r>
      <w:r w:rsidRPr="00844E41">
        <w:t xml:space="preserve"> chwili udzielania zamówienia. </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1A3E64">
      <w:pPr>
        <w:pStyle w:val="Tekstpodstawowywcity"/>
        <w:ind w:left="567" w:hanging="141"/>
      </w:pPr>
      <w:r w:rsidRPr="00C802EB">
        <w:rPr>
          <w:b/>
          <w:bCs/>
        </w:rPr>
        <w:t>Gmina Miasto Świnoujście, ul. Wojska Polskiego 1/5, 72-600 Świnoujście, Stanowisko Obsługi Interesanta, przetarg nieograniczony nr WIM.271.1.</w:t>
      </w:r>
      <w:r w:rsidR="009F1A5B">
        <w:rPr>
          <w:b/>
          <w:bCs/>
        </w:rPr>
        <w:t>5.2020</w:t>
      </w:r>
      <w:r w:rsidRPr="00C802EB">
        <w:rPr>
          <w:b/>
          <w:bCs/>
        </w:rPr>
        <w:t xml:space="preserve"> </w:t>
      </w:r>
      <w:r w:rsidR="001A3E64" w:rsidRPr="001A3E64">
        <w:rPr>
          <w:b/>
          <w:spacing w:val="-4"/>
        </w:rPr>
        <w:t>„</w:t>
      </w:r>
      <w:r w:rsidR="00BC7B4C">
        <w:rPr>
          <w:b/>
          <w:spacing w:val="-4"/>
        </w:rPr>
        <w:t xml:space="preserve">Budowa </w:t>
      </w:r>
      <w:r w:rsidR="0081183E">
        <w:rPr>
          <w:b/>
          <w:spacing w:val="-4"/>
        </w:rPr>
        <w:t>o</w:t>
      </w:r>
      <w:r w:rsidR="001A3E64" w:rsidRPr="001A3E64">
        <w:rPr>
          <w:b/>
          <w:spacing w:val="-4"/>
        </w:rPr>
        <w:t>siedlow</w:t>
      </w:r>
      <w:r w:rsidR="00BC7B4C">
        <w:rPr>
          <w:b/>
          <w:spacing w:val="-4"/>
        </w:rPr>
        <w:t>ego</w:t>
      </w:r>
      <w:r w:rsidR="001A3E64" w:rsidRPr="001A3E64">
        <w:rPr>
          <w:b/>
          <w:spacing w:val="-4"/>
        </w:rPr>
        <w:t xml:space="preserve"> </w:t>
      </w:r>
      <w:r w:rsidR="0081183E">
        <w:rPr>
          <w:b/>
          <w:spacing w:val="-4"/>
        </w:rPr>
        <w:t>m</w:t>
      </w:r>
      <w:r w:rsidR="001A3E64" w:rsidRPr="001A3E64">
        <w:rPr>
          <w:b/>
          <w:spacing w:val="-4"/>
        </w:rPr>
        <w:t xml:space="preserve">ini </w:t>
      </w:r>
      <w:r w:rsidR="0081183E">
        <w:rPr>
          <w:b/>
          <w:spacing w:val="-4"/>
        </w:rPr>
        <w:t>p</w:t>
      </w:r>
      <w:r w:rsidR="001A3E64" w:rsidRPr="001A3E64">
        <w:rPr>
          <w:b/>
          <w:spacing w:val="-4"/>
        </w:rPr>
        <w:t>ark</w:t>
      </w:r>
      <w:r w:rsidR="00BC7B4C">
        <w:rPr>
          <w:b/>
          <w:spacing w:val="-4"/>
        </w:rPr>
        <w:t>u</w:t>
      </w:r>
      <w:r w:rsidR="001A3E64" w:rsidRPr="001A3E64">
        <w:rPr>
          <w:b/>
          <w:spacing w:val="-4"/>
        </w:rPr>
        <w:t xml:space="preserve"> na Os. Warszów</w:t>
      </w:r>
      <w:r w:rsidR="00BC7B4C">
        <w:rPr>
          <w:b/>
          <w:spacing w:val="-4"/>
        </w:rPr>
        <w:t xml:space="preserve"> - zagospodarowanie terenu</w:t>
      </w:r>
      <w:r w:rsidR="001A3E64" w:rsidRPr="001A3E64">
        <w:rPr>
          <w:b/>
          <w:spacing w:val="-4"/>
        </w:rPr>
        <w:t>”</w:t>
      </w:r>
      <w:r w:rsidR="001A3E64">
        <w:rPr>
          <w:b/>
          <w:spacing w:val="-4"/>
        </w:rPr>
        <w:t>,</w:t>
      </w:r>
      <w:r w:rsidR="00BC7B4C">
        <w:rPr>
          <w:b/>
          <w:spacing w:val="-4"/>
        </w:rPr>
        <w:t xml:space="preserve"> - </w:t>
      </w:r>
      <w:r w:rsidRPr="00B0050D">
        <w:t xml:space="preserve"> oraz „</w:t>
      </w:r>
      <w:r w:rsidRPr="00C802EB">
        <w:rPr>
          <w:b/>
          <w:bCs/>
        </w:rPr>
        <w:t>nie otwierać przed</w:t>
      </w:r>
      <w:r w:rsidR="00632800">
        <w:rPr>
          <w:b/>
          <w:bCs/>
        </w:rPr>
        <w:t xml:space="preserve"> </w:t>
      </w:r>
      <w:r w:rsidR="00F119F5">
        <w:rPr>
          <w:b/>
          <w:bCs/>
        </w:rPr>
        <w:t>30.03</w:t>
      </w:r>
      <w:r w:rsidR="00693F87">
        <w:rPr>
          <w:b/>
          <w:bCs/>
        </w:rPr>
        <w:t>.</w:t>
      </w:r>
      <w:r w:rsidR="009F1A5B">
        <w:rPr>
          <w:b/>
          <w:bCs/>
        </w:rPr>
        <w:t>2020</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w:t>
      </w:r>
      <w:r w:rsidR="00650F7D">
        <w:t xml:space="preserve"> nieterminowe wpłynięcie oferty</w:t>
      </w:r>
      <w:r w:rsidRPr="005B5AC2">
        <w:t xml:space="preserve">.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w:t>
      </w:r>
      <w:r>
        <w:rPr>
          <w:rFonts w:ascii="Times New Roman" w:hAnsi="Times New Roman" w:cs="Times New Roman"/>
          <w:sz w:val="24"/>
          <w:szCs w:val="24"/>
        </w:rPr>
        <w:t>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lastRenderedPageBreak/>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 xml:space="preserve">postępowaniu restrukturyzacyjnym jest przewidziane zaspokojenie wierzycieli przez likwidację jego majątku lub sąd zarządził likwidację jego majątku w trybie art. 332 ust. 1 ustawy z dnia 15 maja 2015 r. – Prawo restrukturyzacyjne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650F7D">
        <w:rPr>
          <w:rFonts w:ascii="Times New Roman" w:hAnsi="Times New Roman" w:cs="Times New Roman"/>
        </w:rPr>
        <w:t>go 2003 r. – Prawo upadłościowe.</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89206B" w:rsidRPr="0089206B" w:rsidRDefault="007B3815" w:rsidP="0089206B">
      <w:pPr>
        <w:tabs>
          <w:tab w:val="left" w:pos="851"/>
        </w:tabs>
        <w:ind w:left="851" w:hanging="284"/>
        <w:jc w:val="both"/>
        <w:rPr>
          <w:sz w:val="24"/>
          <w:szCs w:val="24"/>
        </w:rPr>
      </w:pPr>
      <w:r w:rsidRPr="005B5AC2">
        <w:rPr>
          <w:sz w:val="24"/>
          <w:szCs w:val="24"/>
        </w:rPr>
        <w:t>-</w:t>
      </w:r>
      <w:r w:rsidRPr="005B5AC2">
        <w:rPr>
          <w:sz w:val="24"/>
          <w:szCs w:val="24"/>
        </w:rPr>
        <w:tab/>
      </w:r>
      <w:r w:rsidR="0089206B" w:rsidRPr="0089206B">
        <w:rPr>
          <w:sz w:val="24"/>
          <w:szCs w:val="24"/>
        </w:rPr>
        <w:t>zamawiający uzna, że wykonawca znajduje się w sytuacji ekonomicznej i/lub finansowej zapewniającej należyte wykonanie zamówienia, jeżeli wykonawca wykaże, że:</w:t>
      </w:r>
    </w:p>
    <w:p w:rsidR="0089206B" w:rsidRPr="0089206B" w:rsidRDefault="0089206B" w:rsidP="0089206B">
      <w:pPr>
        <w:tabs>
          <w:tab w:val="left" w:pos="1440"/>
        </w:tabs>
        <w:ind w:left="567"/>
        <w:jc w:val="both"/>
        <w:rPr>
          <w:sz w:val="24"/>
          <w:szCs w:val="24"/>
        </w:rPr>
      </w:pPr>
      <w:r w:rsidRPr="0089206B">
        <w:rPr>
          <w:sz w:val="24"/>
          <w:szCs w:val="24"/>
        </w:rPr>
        <w:t xml:space="preserve">posiada minimalny roczny obrót </w:t>
      </w:r>
      <w:r>
        <w:rPr>
          <w:sz w:val="24"/>
          <w:szCs w:val="24"/>
        </w:rPr>
        <w:t>w zakresie wykonywania robót związanych z</w:t>
      </w:r>
      <w:r w:rsidR="00C6790D">
        <w:rPr>
          <w:sz w:val="24"/>
          <w:szCs w:val="24"/>
        </w:rPr>
        <w:t> </w:t>
      </w:r>
      <w:r>
        <w:rPr>
          <w:sz w:val="24"/>
          <w:szCs w:val="24"/>
        </w:rPr>
        <w:t xml:space="preserve">zagospodarowaniem terenu </w:t>
      </w:r>
      <w:r w:rsidRPr="0089206B">
        <w:rPr>
          <w:sz w:val="24"/>
          <w:szCs w:val="24"/>
        </w:rPr>
        <w:t>w wysokości nie niższej niż</w:t>
      </w:r>
      <w:r w:rsidR="00C6790D">
        <w:rPr>
          <w:sz w:val="24"/>
          <w:szCs w:val="24"/>
        </w:rPr>
        <w:t xml:space="preserve"> 200 </w:t>
      </w:r>
      <w:r w:rsidRPr="0089206B">
        <w:rPr>
          <w:sz w:val="24"/>
          <w:szCs w:val="24"/>
        </w:rPr>
        <w:t xml:space="preserve">000,00 zł (słownie złotych: </w:t>
      </w:r>
      <w:r w:rsidR="00C6790D">
        <w:rPr>
          <w:sz w:val="24"/>
          <w:szCs w:val="24"/>
        </w:rPr>
        <w:t xml:space="preserve">dwieście </w:t>
      </w:r>
      <w:r w:rsidRPr="0089206B">
        <w:rPr>
          <w:sz w:val="24"/>
          <w:szCs w:val="24"/>
        </w:rPr>
        <w:t>tysięcy 00/100).</w:t>
      </w:r>
    </w:p>
    <w:p w:rsidR="0089206B" w:rsidRPr="0089206B" w:rsidRDefault="0089206B" w:rsidP="0089206B">
      <w:pPr>
        <w:ind w:left="567"/>
        <w:jc w:val="both"/>
        <w:rPr>
          <w:sz w:val="24"/>
          <w:szCs w:val="24"/>
          <w:u w:val="single"/>
        </w:rPr>
      </w:pPr>
    </w:p>
    <w:p w:rsidR="0089206B" w:rsidRPr="0089206B" w:rsidRDefault="0089206B" w:rsidP="0089206B">
      <w:pPr>
        <w:ind w:left="567"/>
        <w:jc w:val="both"/>
        <w:rPr>
          <w:sz w:val="24"/>
          <w:szCs w:val="24"/>
          <w:u w:val="single"/>
        </w:rPr>
      </w:pPr>
      <w:r w:rsidRPr="0089206B">
        <w:rPr>
          <w:sz w:val="24"/>
          <w:szCs w:val="24"/>
          <w:u w:val="single"/>
        </w:rPr>
        <w:t>W przypadku składania oferty wspólnej ww. warunek musi spełniać w całości co najmniej jeden wykonawca</w:t>
      </w:r>
      <w:r w:rsidR="00C6790D">
        <w:rPr>
          <w:sz w:val="24"/>
          <w:szCs w:val="24"/>
          <w:u w:val="single"/>
        </w:rPr>
        <w:t>.</w:t>
      </w:r>
    </w:p>
    <w:p w:rsidR="007B3815" w:rsidRDefault="007B3815" w:rsidP="00C6790D">
      <w:pPr>
        <w:spacing w:line="276" w:lineRule="auto"/>
        <w:jc w:val="both"/>
        <w:rPr>
          <w:sz w:val="24"/>
          <w:szCs w:val="24"/>
          <w:u w:val="single"/>
        </w:rPr>
      </w:pP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233A3A" w:rsidP="00F3622D">
      <w:pPr>
        <w:numPr>
          <w:ilvl w:val="0"/>
          <w:numId w:val="52"/>
        </w:numPr>
        <w:jc w:val="both"/>
        <w:rPr>
          <w:sz w:val="24"/>
          <w:szCs w:val="24"/>
        </w:rPr>
      </w:pPr>
      <w:r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 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F3622D" w:rsidRDefault="00F3622D" w:rsidP="005F486F">
      <w:pPr>
        <w:tabs>
          <w:tab w:val="left" w:pos="1276"/>
        </w:tabs>
        <w:ind w:left="567"/>
        <w:jc w:val="both"/>
        <w:rPr>
          <w:sz w:val="24"/>
          <w:szCs w:val="24"/>
        </w:rPr>
      </w:pPr>
    </w:p>
    <w:p w:rsidR="00F3622D" w:rsidRPr="00F3622D" w:rsidRDefault="005F486F" w:rsidP="00F3622D">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Pr="004D30EE" w:rsidRDefault="005F486F" w:rsidP="005F486F">
      <w:pPr>
        <w:spacing w:line="276" w:lineRule="auto"/>
        <w:ind w:left="426"/>
        <w:jc w:val="both"/>
        <w:rPr>
          <w:sz w:val="24"/>
          <w:szCs w:val="24"/>
          <w:u w:val="single"/>
        </w:rPr>
      </w:pPr>
      <w:r w:rsidRPr="00DD683B">
        <w:rPr>
          <w:sz w:val="24"/>
          <w:szCs w:val="24"/>
          <w:u w:val="single"/>
        </w:rPr>
        <w:lastRenderedPageBreak/>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723217">
      <w:pPr>
        <w:tabs>
          <w:tab w:val="left" w:pos="1276"/>
        </w:tabs>
        <w:jc w:val="both"/>
        <w:rPr>
          <w:b/>
          <w:bCs/>
          <w:sz w:val="24"/>
          <w:szCs w:val="24"/>
        </w:rPr>
      </w:pPr>
    </w:p>
    <w:p w:rsidR="002E5653" w:rsidRPr="00725B15" w:rsidRDefault="00FE26FB" w:rsidP="00F3622D">
      <w:pPr>
        <w:numPr>
          <w:ilvl w:val="0"/>
          <w:numId w:val="54"/>
        </w:numPr>
        <w:tabs>
          <w:tab w:val="left" w:pos="1276"/>
        </w:tabs>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725B15" w:rsidRPr="00725B15" w:rsidRDefault="00F3622D" w:rsidP="00725B15">
      <w:pPr>
        <w:numPr>
          <w:ilvl w:val="0"/>
          <w:numId w:val="54"/>
        </w:numPr>
        <w:tabs>
          <w:tab w:val="left" w:pos="1276"/>
        </w:tabs>
        <w:jc w:val="both"/>
        <w:rPr>
          <w:b/>
          <w:bCs/>
          <w:sz w:val="24"/>
          <w:szCs w:val="24"/>
        </w:rPr>
      </w:pPr>
      <w:r w:rsidRPr="00725B15">
        <w:rPr>
          <w:b/>
          <w:bCs/>
          <w:sz w:val="24"/>
          <w:szCs w:val="24"/>
        </w:rPr>
        <w:t>kierownikiem robót</w:t>
      </w:r>
      <w:r w:rsidRPr="00725B15">
        <w:rPr>
          <w:b/>
          <w:sz w:val="24"/>
          <w:szCs w:val="24"/>
        </w:rPr>
        <w:t xml:space="preserve"> ds. zieleni</w:t>
      </w:r>
      <w:r w:rsidR="00725B15">
        <w:rPr>
          <w:b/>
          <w:sz w:val="24"/>
          <w:szCs w:val="24"/>
        </w:rPr>
        <w:t>, który</w:t>
      </w:r>
      <w:r w:rsidR="00725B15" w:rsidRPr="00725B15">
        <w:rPr>
          <w:sz w:val="24"/>
          <w:szCs w:val="24"/>
        </w:rPr>
        <w:t xml:space="preserve"> posiada doświadczenie przy kierowaniu pracami lub nadzorze nad prowadzeniem prac na minimum jednym zadaniu dotyczącym wykonania zagospodarowania zieleni parków, placów lub skwerów </w:t>
      </w:r>
      <w:r w:rsidR="00725B15">
        <w:rPr>
          <w:sz w:val="24"/>
          <w:szCs w:val="24"/>
        </w:rPr>
        <w:t xml:space="preserve">miejskich </w:t>
      </w:r>
      <w:r w:rsidR="00725B15" w:rsidRPr="00725B15">
        <w:rPr>
          <w:sz w:val="24"/>
          <w:szCs w:val="24"/>
        </w:rPr>
        <w:t>o</w:t>
      </w:r>
      <w:r w:rsidR="00725B15">
        <w:rPr>
          <w:sz w:val="24"/>
          <w:szCs w:val="24"/>
        </w:rPr>
        <w:t> </w:t>
      </w:r>
      <w:r w:rsidR="00725B15" w:rsidRPr="00725B15">
        <w:rPr>
          <w:sz w:val="24"/>
          <w:szCs w:val="24"/>
        </w:rPr>
        <w:t xml:space="preserve">powierzchni </w:t>
      </w:r>
      <w:r w:rsidR="00725B15">
        <w:rPr>
          <w:sz w:val="24"/>
          <w:szCs w:val="24"/>
        </w:rPr>
        <w:t xml:space="preserve">terenu </w:t>
      </w:r>
      <w:r w:rsidR="00725B15" w:rsidRPr="00725B15">
        <w:rPr>
          <w:sz w:val="24"/>
          <w:szCs w:val="24"/>
        </w:rPr>
        <w:t xml:space="preserve">minimum </w:t>
      </w:r>
      <w:r w:rsidR="00725B15">
        <w:rPr>
          <w:sz w:val="24"/>
          <w:szCs w:val="24"/>
        </w:rPr>
        <w:t>500</w:t>
      </w:r>
      <w:r w:rsidR="00725B15" w:rsidRPr="00725B15">
        <w:rPr>
          <w:sz w:val="24"/>
          <w:szCs w:val="24"/>
        </w:rPr>
        <w:t xml:space="preserve"> m</w:t>
      </w:r>
      <w:r w:rsidR="00725B15" w:rsidRPr="00725B15">
        <w:rPr>
          <w:sz w:val="24"/>
          <w:szCs w:val="24"/>
          <w:vertAlign w:val="superscript"/>
        </w:rPr>
        <w:t>2</w:t>
      </w:r>
      <w:r w:rsidR="00725B15" w:rsidRPr="00725B15">
        <w:rPr>
          <w:sz w:val="24"/>
          <w:szCs w:val="24"/>
        </w:rPr>
        <w:t>.</w:t>
      </w:r>
    </w:p>
    <w:p w:rsidR="00C9679B" w:rsidRDefault="00C9679B" w:rsidP="00F3622D">
      <w:pPr>
        <w:jc w:val="both"/>
        <w:rPr>
          <w:sz w:val="24"/>
          <w:szCs w:val="24"/>
          <w:u w:val="single"/>
        </w:rPr>
      </w:pPr>
    </w:p>
    <w:p w:rsidR="00F3622D" w:rsidRPr="006E66F2" w:rsidRDefault="00F3622D" w:rsidP="00F3622D">
      <w:pPr>
        <w:jc w:val="both"/>
        <w:rPr>
          <w:sz w:val="24"/>
          <w:szCs w:val="24"/>
          <w:u w:val="single"/>
        </w:rPr>
      </w:pPr>
      <w:r w:rsidRPr="006E66F2">
        <w:rPr>
          <w:sz w:val="24"/>
          <w:szCs w:val="24"/>
          <w:u w:val="single"/>
        </w:rPr>
        <w:t>W przypadku składania oferty wspólnej ww. warun</w:t>
      </w:r>
      <w:r w:rsidR="00C6790D">
        <w:rPr>
          <w:sz w:val="24"/>
          <w:szCs w:val="24"/>
          <w:u w:val="single"/>
        </w:rPr>
        <w:t>ki</w:t>
      </w:r>
      <w:r w:rsidRPr="006E66F2">
        <w:rPr>
          <w:sz w:val="24"/>
          <w:szCs w:val="24"/>
          <w:u w:val="single"/>
        </w:rPr>
        <w:t xml:space="preserve"> wykonawcy mogą spełniać łącznie.</w:t>
      </w:r>
    </w:p>
    <w:p w:rsidR="00C20F97" w:rsidRDefault="00C20F97" w:rsidP="00F3622D">
      <w:pPr>
        <w:ind w:left="720"/>
        <w:jc w:val="both"/>
        <w:rPr>
          <w:sz w:val="24"/>
          <w:szCs w:val="24"/>
        </w:rPr>
      </w:pPr>
    </w:p>
    <w:p w:rsidR="00C20F97" w:rsidRPr="00DD683B" w:rsidRDefault="00C20F97" w:rsidP="00C20F97">
      <w:pPr>
        <w:jc w:val="both"/>
        <w:rPr>
          <w:sz w:val="24"/>
          <w:szCs w:val="24"/>
        </w:rPr>
      </w:pPr>
    </w:p>
    <w:p w:rsidR="00C20F97" w:rsidRPr="00C6790D"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rsidR="007E7094" w:rsidRPr="007E7094" w:rsidRDefault="007E7094" w:rsidP="007E7094">
      <w:pPr>
        <w:tabs>
          <w:tab w:val="left" w:pos="1276"/>
        </w:tabs>
        <w:ind w:left="1134" w:hanging="283"/>
        <w:jc w:val="both"/>
        <w:rPr>
          <w:sz w:val="24"/>
          <w:szCs w:val="24"/>
        </w:rPr>
      </w:pPr>
      <w:r w:rsidRPr="007E7094">
        <w:rPr>
          <w:b/>
          <w:sz w:val="24"/>
          <w:szCs w:val="24"/>
        </w:rPr>
        <w:t>UWAGA</w:t>
      </w:r>
      <w:r w:rsidRPr="007E7094">
        <w:rPr>
          <w:sz w:val="24"/>
          <w:szCs w:val="24"/>
        </w:rPr>
        <w:t>:</w:t>
      </w:r>
    </w:p>
    <w:p w:rsidR="007E7094" w:rsidRPr="007E7094" w:rsidRDefault="007E7094" w:rsidP="007E7094">
      <w:pPr>
        <w:numPr>
          <w:ilvl w:val="1"/>
          <w:numId w:val="56"/>
        </w:numPr>
        <w:jc w:val="both"/>
        <w:rPr>
          <w:sz w:val="24"/>
          <w:szCs w:val="24"/>
        </w:rPr>
      </w:pPr>
      <w:r w:rsidRPr="007E7094">
        <w:rPr>
          <w:sz w:val="24"/>
          <w:szCs w:val="24"/>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rsidR="007E7094" w:rsidRPr="007E7094" w:rsidRDefault="007E7094" w:rsidP="007E7094">
      <w:pPr>
        <w:numPr>
          <w:ilvl w:val="1"/>
          <w:numId w:val="56"/>
        </w:numPr>
        <w:jc w:val="both"/>
        <w:rPr>
          <w:sz w:val="24"/>
          <w:szCs w:val="24"/>
        </w:rPr>
      </w:pPr>
      <w:r w:rsidRPr="007E7094">
        <w:rPr>
          <w:sz w:val="24"/>
          <w:szCs w:val="24"/>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rsidR="007E7094" w:rsidRPr="007E7094" w:rsidRDefault="007E7094" w:rsidP="007E7094">
      <w:pPr>
        <w:numPr>
          <w:ilvl w:val="1"/>
          <w:numId w:val="56"/>
        </w:numPr>
        <w:jc w:val="both"/>
        <w:rPr>
          <w:sz w:val="24"/>
          <w:szCs w:val="24"/>
        </w:rPr>
      </w:pPr>
      <w:r w:rsidRPr="007E7094">
        <w:rPr>
          <w:sz w:val="24"/>
          <w:szCs w:val="24"/>
        </w:rPr>
        <w:t>jeżeli wykonawca lub podmiot trzeci, którego potencjałem wspiera się wykonawca realizował zadanie w trybie zaprojektuj i wybuduj, zamawiający uzna robotę budowlaną, o której mowa w lit. a lub b za spełniającą warunek, jeżeli robota ta będzie odpowiadała swoim zakresem i wartością wymogom określonym w lit. a.</w:t>
      </w:r>
    </w:p>
    <w:p w:rsidR="007E7094" w:rsidRPr="007E7094" w:rsidRDefault="007E7094" w:rsidP="007E7094">
      <w:pPr>
        <w:numPr>
          <w:ilvl w:val="1"/>
          <w:numId w:val="56"/>
        </w:numPr>
        <w:jc w:val="both"/>
        <w:rPr>
          <w:sz w:val="24"/>
          <w:szCs w:val="24"/>
        </w:rPr>
      </w:pPr>
      <w:r w:rsidRPr="007E7094">
        <w:rPr>
          <w:sz w:val="24"/>
          <w:szCs w:val="24"/>
        </w:rPr>
        <w:t xml:space="preserve">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(tekst jednolity: Dz. U. z 2018 r. poz. 1202 ze zm.) zwane dalej „Prawem budowlanym” lub dla których wydano zaświadczenie o braku </w:t>
      </w:r>
      <w:r w:rsidRPr="007E7094">
        <w:rPr>
          <w:sz w:val="24"/>
          <w:szCs w:val="24"/>
        </w:rPr>
        <w:lastRenderedPageBreak/>
        <w:t>podstaw do wniesienia sprzeciwu, o którym mowa w art. 54 ust. 2 ustawy Prawo budowlane albo dla których wydano inny równoważny dokument/dokumenty, zgodnie z przepisami kraju, w którym zostały wykonane wykazywane roboty budowlane)</w:t>
      </w:r>
    </w:p>
    <w:p w:rsidR="00FE26FB" w:rsidRPr="00FE26FB" w:rsidRDefault="00FE26FB" w:rsidP="00FE26FB">
      <w:pPr>
        <w:autoSpaceDE w:val="0"/>
        <w:autoSpaceDN w:val="0"/>
        <w:adjustRightInd w:val="0"/>
        <w:ind w:left="900"/>
        <w:jc w:val="both"/>
        <w:rPr>
          <w:rFonts w:eastAsia="Calibri"/>
          <w:iCs/>
          <w:sz w:val="24"/>
          <w:szCs w:val="24"/>
          <w:u w:val="single"/>
          <w:lang w:eastAsia="en-US"/>
        </w:rPr>
      </w:pPr>
    </w:p>
    <w:p w:rsidR="007856DB" w:rsidRPr="00CE3929" w:rsidRDefault="007856DB" w:rsidP="007856DB">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Pr>
          <w:i/>
          <w:iCs/>
          <w:lang w:eastAsia="en-US"/>
        </w:rPr>
        <w:t>westycji i Rozwoju z dnia 29 kwietnia</w:t>
      </w:r>
      <w:r w:rsidRPr="00CE3929">
        <w:rPr>
          <w:i/>
          <w:iCs/>
          <w:lang w:eastAsia="en-US"/>
        </w:rPr>
        <w:t xml:space="preserve"> 201</w:t>
      </w:r>
      <w:r>
        <w:rPr>
          <w:i/>
          <w:iCs/>
          <w:lang w:eastAsia="en-US"/>
        </w:rPr>
        <w:t>9</w:t>
      </w:r>
      <w:r w:rsidRPr="00CE3929">
        <w:rPr>
          <w:i/>
          <w:iCs/>
          <w:lang w:eastAsia="en-US"/>
        </w:rPr>
        <w:t xml:space="preserve"> r. w sprawie </w:t>
      </w:r>
      <w:r>
        <w:rPr>
          <w:i/>
          <w:iCs/>
          <w:lang w:eastAsia="en-US"/>
        </w:rPr>
        <w:t xml:space="preserve">przygotowania zawodowego do wykonywania </w:t>
      </w:r>
      <w:r w:rsidRPr="00CE3929">
        <w:rPr>
          <w:i/>
          <w:iCs/>
          <w:lang w:eastAsia="en-US"/>
        </w:rPr>
        <w:t>samodzielnych funkcji technicznych w budownictwie (D</w:t>
      </w:r>
      <w:r>
        <w:rPr>
          <w:i/>
          <w:iCs/>
          <w:lang w:eastAsia="en-US"/>
        </w:rPr>
        <w:t>z</w:t>
      </w:r>
      <w:r w:rsidRPr="00CE3929">
        <w:rPr>
          <w:i/>
          <w:iCs/>
          <w:lang w:eastAsia="en-US"/>
        </w:rPr>
        <w:t>.U z 201</w:t>
      </w:r>
      <w:r>
        <w:rPr>
          <w:i/>
          <w:iCs/>
          <w:lang w:eastAsia="en-US"/>
        </w:rPr>
        <w:t>9</w:t>
      </w:r>
      <w:r w:rsidRPr="00CE3929">
        <w:rPr>
          <w:i/>
          <w:iCs/>
          <w:lang w:eastAsia="en-US"/>
        </w:rPr>
        <w:t xml:space="preserve"> poz. </w:t>
      </w:r>
      <w:r>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 ze zm.</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ppkt 1) i 2) potwierdzają spełnianie warunków udziału w postępowaniu oraz brak podstaw wykluczenia w zakresie, w którym każdy </w:t>
      </w:r>
      <w:r w:rsidRPr="00AB71A2">
        <w:rPr>
          <w:rFonts w:ascii="Times New Roman" w:hAnsi="Times New Roman" w:cs="Times New Roman"/>
          <w:sz w:val="24"/>
          <w:szCs w:val="24"/>
        </w:rPr>
        <w:lastRenderedPageBreak/>
        <w:t>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Pr="00E27CEB" w:rsidRDefault="007B3815" w:rsidP="00E27CEB">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lastRenderedPageBreak/>
        <w:t>Ww. dokument należy złożyć w oryginale lub kopii potwierdzonej za zgodność z oryginałem.</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307F42" w:rsidRPr="00DF10D9" w:rsidRDefault="00307F42" w:rsidP="00307F42">
      <w:pPr>
        <w:numPr>
          <w:ilvl w:val="0"/>
          <w:numId w:val="57"/>
        </w:numPr>
        <w:ind w:left="851" w:hanging="284"/>
        <w:jc w:val="both"/>
        <w:rPr>
          <w:sz w:val="24"/>
          <w:szCs w:val="24"/>
        </w:rPr>
      </w:pPr>
      <w:bookmarkStart w:id="0" w:name="_Hlk521061132"/>
      <w:r w:rsidRPr="00DF10D9">
        <w:rPr>
          <w:b/>
          <w:sz w:val="24"/>
          <w:szCs w:val="24"/>
        </w:rPr>
        <w:t xml:space="preserve">oświadczenia wykonawcy o rocznym obrocie wykonawcy lub obrocie wykonawcy </w:t>
      </w:r>
      <w:r w:rsidRPr="00DF10D9">
        <w:rPr>
          <w:b/>
          <w:sz w:val="24"/>
          <w:szCs w:val="24"/>
        </w:rPr>
        <w:br/>
        <w:t>w obszarze objętym zamówieniem, za okres nie dłuższy niż ostatnie 3 lata obrotowe, a jeżeli okres prowadzenia działalności jest krótszy – za ten okres</w:t>
      </w:r>
      <w:r w:rsidRPr="00DF10D9">
        <w:rPr>
          <w:sz w:val="24"/>
          <w:szCs w:val="24"/>
        </w:rPr>
        <w:t>;</w:t>
      </w:r>
      <w:bookmarkEnd w:id="0"/>
    </w:p>
    <w:p w:rsidR="00307F42" w:rsidRPr="00DF10D9" w:rsidRDefault="00307F42" w:rsidP="00307F42">
      <w:pPr>
        <w:ind w:left="851"/>
        <w:jc w:val="both"/>
        <w:rPr>
          <w:sz w:val="24"/>
          <w:szCs w:val="24"/>
          <w:u w:val="single"/>
        </w:rPr>
      </w:pPr>
      <w:r w:rsidRPr="00DF10D9">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307F42" w:rsidRDefault="00307F42" w:rsidP="00307F42">
      <w:pPr>
        <w:ind w:left="851"/>
        <w:jc w:val="both"/>
        <w:rPr>
          <w:sz w:val="24"/>
          <w:szCs w:val="24"/>
          <w:u w:val="single"/>
        </w:rPr>
      </w:pPr>
      <w:r w:rsidRPr="00DF10D9">
        <w:rPr>
          <w:sz w:val="24"/>
          <w:szCs w:val="24"/>
          <w:u w:val="single"/>
        </w:rPr>
        <w:t>Ww. dokument należy złożyć w oryginale lub elektronicznej kopii oświadczenia poświadczonej za zgodność z oryginałem.</w:t>
      </w:r>
    </w:p>
    <w:p w:rsidR="007B3815" w:rsidRPr="00307F42" w:rsidRDefault="007B3815" w:rsidP="00307F42">
      <w:pPr>
        <w:numPr>
          <w:ilvl w:val="0"/>
          <w:numId w:val="57"/>
        </w:numPr>
        <w:jc w:val="both"/>
        <w:rPr>
          <w:sz w:val="24"/>
          <w:szCs w:val="24"/>
          <w:u w:val="single"/>
        </w:rPr>
      </w:pPr>
      <w:r w:rsidRPr="003F3F9E">
        <w:rPr>
          <w:b/>
          <w:bCs/>
          <w:sz w:val="24"/>
          <w:szCs w:val="24"/>
        </w:rPr>
        <w:t xml:space="preserve">wykaz robót budowlanych </w:t>
      </w:r>
      <w:r w:rsidRPr="00AB71A2">
        <w:rPr>
          <w:sz w:val="24"/>
          <w:szCs w:val="24"/>
        </w:rPr>
        <w:t>wykonanych nie wcześniej</w:t>
      </w:r>
      <w:r w:rsidRPr="00AB71A2">
        <w:rPr>
          <w:b/>
          <w:bCs/>
          <w:sz w:val="24"/>
          <w:szCs w:val="24"/>
        </w:rPr>
        <w:t xml:space="preserve"> </w:t>
      </w:r>
      <w:r w:rsidRPr="00AB71A2">
        <w:rPr>
          <w:sz w:val="24"/>
          <w:szCs w:val="24"/>
        </w:rPr>
        <w:t>niż w okresie ostatnich pięciu lat przed upływem terminu składania ofert, a jeżeli okres prowadzenia działalności jest krótszy – w tym okresie, wraz z podaniem ich rodzaju, wartości, daty, miejsca wykonania i</w:t>
      </w:r>
      <w:r>
        <w:rPr>
          <w:sz w:val="24"/>
          <w:szCs w:val="24"/>
        </w:rPr>
        <w:t> </w:t>
      </w:r>
      <w:r w:rsidRPr="00AB71A2">
        <w:rPr>
          <w:sz w:val="24"/>
          <w:szCs w:val="24"/>
        </w:rPr>
        <w:t xml:space="preserve">podmiotów, na rzecz których roboty te zostały wykonane, z załączeniem </w:t>
      </w:r>
      <w:r w:rsidRPr="00AB71A2">
        <w:rPr>
          <w:sz w:val="24"/>
          <w:szCs w:val="24"/>
          <w:u w:val="single"/>
        </w:rPr>
        <w:t>dowodów</w:t>
      </w:r>
      <w:r w:rsidRPr="00AB71A2">
        <w:rPr>
          <w:sz w:val="24"/>
          <w:szCs w:val="24"/>
        </w:rPr>
        <w:t xml:space="preserve"> </w:t>
      </w:r>
      <w:r w:rsidRPr="00AB71A2">
        <w:rPr>
          <w:sz w:val="24"/>
          <w:szCs w:val="24"/>
          <w:u w:val="single"/>
        </w:rPr>
        <w:t>określających czy te roboty budowlane zostały wykonane należycie</w:t>
      </w:r>
      <w:r w:rsidRPr="00AB71A2">
        <w:rPr>
          <w:sz w:val="24"/>
          <w:szCs w:val="24"/>
        </w:rPr>
        <w:t>, w</w:t>
      </w:r>
      <w:r>
        <w:rPr>
          <w:sz w:val="24"/>
          <w:szCs w:val="24"/>
        </w:rPr>
        <w:t> </w:t>
      </w:r>
      <w:r w:rsidRPr="00AB71A2">
        <w:rPr>
          <w:sz w:val="24"/>
          <w:szCs w:val="24"/>
        </w:rPr>
        <w:t>szczególności informacji o tym czy roboty zostały wykonane zgodnie z  przepisami prawa budowlanego i</w:t>
      </w:r>
      <w:r>
        <w:rPr>
          <w:sz w:val="24"/>
          <w:szCs w:val="24"/>
        </w:rPr>
        <w:t> </w:t>
      </w:r>
      <w:r w:rsidRPr="00AB71A2">
        <w:rPr>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307F42" w:rsidP="00C872BA">
      <w:pPr>
        <w:tabs>
          <w:tab w:val="num" w:pos="851"/>
          <w:tab w:val="num" w:pos="1276"/>
        </w:tabs>
        <w:spacing w:line="276" w:lineRule="auto"/>
        <w:ind w:left="1276" w:hanging="425"/>
        <w:jc w:val="both"/>
        <w:rPr>
          <w:sz w:val="24"/>
          <w:szCs w:val="24"/>
          <w:u w:val="single"/>
        </w:rPr>
      </w:pPr>
      <w:r w:rsidRPr="00307F42">
        <w:rPr>
          <w:sz w:val="24"/>
          <w:szCs w:val="24"/>
        </w:rPr>
        <w:tab/>
      </w:r>
      <w:r w:rsidR="007B3815"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307F42">
      <w:pPr>
        <w:numPr>
          <w:ilvl w:val="0"/>
          <w:numId w:val="57"/>
        </w:numPr>
        <w:spacing w:line="276" w:lineRule="auto"/>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167BAE">
      <w:pPr>
        <w:spacing w:line="276" w:lineRule="auto"/>
        <w:ind w:left="851"/>
        <w:jc w:val="both"/>
        <w:rPr>
          <w:sz w:val="24"/>
          <w:szCs w:val="24"/>
          <w:u w:val="single"/>
        </w:rPr>
      </w:pPr>
      <w:r w:rsidRPr="00AB71A2">
        <w:rPr>
          <w:sz w:val="24"/>
          <w:szCs w:val="24"/>
          <w:u w:val="single"/>
        </w:rPr>
        <w:t>Ww. oświadczenie należy złożyć w oryginale</w:t>
      </w:r>
      <w:r w:rsidR="00167BAE">
        <w:rPr>
          <w:sz w:val="24"/>
          <w:szCs w:val="24"/>
          <w:u w:val="single"/>
        </w:rPr>
        <w:t xml:space="preserve"> </w:t>
      </w:r>
      <w:r w:rsidR="00167BAE" w:rsidRPr="003F3F9E">
        <w:rPr>
          <w:sz w:val="24"/>
          <w:szCs w:val="24"/>
          <w:u w:val="single"/>
        </w:rPr>
        <w:t>lub kopii potwierdzonej za zgodność z oryginałem.</w:t>
      </w:r>
    </w:p>
    <w:p w:rsidR="007B3815" w:rsidRPr="00F900BA" w:rsidRDefault="00307F42"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o</w:t>
      </w:r>
      <w:r w:rsidR="007B3815" w:rsidRPr="00F900BA">
        <w:rPr>
          <w:rFonts w:ascii="Times New Roman" w:hAnsi="Times New Roman" w:cs="Times New Roman"/>
          <w:b/>
          <w:bCs/>
          <w:sz w:val="24"/>
          <w:szCs w:val="24"/>
          <w:lang w:eastAsia="pl-PL"/>
        </w:rPr>
        <w:t>ferowane roboty budowlane odpowiadają określonym wymaganiom tj.:</w:t>
      </w:r>
    </w:p>
    <w:p w:rsidR="007B3815"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307F42" w:rsidRPr="0060782C" w:rsidRDefault="00307F42" w:rsidP="00307F42">
      <w:pPr>
        <w:ind w:left="360"/>
        <w:jc w:val="both"/>
        <w:rPr>
          <w:sz w:val="24"/>
          <w:szCs w:val="24"/>
        </w:rPr>
      </w:pPr>
      <w:r>
        <w:rPr>
          <w:sz w:val="24"/>
          <w:szCs w:val="24"/>
        </w:rPr>
        <w:t>W</w:t>
      </w:r>
      <w:r w:rsidRPr="0060782C">
        <w:rPr>
          <w:sz w:val="24"/>
          <w:szCs w:val="24"/>
        </w:rPr>
        <w:t xml:space="preserve"> celu potwierdzenia okoliczności, o których mowa w art. 25 ust. 1 pkt 2 ustawy Pzp</w:t>
      </w:r>
      <w:r>
        <w:rPr>
          <w:sz w:val="24"/>
          <w:szCs w:val="24"/>
        </w:rPr>
        <w:t xml:space="preserve"> -</w:t>
      </w:r>
      <w:r w:rsidRPr="0060782C">
        <w:rPr>
          <w:sz w:val="24"/>
          <w:szCs w:val="24"/>
        </w:rPr>
        <w:t xml:space="preserve"> że oferowane roboty budowlane i dostawy odpowiadają wymaganiom określonym przez Zamawiającego</w:t>
      </w:r>
      <w:r>
        <w:rPr>
          <w:sz w:val="24"/>
          <w:szCs w:val="24"/>
        </w:rPr>
        <w:t xml:space="preserve"> -</w:t>
      </w:r>
      <w:r w:rsidRPr="0060782C">
        <w:rPr>
          <w:sz w:val="24"/>
          <w:szCs w:val="24"/>
        </w:rPr>
        <w:t xml:space="preserve"> w razie zamiaru zastosowania przez Wykonawcę rozwiązań równoważnych w zakresie materiałów budowlanych i urządzeń instalacyjnych, w celu weryfikacji jakości </w:t>
      </w:r>
      <w:r w:rsidRPr="0060782C">
        <w:rPr>
          <w:sz w:val="24"/>
          <w:szCs w:val="24"/>
        </w:rPr>
        <w:lastRenderedPageBreak/>
        <w:t xml:space="preserve">parametrów oferowanych rozwiązań równoważnych, Zamawiający żąda załączenia dokumentów z oznaczeniem producenta i typu oferowanego produktu określających parametry techniczne w zakresie równoważności z określonymi w dokumentacji projektowej. </w:t>
      </w:r>
    </w:p>
    <w:p w:rsidR="00307F42" w:rsidRPr="0004282E" w:rsidRDefault="00307F42" w:rsidP="00307F42">
      <w:pPr>
        <w:pStyle w:val="Akapitzlist"/>
        <w:ind w:left="360"/>
        <w:jc w:val="both"/>
        <w:rPr>
          <w:rFonts w:ascii="Times New Roman" w:hAnsi="Times New Roman"/>
          <w:b/>
          <w:sz w:val="24"/>
          <w:szCs w:val="24"/>
          <w:u w:val="single"/>
          <w:lang w:eastAsia="pl-PL"/>
        </w:rPr>
      </w:pPr>
      <w:r w:rsidRPr="0004282E">
        <w:rPr>
          <w:rFonts w:ascii="Times New Roman" w:hAnsi="Times New Roman"/>
          <w:b/>
          <w:sz w:val="24"/>
          <w:szCs w:val="24"/>
          <w:u w:val="single"/>
          <w:lang w:eastAsia="pl-PL"/>
        </w:rPr>
        <w:t>UWAGA</w:t>
      </w:r>
      <w:r>
        <w:rPr>
          <w:rFonts w:ascii="Times New Roman" w:hAnsi="Times New Roman"/>
          <w:b/>
          <w:sz w:val="24"/>
          <w:szCs w:val="24"/>
          <w:u w:val="single"/>
          <w:lang w:eastAsia="pl-PL"/>
        </w:rPr>
        <w:t>!</w:t>
      </w:r>
    </w:p>
    <w:p w:rsidR="00307F42" w:rsidRPr="0004282E" w:rsidRDefault="00307F42" w:rsidP="00307F42">
      <w:pPr>
        <w:pStyle w:val="Akapitzlist"/>
        <w:spacing w:after="0" w:line="240" w:lineRule="auto"/>
        <w:ind w:left="360"/>
        <w:jc w:val="both"/>
        <w:rPr>
          <w:rFonts w:ascii="Times New Roman" w:hAnsi="Times New Roman"/>
          <w:b/>
          <w:sz w:val="24"/>
          <w:szCs w:val="24"/>
          <w:u w:val="single"/>
          <w:lang w:eastAsia="pl-PL"/>
        </w:rPr>
      </w:pPr>
      <w:r w:rsidRPr="0004282E">
        <w:rPr>
          <w:rFonts w:ascii="Times New Roman" w:hAnsi="Times New Roman"/>
          <w:b/>
          <w:sz w:val="24"/>
          <w:szCs w:val="24"/>
          <w:u w:val="single"/>
          <w:lang w:eastAsia="pl-PL"/>
        </w:rPr>
        <w:t>Niezałączenie do oferty informacji o zamiarze zastosowania przez Wykonawcę rozwiązań równoważnych w zakresie materiałów budowlanych i urządzeń instalacyjnych, Zamawiający uzna za tożsame z deklaracją wykonania przedmiotu zamówienia ściśle wg dokumentacji projektowej bez stosowania rozwiązań równoważnych.</w:t>
      </w:r>
    </w:p>
    <w:p w:rsidR="00307F42" w:rsidRPr="00F900BA" w:rsidRDefault="00307F42" w:rsidP="00307F42">
      <w:pPr>
        <w:pStyle w:val="Akapitzlist"/>
        <w:ind w:left="1276"/>
        <w:jc w:val="both"/>
        <w:rPr>
          <w:rFonts w:ascii="Times New Roman" w:hAnsi="Times New Roman" w:cs="Times New Roman"/>
          <w:sz w:val="24"/>
          <w:szCs w:val="24"/>
          <w:lang w:eastAsia="pl-PL"/>
        </w:rPr>
      </w:pP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r w:rsidR="00307F42">
        <w:rPr>
          <w:rFonts w:ascii="Times New Roman" w:hAnsi="Times New Roman" w:cs="Times New Roman"/>
          <w:sz w:val="24"/>
          <w:szCs w:val="24"/>
          <w:u w:val="single"/>
        </w:rPr>
        <w:t xml:space="preserve"> </w:t>
      </w:r>
      <w:r w:rsidRPr="00AB71A2">
        <w:rPr>
          <w:rFonts w:ascii="Times New Roman" w:hAnsi="Times New Roman" w:cs="Times New Roman"/>
          <w:sz w:val="24"/>
          <w:szCs w:val="24"/>
          <w:u w:val="single"/>
        </w:rPr>
        <w:t>,</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lastRenderedPageBreak/>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255B65">
      <w:pPr>
        <w:numPr>
          <w:ilvl w:val="0"/>
          <w:numId w:val="42"/>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307F42" w:rsidRDefault="007B3815" w:rsidP="00307F42">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DF1CCC" w:rsidRDefault="007B3815" w:rsidP="00F3622D">
      <w:pPr>
        <w:pStyle w:val="Akapitzlist"/>
        <w:numPr>
          <w:ilvl w:val="0"/>
          <w:numId w:val="44"/>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w:t>
      </w:r>
      <w:r w:rsidRPr="00AB71A2">
        <w:rPr>
          <w:rFonts w:ascii="Times New Roman" w:hAnsi="Times New Roman" w:cs="Times New Roman"/>
          <w:sz w:val="24"/>
          <w:szCs w:val="24"/>
        </w:rPr>
        <w:lastRenderedPageBreak/>
        <w:t>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ppkt 1 siwz do złożenia </w:t>
      </w:r>
      <w:r>
        <w:rPr>
          <w:rFonts w:ascii="Times New Roman" w:hAnsi="Times New Roman" w:cs="Times New Roman"/>
          <w:sz w:val="24"/>
          <w:szCs w:val="24"/>
          <w:u w:val="single"/>
        </w:rPr>
        <w:lastRenderedPageBreak/>
        <w:t>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w:t>
      </w:r>
      <w:r>
        <w:rPr>
          <w:rFonts w:ascii="Times New Roman" w:hAnsi="Times New Roman" w:cs="Times New Roman"/>
          <w:sz w:val="24"/>
          <w:szCs w:val="24"/>
        </w:rPr>
        <w:lastRenderedPageBreak/>
        <w:t xml:space="preserve">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3734AB"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0968EC"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8B40CB">
        <w:rPr>
          <w:sz w:val="24"/>
          <w:szCs w:val="24"/>
        </w:rPr>
        <w:tab/>
      </w:r>
      <w:r w:rsidRPr="000968EC">
        <w:rPr>
          <w:sz w:val="24"/>
          <w:szCs w:val="24"/>
        </w:rPr>
        <w:t>- w dniu przekazania placu budowy,</w:t>
      </w:r>
    </w:p>
    <w:p w:rsidR="00C51342" w:rsidRPr="00C51342"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213F70">
        <w:rPr>
          <w:sz w:val="24"/>
          <w:szCs w:val="24"/>
        </w:rPr>
        <w:t>nie dłużej niż</w:t>
      </w:r>
      <w:r w:rsidR="008B40CB">
        <w:rPr>
          <w:sz w:val="24"/>
          <w:szCs w:val="24"/>
        </w:rPr>
        <w:t xml:space="preserve"> </w:t>
      </w:r>
      <w:r w:rsidR="009F1A5B">
        <w:rPr>
          <w:sz w:val="24"/>
          <w:szCs w:val="24"/>
        </w:rPr>
        <w:t>120</w:t>
      </w:r>
      <w:r w:rsidR="006C29C6">
        <w:rPr>
          <w:sz w:val="24"/>
          <w:szCs w:val="24"/>
        </w:rPr>
        <w:t xml:space="preserve"> dni od daty </w:t>
      </w:r>
      <w:r w:rsidR="00C51342">
        <w:rPr>
          <w:sz w:val="24"/>
          <w:szCs w:val="24"/>
        </w:rPr>
        <w:t>przekazania</w:t>
      </w:r>
    </w:p>
    <w:p w:rsidR="007B3815" w:rsidRPr="00EB7596" w:rsidRDefault="00C51342" w:rsidP="00C51342">
      <w:pPr>
        <w:spacing w:line="276" w:lineRule="auto"/>
        <w:ind w:left="4391" w:firstLine="565"/>
        <w:contextualSpacing/>
        <w:jc w:val="both"/>
        <w:rPr>
          <w:i/>
          <w:iCs/>
          <w:sz w:val="24"/>
          <w:szCs w:val="24"/>
        </w:rPr>
      </w:pPr>
      <w:r>
        <w:rPr>
          <w:sz w:val="24"/>
          <w:szCs w:val="24"/>
        </w:rPr>
        <w:t xml:space="preserve">  </w:t>
      </w:r>
      <w:r w:rsidR="00EB7596">
        <w:rPr>
          <w:sz w:val="24"/>
          <w:szCs w:val="24"/>
        </w:rPr>
        <w:t xml:space="preserve"> placu budowy</w:t>
      </w: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lub w dacie protokolarnego potwierdzenia usunięcia </w:t>
      </w:r>
      <w:r w:rsidR="001121D5">
        <w:rPr>
          <w:color w:val="000000"/>
          <w:sz w:val="24"/>
        </w:rPr>
        <w:t>wad</w:t>
      </w:r>
      <w:r w:rsidRPr="005A6A6B">
        <w:rPr>
          <w:color w:val="000000"/>
          <w:sz w:val="24"/>
        </w:rPr>
        <w:t xml:space="preserve"> stwierdzonych przy odbiorze końcowym całego przedmiotu zamówienia, Wykonawca wystawi dokumenty gwarancyjne określające szczegółowe warunki gwarancji jakości - „Kartę gwarancyjną” wg wzoru, który jest załącznikiem nr 3 do umowy.</w:t>
      </w:r>
    </w:p>
    <w:p w:rsidR="00E05828" w:rsidRPr="001121D5"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w:t>
      </w:r>
    </w:p>
    <w:p w:rsidR="001121D5" w:rsidRPr="001121D5" w:rsidRDefault="001121D5" w:rsidP="001121D5">
      <w:pPr>
        <w:numPr>
          <w:ilvl w:val="0"/>
          <w:numId w:val="19"/>
        </w:numPr>
        <w:tabs>
          <w:tab w:val="clear" w:pos="360"/>
        </w:tabs>
        <w:autoSpaceDE w:val="0"/>
        <w:autoSpaceDN w:val="0"/>
        <w:adjustRightInd w:val="0"/>
        <w:spacing w:line="277" w:lineRule="auto"/>
        <w:ind w:left="426" w:hanging="426"/>
        <w:jc w:val="both"/>
        <w:rPr>
          <w:b/>
          <w:bCs/>
          <w:sz w:val="24"/>
          <w:szCs w:val="24"/>
        </w:rPr>
      </w:pPr>
      <w:r>
        <w:rPr>
          <w:sz w:val="24"/>
          <w:szCs w:val="24"/>
        </w:rPr>
        <w:t xml:space="preserve">W przypadku gdy wada stanowi zagrożenie dla życia i zdrowia ludzi Wykonawca zobowiązany jest do niezwłocznego zabezpieczenia miejsca awarii w celu usunięcia zagrożeń. </w:t>
      </w:r>
    </w:p>
    <w:p w:rsidR="00307F42" w:rsidRPr="00E27CEB" w:rsidRDefault="00E05828" w:rsidP="00307F42">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5859D5" w:rsidRPr="00E27CEB" w:rsidRDefault="007B3815" w:rsidP="00E27CEB">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EE1F53" w:rsidRDefault="007B3815" w:rsidP="00DD3235">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E1F53" w:rsidRDefault="002624C3" w:rsidP="00EE1F53">
      <w:pPr>
        <w:pStyle w:val="pkt"/>
        <w:spacing w:before="120" w:after="0" w:line="276" w:lineRule="auto"/>
        <w:ind w:left="425" w:firstLine="0"/>
      </w:pPr>
      <w:r>
        <w:t>15</w:t>
      </w:r>
      <w:r w:rsidR="00743AC8">
        <w:t xml:space="preserve"> </w:t>
      </w:r>
      <w:r w:rsidR="009D5AD8" w:rsidRPr="00897133">
        <w:t>000</w:t>
      </w:r>
      <w:r w:rsidR="00743AC8">
        <w:t>,00</w:t>
      </w:r>
      <w:r w:rsidR="007B3815" w:rsidRPr="00D95EA4">
        <w:t xml:space="preserve"> zł</w:t>
      </w:r>
      <w:r w:rsidR="007B3815" w:rsidRPr="00734884">
        <w:t xml:space="preserve"> (słownie: </w:t>
      </w:r>
      <w:r>
        <w:t>piętnaście</w:t>
      </w:r>
      <w:r w:rsidR="00632800">
        <w:t xml:space="preserve"> tysięcy </w:t>
      </w:r>
      <w:r w:rsidR="007B3815" w:rsidRPr="00734884">
        <w:t>złotych)</w:t>
      </w:r>
      <w:r w:rsidR="009E1010">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lastRenderedPageBreak/>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9E1010">
        <w:rPr>
          <w:b/>
          <w:bCs/>
          <w:sz w:val="24"/>
          <w:szCs w:val="24"/>
        </w:rPr>
        <w:t xml:space="preserve">um </w:t>
      </w:r>
      <w:r>
        <w:rPr>
          <w:b/>
          <w:bCs/>
          <w:sz w:val="24"/>
          <w:szCs w:val="24"/>
        </w:rPr>
        <w:t>w postępowaniu nr WIM.271.1.</w:t>
      </w:r>
      <w:r w:rsidR="009F1A5B">
        <w:rPr>
          <w:b/>
          <w:bCs/>
          <w:sz w:val="24"/>
          <w:szCs w:val="24"/>
        </w:rPr>
        <w:t>5.2020</w:t>
      </w:r>
      <w:r w:rsidR="00EE1F53">
        <w:rPr>
          <w:b/>
          <w:bCs/>
          <w:sz w:val="24"/>
          <w:szCs w:val="24"/>
        </w:rPr>
        <w:t xml:space="preserve">  – </w:t>
      </w:r>
      <w:r w:rsidR="0076526C">
        <w:rPr>
          <w:b/>
          <w:bCs/>
          <w:sz w:val="24"/>
          <w:szCs w:val="24"/>
        </w:rPr>
        <w:t>NAZWA POSTĘPOWANIA</w:t>
      </w:r>
      <w:r w:rsidR="00EE1F53">
        <w:rPr>
          <w:b/>
          <w:bCs/>
          <w:sz w:val="24"/>
          <w:szCs w:val="24"/>
        </w:rPr>
        <w:t>.</w:t>
      </w:r>
      <w:r w:rsidRPr="00834885">
        <w:rPr>
          <w:b/>
          <w:bCs/>
          <w:sz w:val="24"/>
          <w:szCs w:val="24"/>
        </w:rPr>
        <w:t>)</w:t>
      </w:r>
    </w:p>
    <w:p w:rsidR="005859D5" w:rsidRPr="00834885"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lastRenderedPageBreak/>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lastRenderedPageBreak/>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1121D5" w:rsidRDefault="007B3815" w:rsidP="001121D5">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001121D5">
        <w:rPr>
          <w:sz w:val="24"/>
          <w:szCs w:val="24"/>
        </w:rPr>
        <w:t>,</w:t>
      </w:r>
    </w:p>
    <w:p w:rsidR="007B3815" w:rsidRPr="001121D5" w:rsidRDefault="001121D5" w:rsidP="001121D5">
      <w:pPr>
        <w:numPr>
          <w:ilvl w:val="0"/>
          <w:numId w:val="18"/>
        </w:numPr>
        <w:spacing w:line="276" w:lineRule="auto"/>
        <w:ind w:left="851" w:hanging="425"/>
        <w:jc w:val="both"/>
        <w:rPr>
          <w:sz w:val="24"/>
          <w:szCs w:val="24"/>
        </w:rPr>
      </w:pPr>
      <w:r w:rsidRPr="001121D5">
        <w:rPr>
          <w:sz w:val="24"/>
          <w:szCs w:val="24"/>
        </w:rPr>
        <w:t>Wniosek o udostępnienie protokołu lub załączników do protokołu</w:t>
      </w:r>
      <w:r>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poczt</w:t>
      </w:r>
      <w:r w:rsidR="0076526C">
        <w:rPr>
          <w:sz w:val="24"/>
          <w:szCs w:val="24"/>
        </w:rPr>
        <w:t>y</w:t>
      </w:r>
      <w:r w:rsidRPr="00EA4344">
        <w:rPr>
          <w:sz w:val="24"/>
          <w:szCs w:val="24"/>
        </w:rPr>
        <w:t xml:space="preserve"> elektroniczn</w:t>
      </w:r>
      <w:r w:rsidR="0076526C">
        <w:rPr>
          <w:sz w:val="24"/>
          <w:szCs w:val="24"/>
        </w:rPr>
        <w:t>ej</w:t>
      </w:r>
      <w:r w:rsidRPr="00EA4344">
        <w:rPr>
          <w:sz w:val="24"/>
          <w:szCs w:val="24"/>
        </w:rPr>
        <w:t xml:space="preserve"> w tym postępowaniu, zamawiający wskazuje niżej podany adres poczty elektronicznej:</w:t>
      </w:r>
    </w:p>
    <w:p w:rsidR="007B3815" w:rsidRPr="00537BEE" w:rsidRDefault="007B3815" w:rsidP="00C872BA">
      <w:pPr>
        <w:spacing w:line="276" w:lineRule="auto"/>
        <w:ind w:left="993"/>
        <w:jc w:val="both"/>
        <w:rPr>
          <w:sz w:val="24"/>
          <w:szCs w:val="24"/>
        </w:rPr>
      </w:pPr>
      <w:r w:rsidRPr="00537BEE">
        <w:rPr>
          <w:sz w:val="24"/>
          <w:szCs w:val="24"/>
        </w:rPr>
        <w:lastRenderedPageBreak/>
        <w:t xml:space="preserve">(czynny całą dobę), </w:t>
      </w:r>
      <w:hyperlink r:id="rId11"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E05828" w:rsidP="00255B65">
      <w:pPr>
        <w:numPr>
          <w:ilvl w:val="0"/>
          <w:numId w:val="30"/>
        </w:numPr>
        <w:spacing w:line="276" w:lineRule="auto"/>
        <w:jc w:val="both"/>
        <w:rPr>
          <w:sz w:val="24"/>
          <w:szCs w:val="24"/>
        </w:rPr>
      </w:pPr>
      <w:r>
        <w:rPr>
          <w:sz w:val="24"/>
          <w:szCs w:val="24"/>
        </w:rPr>
        <w:t>Marek Jankowski</w:t>
      </w:r>
      <w:r w:rsidR="007B3815" w:rsidRPr="002944BF">
        <w:rPr>
          <w:sz w:val="24"/>
          <w:szCs w:val="24"/>
        </w:rPr>
        <w:t xml:space="preserve"> – </w:t>
      </w:r>
      <w:r>
        <w:rPr>
          <w:sz w:val="24"/>
          <w:szCs w:val="24"/>
        </w:rPr>
        <w:t>Podinspektor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hyperlink r:id="rId12" w:history="1">
        <w:r w:rsidR="00E31A67" w:rsidRPr="003962B9">
          <w:rPr>
            <w:rStyle w:val="Hipercze"/>
            <w:sz w:val="24"/>
            <w:szCs w:val="24"/>
          </w:rPr>
          <w:t>mjankowski@um.swinoujscie.pl</w:t>
        </w:r>
      </w:hyperlink>
      <w:r w:rsidR="00E31A6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E05828" w:rsidRPr="00E27CEB" w:rsidRDefault="007B3815" w:rsidP="00E27CEB">
      <w:pPr>
        <w:pStyle w:val="Nagwek4"/>
        <w:spacing w:line="276" w:lineRule="auto"/>
        <w:rPr>
          <w:color w:val="auto"/>
        </w:rPr>
      </w:pPr>
      <w:r w:rsidRPr="005B5AC2">
        <w:rPr>
          <w:color w:val="auto"/>
        </w:rPr>
        <w:t>ROZDZIAŁ X Sposób obliczenia ceny oferty</w:t>
      </w: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w:t>
      </w:r>
      <w:r w:rsidRPr="009F5BF7">
        <w:rPr>
          <w:sz w:val="24"/>
          <w:szCs w:val="24"/>
        </w:rPr>
        <w:lastRenderedPageBreak/>
        <w:t xml:space="preserve">pompowania i zrzutu wody do kanalizacji ogólnospławnej (wg opłat naliczanych przez </w:t>
      </w:r>
      <w:r w:rsidR="00F77657">
        <w:rPr>
          <w:sz w:val="24"/>
          <w:szCs w:val="24"/>
        </w:rPr>
        <w:t>Z</w:t>
      </w:r>
      <w:r w:rsidRPr="009F5BF7">
        <w:rPr>
          <w:sz w:val="24"/>
          <w:szCs w:val="24"/>
        </w:rPr>
        <w:t>WiK), koszty składowania, wywozu i utylizacji odpadów, za zajęcie pasa drogowego, itp.</w:t>
      </w:r>
    </w:p>
    <w:p w:rsidR="00E05828" w:rsidRPr="003A5D74"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3A5D74" w:rsidRPr="003A5D74" w:rsidRDefault="003A5D74" w:rsidP="003A5D74">
      <w:pPr>
        <w:numPr>
          <w:ilvl w:val="0"/>
          <w:numId w:val="20"/>
        </w:numPr>
        <w:spacing w:line="23" w:lineRule="atLeast"/>
        <w:jc w:val="both"/>
        <w:rPr>
          <w:sz w:val="24"/>
          <w:szCs w:val="24"/>
        </w:rPr>
      </w:pPr>
      <w:r w:rsidRPr="003A5D74">
        <w:rPr>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zakres dostawy, który będzie prowadzić do jego powstania, oraz wskazując ich wartość bez kwoty podatku. </w:t>
      </w:r>
    </w:p>
    <w:p w:rsidR="003A5D74" w:rsidRPr="003A5D74" w:rsidRDefault="003A5D74" w:rsidP="003A5D74">
      <w:pPr>
        <w:numPr>
          <w:ilvl w:val="0"/>
          <w:numId w:val="20"/>
        </w:numPr>
        <w:spacing w:line="23" w:lineRule="atLeast"/>
        <w:jc w:val="both"/>
        <w:rPr>
          <w:sz w:val="24"/>
          <w:szCs w:val="24"/>
        </w:rPr>
      </w:pPr>
      <w:r w:rsidRPr="003A5D74">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1A67">
        <w:rPr>
          <w:sz w:val="24"/>
          <w:szCs w:val="24"/>
        </w:rPr>
        <w:t>9</w:t>
      </w:r>
      <w:r w:rsidR="00743AC8">
        <w:rPr>
          <w:sz w:val="24"/>
          <w:szCs w:val="24"/>
        </w:rPr>
        <w:t xml:space="preserve"> </w:t>
      </w:r>
      <w:r>
        <w:rPr>
          <w:sz w:val="24"/>
          <w:szCs w:val="24"/>
        </w:rPr>
        <w:t>poz</w:t>
      </w:r>
      <w:r w:rsidR="00E31A67">
        <w:rPr>
          <w:sz w:val="24"/>
          <w:szCs w:val="24"/>
        </w:rPr>
        <w:t>. 675</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450234">
      <w:pPr>
        <w:pStyle w:val="Tekstpodstawowywcity"/>
        <w:numPr>
          <w:ilvl w:val="0"/>
          <w:numId w:val="10"/>
        </w:numPr>
        <w:spacing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w:t>
      </w:r>
      <w:r w:rsidR="00E31A67">
        <w:t xml:space="preserve"> - </w:t>
      </w:r>
      <w:r w:rsidRPr="00B0050D">
        <w:t xml:space="preserve"> Stanowisko Obsługi Interesantów</w:t>
      </w:r>
      <w:r w:rsidRPr="00B0050D">
        <w:rPr>
          <w:color w:val="auto"/>
        </w:rPr>
        <w:t>, w terminie do dnia</w:t>
      </w:r>
      <w:r w:rsidR="00F119F5">
        <w:rPr>
          <w:color w:val="auto"/>
        </w:rPr>
        <w:t xml:space="preserve"> </w:t>
      </w:r>
      <w:r w:rsidR="00F119F5" w:rsidRPr="00F119F5">
        <w:rPr>
          <w:b/>
          <w:color w:val="auto"/>
        </w:rPr>
        <w:t>30</w:t>
      </w:r>
      <w:r w:rsidR="009E1010">
        <w:rPr>
          <w:b/>
          <w:bCs/>
          <w:color w:val="auto"/>
        </w:rPr>
        <w:t xml:space="preserve"> </w:t>
      </w:r>
      <w:r w:rsidR="003A5D74">
        <w:rPr>
          <w:b/>
          <w:bCs/>
          <w:color w:val="auto"/>
        </w:rPr>
        <w:t xml:space="preserve">marca </w:t>
      </w:r>
      <w:r w:rsidR="009F1A5B">
        <w:rPr>
          <w:b/>
          <w:bCs/>
          <w:color w:val="auto"/>
        </w:rPr>
        <w:t xml:space="preserve"> 2020</w:t>
      </w:r>
      <w:r w:rsidRPr="007048C6">
        <w:rPr>
          <w:b/>
          <w:bCs/>
          <w:color w:val="auto"/>
        </w:rPr>
        <w:t xml:space="preserve"> r</w:t>
      </w:r>
      <w:r w:rsidRPr="00B0050D">
        <w:rPr>
          <w:color w:val="auto"/>
        </w:rPr>
        <w:t>., do godz</w:t>
      </w:r>
      <w:r w:rsidRPr="00B0050D">
        <w:rPr>
          <w:b/>
          <w:bCs/>
          <w:color w:val="auto"/>
        </w:rPr>
        <w:t>. 12:00</w:t>
      </w:r>
    </w:p>
    <w:p w:rsidR="007B3815" w:rsidRDefault="007B3815" w:rsidP="00450234">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450234">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450234">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F119F5" w:rsidRPr="00F119F5">
        <w:rPr>
          <w:b/>
          <w:color w:val="auto"/>
        </w:rPr>
        <w:t>30</w:t>
      </w:r>
      <w:r w:rsidR="00F119F5">
        <w:rPr>
          <w:b/>
          <w:color w:val="auto"/>
        </w:rPr>
        <w:t xml:space="preserve"> </w:t>
      </w:r>
      <w:bookmarkStart w:id="1" w:name="_GoBack"/>
      <w:bookmarkEnd w:id="1"/>
      <w:r w:rsidR="003A5D74">
        <w:rPr>
          <w:b/>
          <w:color w:val="auto"/>
        </w:rPr>
        <w:t>marca</w:t>
      </w:r>
      <w:r w:rsidRPr="0045007B">
        <w:rPr>
          <w:b/>
          <w:bCs/>
          <w:color w:val="auto"/>
        </w:rPr>
        <w:t xml:space="preserve"> </w:t>
      </w:r>
      <w:r w:rsidR="009F1A5B">
        <w:rPr>
          <w:b/>
          <w:bCs/>
          <w:color w:val="auto"/>
        </w:rPr>
        <w:t>2020</w:t>
      </w:r>
      <w:r w:rsidRPr="007048C6">
        <w:rPr>
          <w:b/>
          <w:bCs/>
          <w:color w:val="auto"/>
        </w:rPr>
        <w:t xml:space="preserve">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450234">
      <w:pPr>
        <w:pStyle w:val="Tekstpodstawowywcity"/>
        <w:numPr>
          <w:ilvl w:val="0"/>
          <w:numId w:val="10"/>
        </w:numPr>
        <w:tabs>
          <w:tab w:val="clear" w:pos="360"/>
        </w:tabs>
        <w:spacing w:line="276" w:lineRule="auto"/>
        <w:ind w:left="426" w:hanging="426"/>
        <w:rPr>
          <w:color w:val="auto"/>
        </w:rPr>
      </w:pPr>
      <w:r>
        <w:rPr>
          <w:color w:val="auto"/>
        </w:rPr>
        <w:lastRenderedPageBreak/>
        <w:t>Postępowanie o udzielenie zamówienia jest przeprowadzane przez komisję przetargową powołaną Zarządzeniem Prezydenta Miasta Świnoujście.</w:t>
      </w:r>
    </w:p>
    <w:p w:rsidR="007B3815" w:rsidRDefault="007B3815" w:rsidP="00450234">
      <w:pPr>
        <w:numPr>
          <w:ilvl w:val="0"/>
          <w:numId w:val="10"/>
        </w:numPr>
        <w:tabs>
          <w:tab w:val="clear" w:pos="360"/>
          <w:tab w:val="left" w:pos="993"/>
        </w:tabs>
        <w:spacing w:line="276" w:lineRule="auto"/>
        <w:ind w:left="426" w:hanging="426"/>
        <w:jc w:val="both"/>
        <w:rPr>
          <w:sz w:val="24"/>
          <w:szCs w:val="24"/>
        </w:rPr>
      </w:pPr>
      <w:r>
        <w:rPr>
          <w:sz w:val="24"/>
          <w:szCs w:val="24"/>
        </w:rPr>
        <w:t>Zamawiający bezpośrednio przed otwarciem ofert poda kwotę, jaką zamierza przeznaczyć na sfinansowanie zamówienia. Następnie zamawiający poda informacje, o których mowa w art. 86 ust. 4 ustawy Pzp.</w:t>
      </w:r>
    </w:p>
    <w:p w:rsidR="007B3815" w:rsidRDefault="007B3815" w:rsidP="00450234">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450234">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276670" w:rsidRPr="00276670" w:rsidRDefault="00276670" w:rsidP="00276670">
      <w:pPr>
        <w:autoSpaceDE w:val="0"/>
        <w:autoSpaceDN w:val="0"/>
        <w:adjustRightInd w:val="0"/>
        <w:spacing w:line="259" w:lineRule="auto"/>
        <w:ind w:left="425"/>
        <w:rPr>
          <w:sz w:val="24"/>
          <w:szCs w:val="24"/>
        </w:rPr>
      </w:pPr>
    </w:p>
    <w:p w:rsidR="0033515E" w:rsidRPr="009E43D5" w:rsidRDefault="0033515E" w:rsidP="00276670">
      <w:pPr>
        <w:numPr>
          <w:ilvl w:val="0"/>
          <w:numId w:val="33"/>
        </w:numPr>
        <w:autoSpaceDE w:val="0"/>
        <w:autoSpaceDN w:val="0"/>
        <w:adjustRightInd w:val="0"/>
        <w:spacing w:line="259" w:lineRule="auto"/>
        <w:ind w:left="425" w:hanging="425"/>
        <w:rPr>
          <w:sz w:val="24"/>
          <w:szCs w:val="24"/>
        </w:rPr>
      </w:pPr>
      <w:r w:rsidRPr="009E43D5">
        <w:rPr>
          <w:b/>
          <w:bCs/>
          <w:sz w:val="24"/>
          <w:szCs w:val="24"/>
        </w:rPr>
        <w:t>Za ofertę najkorzystniejszą zostanie uznana oferta zawierająca najkorzystniejszy bilans punktów w kryteriach:</w:t>
      </w:r>
    </w:p>
    <w:p w:rsidR="0033515E" w:rsidRPr="009E43D5" w:rsidRDefault="0033515E" w:rsidP="00276670">
      <w:pPr>
        <w:numPr>
          <w:ilvl w:val="1"/>
          <w:numId w:val="34"/>
        </w:numPr>
        <w:tabs>
          <w:tab w:val="clear" w:pos="1070"/>
        </w:tabs>
        <w:autoSpaceDE w:val="0"/>
        <w:autoSpaceDN w:val="0"/>
        <w:adjustRightInd w:val="0"/>
        <w:spacing w:line="259"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33515E" w:rsidRDefault="0033515E" w:rsidP="00276670">
      <w:pPr>
        <w:numPr>
          <w:ilvl w:val="1"/>
          <w:numId w:val="34"/>
        </w:numPr>
        <w:tabs>
          <w:tab w:val="clear" w:pos="1070"/>
        </w:tabs>
        <w:autoSpaceDE w:val="0"/>
        <w:autoSpaceDN w:val="0"/>
        <w:adjustRightInd w:val="0"/>
        <w:spacing w:line="259" w:lineRule="auto"/>
        <w:ind w:left="851" w:hanging="479"/>
        <w:rPr>
          <w:b/>
          <w:bCs/>
          <w:sz w:val="24"/>
          <w:szCs w:val="24"/>
        </w:rPr>
      </w:pPr>
      <w:r w:rsidRPr="00FB267B">
        <w:rPr>
          <w:b/>
          <w:bCs/>
          <w:sz w:val="24"/>
          <w:szCs w:val="24"/>
        </w:rPr>
        <w:t>Doświadczenie zawodowe kierownika budowy (D</w:t>
      </w:r>
      <w:r w:rsidR="0042136D" w:rsidRPr="0042136D">
        <w:rPr>
          <w:b/>
          <w:bCs/>
        </w:rPr>
        <w:t>b</w:t>
      </w:r>
      <w:r w:rsidRPr="00FB267B">
        <w:rPr>
          <w:b/>
          <w:bCs/>
          <w:sz w:val="24"/>
          <w:szCs w:val="24"/>
        </w:rPr>
        <w:t>)</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33515E" w:rsidRDefault="00F77657" w:rsidP="00276670">
      <w:pPr>
        <w:numPr>
          <w:ilvl w:val="1"/>
          <w:numId w:val="34"/>
        </w:numPr>
        <w:tabs>
          <w:tab w:val="clear" w:pos="1070"/>
        </w:tabs>
        <w:autoSpaceDE w:val="0"/>
        <w:autoSpaceDN w:val="0"/>
        <w:adjustRightInd w:val="0"/>
        <w:spacing w:line="259" w:lineRule="auto"/>
        <w:ind w:left="851" w:hanging="479"/>
        <w:rPr>
          <w:b/>
          <w:bCs/>
          <w:sz w:val="24"/>
          <w:szCs w:val="24"/>
        </w:rPr>
      </w:pPr>
      <w:r>
        <w:rPr>
          <w:b/>
          <w:bCs/>
          <w:sz w:val="24"/>
          <w:szCs w:val="24"/>
        </w:rPr>
        <w:t>Doświadczenie zawodowe kierownika robót ds. zieleni (D</w:t>
      </w:r>
      <w:r w:rsidR="0042136D" w:rsidRPr="0042136D">
        <w:rPr>
          <w:b/>
          <w:bCs/>
        </w:rPr>
        <w:t>z</w:t>
      </w:r>
      <w:r>
        <w:rPr>
          <w:b/>
          <w:bCs/>
          <w:sz w:val="24"/>
          <w:szCs w:val="24"/>
        </w:rPr>
        <w:t>)</w:t>
      </w:r>
      <w:r w:rsidR="0033515E" w:rsidRPr="00BE2C1B">
        <w:rPr>
          <w:b/>
          <w:bCs/>
          <w:sz w:val="24"/>
          <w:szCs w:val="24"/>
        </w:rPr>
        <w:tab/>
      </w:r>
      <w:r w:rsidR="0033515E">
        <w:rPr>
          <w:b/>
          <w:bCs/>
          <w:sz w:val="24"/>
          <w:szCs w:val="24"/>
        </w:rPr>
        <w:tab/>
      </w:r>
      <w:r w:rsidR="0033515E" w:rsidRPr="00BE2C1B">
        <w:rPr>
          <w:b/>
          <w:bCs/>
          <w:sz w:val="24"/>
          <w:szCs w:val="24"/>
        </w:rPr>
        <w:t>20%</w:t>
      </w:r>
    </w:p>
    <w:p w:rsidR="00BF1983" w:rsidRPr="00BE2C1B" w:rsidRDefault="00BF1983" w:rsidP="00BF1983">
      <w:pPr>
        <w:autoSpaceDE w:val="0"/>
        <w:autoSpaceDN w:val="0"/>
        <w:adjustRightInd w:val="0"/>
        <w:spacing w:line="259" w:lineRule="auto"/>
        <w:ind w:left="851"/>
        <w:rPr>
          <w:b/>
          <w:bCs/>
          <w:sz w:val="24"/>
          <w:szCs w:val="24"/>
        </w:rPr>
      </w:pPr>
    </w:p>
    <w:p w:rsidR="0033515E" w:rsidRPr="00D016E6" w:rsidRDefault="0033515E" w:rsidP="00CE51BA">
      <w:pPr>
        <w:numPr>
          <w:ilvl w:val="0"/>
          <w:numId w:val="33"/>
        </w:numPr>
        <w:autoSpaceDE w:val="0"/>
        <w:autoSpaceDN w:val="0"/>
        <w:adjustRightInd w:val="0"/>
        <w:spacing w:line="259" w:lineRule="auto"/>
        <w:ind w:left="426" w:hanging="426"/>
        <w:rPr>
          <w:sz w:val="24"/>
          <w:szCs w:val="24"/>
        </w:rPr>
      </w:pPr>
      <w:r w:rsidRPr="00996211">
        <w:rPr>
          <w:sz w:val="24"/>
          <w:szCs w:val="24"/>
        </w:rPr>
        <w:t xml:space="preserve">Punkty będą przyznawane wg następujących zasad: </w:t>
      </w:r>
    </w:p>
    <w:p w:rsidR="0033515E" w:rsidRPr="003E5038" w:rsidRDefault="0033515E" w:rsidP="00276670">
      <w:pPr>
        <w:numPr>
          <w:ilvl w:val="1"/>
          <w:numId w:val="35"/>
        </w:numPr>
        <w:tabs>
          <w:tab w:val="clear" w:pos="928"/>
        </w:tabs>
        <w:autoSpaceDE w:val="0"/>
        <w:autoSpaceDN w:val="0"/>
        <w:adjustRightInd w:val="0"/>
        <w:spacing w:line="259" w:lineRule="auto"/>
        <w:ind w:left="851" w:hanging="425"/>
        <w:rPr>
          <w:b/>
          <w:bCs/>
          <w:sz w:val="24"/>
          <w:szCs w:val="24"/>
        </w:rPr>
      </w:pPr>
      <w:r w:rsidRPr="003E5038">
        <w:rPr>
          <w:b/>
          <w:bCs/>
          <w:sz w:val="24"/>
          <w:szCs w:val="24"/>
        </w:rPr>
        <w:t>Cena oferty (C)</w:t>
      </w:r>
    </w:p>
    <w:p w:rsidR="0033515E" w:rsidRPr="00F74CC0" w:rsidRDefault="0033515E" w:rsidP="00276670">
      <w:pPr>
        <w:spacing w:line="259"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33515E" w:rsidRDefault="0033515E" w:rsidP="00276670">
      <w:pPr>
        <w:spacing w:line="259" w:lineRule="auto"/>
        <w:ind w:left="1854"/>
        <w:jc w:val="both"/>
        <w:outlineLvl w:val="1"/>
      </w:pPr>
      <w:r w:rsidRPr="00D03334">
        <w:t>gdzie:</w:t>
      </w:r>
      <w:r w:rsidRPr="00D03334">
        <w:tab/>
      </w:r>
      <w:r w:rsidRPr="00D03334">
        <w:tab/>
      </w:r>
    </w:p>
    <w:p w:rsidR="0033515E" w:rsidRPr="00D03334" w:rsidRDefault="0033515E" w:rsidP="00276670">
      <w:pPr>
        <w:spacing w:line="259" w:lineRule="auto"/>
        <w:ind w:left="1854"/>
        <w:jc w:val="both"/>
        <w:outlineLvl w:val="1"/>
      </w:pPr>
      <w:r>
        <w:tab/>
      </w:r>
      <w:r>
        <w:tab/>
      </w:r>
      <w:r w:rsidRPr="00D03334">
        <w:tab/>
        <w:t>C</w:t>
      </w:r>
      <w:r w:rsidRPr="00D03334">
        <w:rPr>
          <w:vertAlign w:val="subscript"/>
        </w:rPr>
        <w:t>min</w:t>
      </w:r>
      <w:r w:rsidRPr="00D03334">
        <w:tab/>
        <w:t xml:space="preserve">- cena brutto najniższa, </w:t>
      </w:r>
    </w:p>
    <w:p w:rsidR="0033515E" w:rsidRPr="00D03334" w:rsidRDefault="0033515E" w:rsidP="00276670">
      <w:pPr>
        <w:spacing w:line="259"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33515E" w:rsidRDefault="0033515E" w:rsidP="00276670">
      <w:pPr>
        <w:spacing w:line="259" w:lineRule="auto"/>
        <w:ind w:left="1440"/>
        <w:rPr>
          <w:b/>
          <w:bCs/>
          <w:sz w:val="28"/>
          <w:szCs w:val="28"/>
        </w:rPr>
      </w:pPr>
    </w:p>
    <w:p w:rsidR="0033515E" w:rsidRPr="007C5418" w:rsidRDefault="0033515E" w:rsidP="00276670">
      <w:pPr>
        <w:numPr>
          <w:ilvl w:val="1"/>
          <w:numId w:val="35"/>
        </w:numPr>
        <w:tabs>
          <w:tab w:val="clear" w:pos="928"/>
        </w:tabs>
        <w:autoSpaceDE w:val="0"/>
        <w:autoSpaceDN w:val="0"/>
        <w:adjustRightInd w:val="0"/>
        <w:spacing w:line="259" w:lineRule="auto"/>
        <w:ind w:left="851" w:hanging="425"/>
        <w:rPr>
          <w:sz w:val="24"/>
          <w:szCs w:val="24"/>
        </w:rPr>
      </w:pPr>
      <w:r w:rsidRPr="006D15BB">
        <w:rPr>
          <w:b/>
          <w:bCs/>
          <w:sz w:val="24"/>
          <w:szCs w:val="24"/>
        </w:rPr>
        <w:t>Doświadczenie zawodowe kierownika budowy (D</w:t>
      </w:r>
      <w:r w:rsidR="0042136D" w:rsidRPr="0042136D">
        <w:rPr>
          <w:b/>
          <w:bCs/>
        </w:rPr>
        <w:t>b</w:t>
      </w:r>
      <w:r w:rsidRPr="006D15BB">
        <w:rPr>
          <w:b/>
          <w:bCs/>
          <w:sz w:val="24"/>
          <w:szCs w:val="24"/>
        </w:rPr>
        <w:t>)</w:t>
      </w:r>
    </w:p>
    <w:p w:rsidR="007C5418" w:rsidRPr="006D15BB" w:rsidRDefault="007C5418" w:rsidP="00276670">
      <w:pPr>
        <w:autoSpaceDE w:val="0"/>
        <w:autoSpaceDN w:val="0"/>
        <w:adjustRightInd w:val="0"/>
        <w:spacing w:line="259" w:lineRule="auto"/>
        <w:ind w:left="851"/>
        <w:rPr>
          <w:sz w:val="24"/>
          <w:szCs w:val="24"/>
        </w:rPr>
      </w:pPr>
    </w:p>
    <w:p w:rsidR="0033515E" w:rsidRPr="00766915" w:rsidRDefault="00DE23FA" w:rsidP="00BF1983">
      <w:pPr>
        <w:tabs>
          <w:tab w:val="num" w:pos="1134"/>
        </w:tabs>
        <w:autoSpaceDE w:val="0"/>
        <w:autoSpaceDN w:val="0"/>
        <w:adjustRightInd w:val="0"/>
        <w:spacing w:line="259" w:lineRule="auto"/>
        <w:ind w:left="425" w:hanging="425"/>
        <w:rPr>
          <w:b/>
          <w:bCs/>
          <w:sz w:val="24"/>
          <w:szCs w:val="24"/>
        </w:rPr>
      </w:pPr>
      <w:r>
        <w:rPr>
          <w:sz w:val="24"/>
          <w:szCs w:val="24"/>
        </w:rPr>
        <w:tab/>
      </w:r>
      <w:r w:rsidR="0033515E" w:rsidRPr="00766915">
        <w:rPr>
          <w:sz w:val="24"/>
          <w:szCs w:val="24"/>
        </w:rPr>
        <w:t>Punkty w tym kryterium będą przyznawane za doświadczenie zawodowe osoby wskazanej przez wykonawcę do pełnienia funkcji kierownika budowy</w:t>
      </w:r>
      <w:r w:rsidR="00BF1983">
        <w:rPr>
          <w:sz w:val="24"/>
          <w:szCs w:val="24"/>
        </w:rPr>
        <w:t>.</w:t>
      </w:r>
    </w:p>
    <w:p w:rsidR="0033515E" w:rsidRDefault="00DE23FA" w:rsidP="00BF1983">
      <w:pPr>
        <w:tabs>
          <w:tab w:val="num" w:pos="1134"/>
        </w:tabs>
        <w:autoSpaceDE w:val="0"/>
        <w:autoSpaceDN w:val="0"/>
        <w:adjustRightInd w:val="0"/>
        <w:spacing w:line="259" w:lineRule="auto"/>
        <w:ind w:left="425" w:hanging="425"/>
        <w:jc w:val="both"/>
        <w:rPr>
          <w:sz w:val="24"/>
          <w:szCs w:val="24"/>
        </w:rPr>
      </w:pPr>
      <w:r>
        <w:rPr>
          <w:sz w:val="24"/>
          <w:szCs w:val="24"/>
        </w:rPr>
        <w:tab/>
      </w:r>
      <w:r w:rsidR="00BF1983">
        <w:rPr>
          <w:sz w:val="24"/>
          <w:szCs w:val="24"/>
        </w:rPr>
        <w:t>Z</w:t>
      </w:r>
      <w:r w:rsidR="0033515E">
        <w:rPr>
          <w:sz w:val="24"/>
          <w:szCs w:val="24"/>
        </w:rPr>
        <w:t xml:space="preserve">a każdą realizację </w:t>
      </w:r>
      <w:r w:rsidR="0033515E" w:rsidRPr="00617505">
        <w:rPr>
          <w:sz w:val="24"/>
          <w:szCs w:val="24"/>
        </w:rPr>
        <w:t xml:space="preserve">spełniającą poniższe warunki, na której ww. osoba pełniła funkcję kierownika budowy, oferta otrzyma </w:t>
      </w:r>
      <w:r w:rsidR="00F77657">
        <w:rPr>
          <w:sz w:val="24"/>
          <w:szCs w:val="24"/>
        </w:rPr>
        <w:t>10</w:t>
      </w:r>
      <w:r w:rsidR="0033515E" w:rsidRPr="00617505">
        <w:rPr>
          <w:sz w:val="24"/>
          <w:szCs w:val="24"/>
        </w:rPr>
        <w:t xml:space="preserve"> punk</w:t>
      </w:r>
      <w:r w:rsidR="00F77657">
        <w:rPr>
          <w:sz w:val="24"/>
          <w:szCs w:val="24"/>
        </w:rPr>
        <w:t>tów</w:t>
      </w:r>
      <w:r w:rsidR="0033515E" w:rsidRPr="00617505">
        <w:rPr>
          <w:sz w:val="24"/>
          <w:szCs w:val="24"/>
        </w:rPr>
        <w:t xml:space="preserve"> (maksymalnie </w:t>
      </w:r>
      <w:r w:rsidR="0033515E">
        <w:rPr>
          <w:sz w:val="24"/>
          <w:szCs w:val="24"/>
        </w:rPr>
        <w:t>2</w:t>
      </w:r>
      <w:r w:rsidR="0033515E" w:rsidRPr="00617505">
        <w:rPr>
          <w:sz w:val="24"/>
          <w:szCs w:val="24"/>
        </w:rPr>
        <w:t>0 punktów w</w:t>
      </w:r>
      <w:r w:rsidR="00F77657">
        <w:rPr>
          <w:sz w:val="24"/>
          <w:szCs w:val="24"/>
        </w:rPr>
        <w:t> </w:t>
      </w:r>
      <w:r w:rsidR="0033515E" w:rsidRPr="00617505">
        <w:rPr>
          <w:sz w:val="24"/>
          <w:szCs w:val="24"/>
        </w:rPr>
        <w:t>kryterium)</w:t>
      </w:r>
      <w:r w:rsidR="0033515E">
        <w:rPr>
          <w:sz w:val="24"/>
          <w:szCs w:val="24"/>
        </w:rPr>
        <w:t>. Z</w:t>
      </w:r>
      <w:r w:rsidR="0033515E" w:rsidRPr="00617505">
        <w:rPr>
          <w:sz w:val="24"/>
          <w:szCs w:val="24"/>
        </w:rPr>
        <w:t xml:space="preserve">amawiający przyzna punkty wyłącznie za te realizacje, z których każda </w:t>
      </w:r>
      <w:r w:rsidR="0033515E">
        <w:rPr>
          <w:sz w:val="24"/>
          <w:szCs w:val="24"/>
        </w:rPr>
        <w:t>spełniała łącznie poniższe warunki:</w:t>
      </w:r>
    </w:p>
    <w:p w:rsidR="0033515E" w:rsidRDefault="00DE23FA" w:rsidP="00BF1983">
      <w:pPr>
        <w:tabs>
          <w:tab w:val="num" w:pos="1134"/>
        </w:tabs>
        <w:autoSpaceDE w:val="0"/>
        <w:autoSpaceDN w:val="0"/>
        <w:adjustRightInd w:val="0"/>
        <w:spacing w:line="259" w:lineRule="auto"/>
        <w:ind w:left="425" w:hanging="425"/>
        <w:jc w:val="both"/>
        <w:rPr>
          <w:sz w:val="24"/>
          <w:szCs w:val="24"/>
        </w:rPr>
      </w:pPr>
      <w:r>
        <w:rPr>
          <w:sz w:val="24"/>
          <w:szCs w:val="24"/>
        </w:rPr>
        <w:tab/>
      </w:r>
      <w:r w:rsidR="0033515E" w:rsidRPr="007832AD">
        <w:rPr>
          <w:sz w:val="24"/>
          <w:szCs w:val="24"/>
        </w:rPr>
        <w:t xml:space="preserve">- </w:t>
      </w:r>
      <w:r w:rsidR="0033515E" w:rsidRPr="00A03803">
        <w:rPr>
          <w:sz w:val="24"/>
          <w:szCs w:val="24"/>
        </w:rPr>
        <w:t>obejmowała swoim zakresem wykonanie</w:t>
      </w:r>
      <w:r w:rsidR="0033515E">
        <w:rPr>
          <w:sz w:val="24"/>
          <w:szCs w:val="24"/>
        </w:rPr>
        <w:t xml:space="preserve"> robót budowlanych obejmujących minimum</w:t>
      </w:r>
      <w:r w:rsidR="0033515E" w:rsidRPr="00A03803">
        <w:rPr>
          <w:sz w:val="24"/>
          <w:szCs w:val="24"/>
        </w:rPr>
        <w:t xml:space="preserve"> zagospo</w:t>
      </w:r>
      <w:r w:rsidR="0033515E">
        <w:rPr>
          <w:sz w:val="24"/>
          <w:szCs w:val="24"/>
        </w:rPr>
        <w:t xml:space="preserve">darowanie terenu o powierzchni co najmniej </w:t>
      </w:r>
      <w:r w:rsidR="0033515E" w:rsidRPr="00A03803">
        <w:rPr>
          <w:sz w:val="24"/>
          <w:szCs w:val="24"/>
        </w:rPr>
        <w:t>500 m</w:t>
      </w:r>
      <w:r w:rsidR="0033515E">
        <w:rPr>
          <w:sz w:val="24"/>
          <w:szCs w:val="24"/>
        </w:rPr>
        <w:t>²</w:t>
      </w:r>
      <w:r w:rsidR="0033515E" w:rsidRPr="00A03803">
        <w:rPr>
          <w:sz w:val="24"/>
          <w:szCs w:val="24"/>
        </w:rPr>
        <w:t>, a okres pełnienia funkcji kierownika budowy obejmował całość realizacji</w:t>
      </w:r>
      <w:r w:rsidR="0033515E">
        <w:rPr>
          <w:sz w:val="24"/>
          <w:szCs w:val="24"/>
        </w:rPr>
        <w:t xml:space="preserve"> inwestycji</w:t>
      </w:r>
      <w:r w:rsidR="0033515E" w:rsidRPr="00A03803">
        <w:rPr>
          <w:sz w:val="24"/>
          <w:szCs w:val="24"/>
        </w:rPr>
        <w:t>.</w:t>
      </w:r>
    </w:p>
    <w:p w:rsidR="00DE23FA" w:rsidRDefault="00DE23FA" w:rsidP="00276670">
      <w:pPr>
        <w:tabs>
          <w:tab w:val="num" w:pos="1134"/>
        </w:tabs>
        <w:autoSpaceDE w:val="0"/>
        <w:autoSpaceDN w:val="0"/>
        <w:adjustRightInd w:val="0"/>
        <w:spacing w:line="259" w:lineRule="auto"/>
        <w:ind w:left="426" w:hanging="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99"/>
      </w:tblGrid>
      <w:tr w:rsidR="00E15A05" w:rsidRPr="00AB7D06" w:rsidTr="00F77657">
        <w:trPr>
          <w:jc w:val="center"/>
        </w:trPr>
        <w:tc>
          <w:tcPr>
            <w:tcW w:w="0" w:type="auto"/>
          </w:tcPr>
          <w:p w:rsidR="00E15A05" w:rsidRPr="00E73F2F" w:rsidRDefault="00E15A05" w:rsidP="00E15A05">
            <w:pPr>
              <w:tabs>
                <w:tab w:val="num" w:pos="1134"/>
              </w:tabs>
              <w:autoSpaceDE w:val="0"/>
              <w:autoSpaceDN w:val="0"/>
              <w:adjustRightInd w:val="0"/>
              <w:spacing w:line="259" w:lineRule="auto"/>
            </w:pPr>
            <w:r w:rsidRPr="00E73F2F">
              <w:t>Ilość realizacji, na których</w:t>
            </w:r>
          </w:p>
          <w:p w:rsidR="00E15A05" w:rsidRPr="00E73F2F" w:rsidRDefault="00E15A05" w:rsidP="00E15A05">
            <w:pPr>
              <w:tabs>
                <w:tab w:val="num" w:pos="1134"/>
              </w:tabs>
              <w:autoSpaceDE w:val="0"/>
              <w:autoSpaceDN w:val="0"/>
              <w:adjustRightInd w:val="0"/>
              <w:spacing w:line="259" w:lineRule="auto"/>
            </w:pPr>
            <w:r>
              <w:t>w</w:t>
            </w:r>
            <w:r w:rsidRPr="00E73F2F">
              <w:t xml:space="preserve">skazana osoba pełniła funkcję </w:t>
            </w:r>
          </w:p>
          <w:p w:rsidR="00E15A05" w:rsidRPr="00E73F2F" w:rsidRDefault="00E15A05" w:rsidP="00E15A05">
            <w:pPr>
              <w:tabs>
                <w:tab w:val="num" w:pos="1134"/>
              </w:tabs>
              <w:autoSpaceDE w:val="0"/>
              <w:autoSpaceDN w:val="0"/>
              <w:adjustRightInd w:val="0"/>
              <w:spacing w:line="259" w:lineRule="auto"/>
            </w:pPr>
            <w:r w:rsidRPr="00E73F2F">
              <w:t xml:space="preserve">kierownika budowy:  </w:t>
            </w:r>
          </w:p>
        </w:tc>
        <w:tc>
          <w:tcPr>
            <w:tcW w:w="0" w:type="auto"/>
          </w:tcPr>
          <w:p w:rsidR="00E15A05" w:rsidRPr="00E73F2F" w:rsidRDefault="00E15A05" w:rsidP="00E15A05">
            <w:pPr>
              <w:tabs>
                <w:tab w:val="num" w:pos="1134"/>
              </w:tabs>
              <w:autoSpaceDE w:val="0"/>
              <w:autoSpaceDN w:val="0"/>
              <w:adjustRightInd w:val="0"/>
              <w:spacing w:line="259" w:lineRule="auto"/>
              <w:jc w:val="center"/>
            </w:pPr>
            <w:r w:rsidRPr="00E73F2F">
              <w:t>1</w:t>
            </w:r>
          </w:p>
          <w:p w:rsidR="00E15A05" w:rsidRPr="00E73F2F" w:rsidRDefault="00E15A05" w:rsidP="00E15A05">
            <w:pPr>
              <w:tabs>
                <w:tab w:val="num" w:pos="1134"/>
              </w:tabs>
              <w:autoSpaceDE w:val="0"/>
              <w:autoSpaceDN w:val="0"/>
              <w:adjustRightInd w:val="0"/>
              <w:spacing w:line="259" w:lineRule="auto"/>
              <w:jc w:val="center"/>
            </w:pPr>
            <w:r w:rsidRPr="00E73F2F">
              <w:t>realizacja</w:t>
            </w:r>
          </w:p>
        </w:tc>
        <w:tc>
          <w:tcPr>
            <w:tcW w:w="0" w:type="auto"/>
          </w:tcPr>
          <w:p w:rsidR="00E15A05" w:rsidRDefault="00E15A05" w:rsidP="00E15A05">
            <w:pPr>
              <w:tabs>
                <w:tab w:val="num" w:pos="1134"/>
              </w:tabs>
              <w:autoSpaceDE w:val="0"/>
              <w:autoSpaceDN w:val="0"/>
              <w:adjustRightInd w:val="0"/>
              <w:spacing w:line="259" w:lineRule="auto"/>
              <w:jc w:val="center"/>
            </w:pPr>
            <w:r w:rsidRPr="00E73F2F">
              <w:t>2</w:t>
            </w:r>
            <w:r>
              <w:t xml:space="preserve"> i więcej</w:t>
            </w:r>
          </w:p>
          <w:p w:rsidR="00E15A05" w:rsidRPr="00E73F2F" w:rsidRDefault="00E15A05" w:rsidP="00E15A05">
            <w:pPr>
              <w:tabs>
                <w:tab w:val="num" w:pos="1134"/>
              </w:tabs>
              <w:autoSpaceDE w:val="0"/>
              <w:autoSpaceDN w:val="0"/>
              <w:adjustRightInd w:val="0"/>
              <w:spacing w:line="259" w:lineRule="auto"/>
              <w:jc w:val="center"/>
            </w:pPr>
            <w:r>
              <w:t xml:space="preserve"> realizacji</w:t>
            </w:r>
          </w:p>
          <w:p w:rsidR="00E15A05" w:rsidRPr="00E73F2F" w:rsidRDefault="00E15A05" w:rsidP="00E15A05">
            <w:pPr>
              <w:tabs>
                <w:tab w:val="num" w:pos="1134"/>
              </w:tabs>
              <w:autoSpaceDE w:val="0"/>
              <w:autoSpaceDN w:val="0"/>
              <w:adjustRightInd w:val="0"/>
              <w:spacing w:line="259" w:lineRule="auto"/>
              <w:jc w:val="center"/>
            </w:pPr>
          </w:p>
        </w:tc>
      </w:tr>
      <w:tr w:rsidR="00E15A05" w:rsidRPr="00AB7D06" w:rsidTr="00F77657">
        <w:trPr>
          <w:jc w:val="center"/>
        </w:trPr>
        <w:tc>
          <w:tcPr>
            <w:tcW w:w="0" w:type="auto"/>
          </w:tcPr>
          <w:p w:rsidR="00E15A05" w:rsidRPr="00E73F2F" w:rsidRDefault="00E15A05" w:rsidP="00E15A05">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Pr="0042136D">
              <w:rPr>
                <w:b/>
                <w:bCs/>
              </w:rPr>
              <w:t>b</w:t>
            </w:r>
            <w:r w:rsidRPr="00766915">
              <w:rPr>
                <w:b/>
                <w:bCs/>
                <w:sz w:val="16"/>
                <w:szCs w:val="16"/>
              </w:rPr>
              <w:t xml:space="preserve"> </w:t>
            </w:r>
          </w:p>
        </w:tc>
        <w:tc>
          <w:tcPr>
            <w:tcW w:w="0" w:type="auto"/>
          </w:tcPr>
          <w:p w:rsidR="00E15A05" w:rsidRPr="00E73F2F" w:rsidRDefault="00E15A05" w:rsidP="00E15A05">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E15A05" w:rsidRPr="00E73F2F" w:rsidRDefault="00E15A05" w:rsidP="00E15A05">
            <w:pPr>
              <w:tabs>
                <w:tab w:val="num" w:pos="1134"/>
              </w:tabs>
              <w:autoSpaceDE w:val="0"/>
              <w:autoSpaceDN w:val="0"/>
              <w:adjustRightInd w:val="0"/>
              <w:spacing w:line="259" w:lineRule="auto"/>
              <w:jc w:val="center"/>
              <w:rPr>
                <w:b/>
                <w:bCs/>
                <w:sz w:val="22"/>
                <w:szCs w:val="22"/>
              </w:rPr>
            </w:pPr>
            <w:r>
              <w:rPr>
                <w:b/>
                <w:bCs/>
                <w:sz w:val="22"/>
                <w:szCs w:val="22"/>
              </w:rPr>
              <w:t>20</w:t>
            </w:r>
          </w:p>
        </w:tc>
      </w:tr>
    </w:tbl>
    <w:p w:rsidR="0033515E" w:rsidRDefault="0033515E" w:rsidP="00276670">
      <w:pPr>
        <w:autoSpaceDE w:val="0"/>
        <w:autoSpaceDN w:val="0"/>
        <w:adjustRightInd w:val="0"/>
        <w:spacing w:line="259" w:lineRule="auto"/>
        <w:ind w:left="709"/>
        <w:jc w:val="both"/>
        <w:rPr>
          <w:sz w:val="24"/>
          <w:szCs w:val="24"/>
        </w:rPr>
      </w:pPr>
    </w:p>
    <w:p w:rsidR="0033515E" w:rsidRDefault="0042136D" w:rsidP="00276670">
      <w:pPr>
        <w:numPr>
          <w:ilvl w:val="1"/>
          <w:numId w:val="35"/>
        </w:numPr>
        <w:tabs>
          <w:tab w:val="clear" w:pos="928"/>
        </w:tabs>
        <w:autoSpaceDE w:val="0"/>
        <w:autoSpaceDN w:val="0"/>
        <w:adjustRightInd w:val="0"/>
        <w:spacing w:line="259" w:lineRule="auto"/>
        <w:ind w:left="851" w:hanging="425"/>
        <w:rPr>
          <w:b/>
          <w:bCs/>
          <w:sz w:val="24"/>
          <w:szCs w:val="24"/>
        </w:rPr>
      </w:pPr>
      <w:r>
        <w:rPr>
          <w:b/>
          <w:bCs/>
          <w:sz w:val="24"/>
          <w:szCs w:val="24"/>
        </w:rPr>
        <w:t>Doświadczenie zawodowe kierownika robót ds. zieleni (D</w:t>
      </w:r>
      <w:r w:rsidRPr="0042136D">
        <w:rPr>
          <w:b/>
          <w:bCs/>
        </w:rPr>
        <w:t>z</w:t>
      </w:r>
      <w:r>
        <w:rPr>
          <w:b/>
          <w:bCs/>
          <w:sz w:val="24"/>
          <w:szCs w:val="24"/>
        </w:rPr>
        <w:t>)</w:t>
      </w:r>
    </w:p>
    <w:p w:rsidR="007C5418" w:rsidRPr="00BE2C1B" w:rsidRDefault="007C5418" w:rsidP="00276670">
      <w:pPr>
        <w:autoSpaceDE w:val="0"/>
        <w:autoSpaceDN w:val="0"/>
        <w:adjustRightInd w:val="0"/>
        <w:spacing w:line="259" w:lineRule="auto"/>
        <w:ind w:left="851"/>
        <w:rPr>
          <w:b/>
          <w:bCs/>
          <w:sz w:val="24"/>
          <w:szCs w:val="24"/>
        </w:rPr>
      </w:pPr>
    </w:p>
    <w:p w:rsidR="00692612" w:rsidRDefault="00692612" w:rsidP="00276670">
      <w:pPr>
        <w:tabs>
          <w:tab w:val="num" w:pos="1134"/>
        </w:tabs>
        <w:autoSpaceDE w:val="0"/>
        <w:autoSpaceDN w:val="0"/>
        <w:adjustRightInd w:val="0"/>
        <w:spacing w:line="259" w:lineRule="auto"/>
        <w:ind w:left="426"/>
        <w:jc w:val="both"/>
        <w:rPr>
          <w:sz w:val="24"/>
          <w:szCs w:val="24"/>
        </w:rPr>
      </w:pPr>
      <w:r w:rsidRPr="002E229F">
        <w:rPr>
          <w:sz w:val="24"/>
          <w:szCs w:val="24"/>
        </w:rPr>
        <w:t xml:space="preserve">Punkty w tym kryterium będą przyznawane za </w:t>
      </w:r>
      <w:r w:rsidR="003F6088">
        <w:rPr>
          <w:sz w:val="24"/>
          <w:szCs w:val="24"/>
        </w:rPr>
        <w:t xml:space="preserve">dodatkowe </w:t>
      </w:r>
      <w:r w:rsidRPr="002E229F">
        <w:rPr>
          <w:sz w:val="24"/>
          <w:szCs w:val="24"/>
        </w:rPr>
        <w:t xml:space="preserve">doświadczenie zawodowe osoby wskazanej przez wykonawcę do pełnienia funkcji kierownika </w:t>
      </w:r>
      <w:r>
        <w:rPr>
          <w:sz w:val="24"/>
          <w:szCs w:val="24"/>
        </w:rPr>
        <w:t>robót ds. zieleni</w:t>
      </w:r>
      <w:r w:rsidR="00BF1983">
        <w:rPr>
          <w:sz w:val="24"/>
          <w:szCs w:val="24"/>
        </w:rPr>
        <w:t>.</w:t>
      </w:r>
    </w:p>
    <w:p w:rsidR="00450234" w:rsidRPr="002E229F" w:rsidRDefault="00450234" w:rsidP="00276670">
      <w:pPr>
        <w:tabs>
          <w:tab w:val="num" w:pos="851"/>
        </w:tabs>
        <w:autoSpaceDE w:val="0"/>
        <w:autoSpaceDN w:val="0"/>
        <w:adjustRightInd w:val="0"/>
        <w:spacing w:line="259" w:lineRule="auto"/>
        <w:ind w:left="426"/>
        <w:jc w:val="both"/>
        <w:rPr>
          <w:sz w:val="24"/>
          <w:szCs w:val="24"/>
        </w:rPr>
      </w:pPr>
      <w:r w:rsidRPr="004D64C3">
        <w:rPr>
          <w:sz w:val="24"/>
          <w:szCs w:val="24"/>
        </w:rPr>
        <w:t xml:space="preserve">Za każdą realizację spełniającą </w:t>
      </w:r>
      <w:r>
        <w:rPr>
          <w:sz w:val="24"/>
          <w:szCs w:val="24"/>
        </w:rPr>
        <w:t xml:space="preserve">poniższe warunki poza realizacją potwierdzającą spełnienie warunku udziału, </w:t>
      </w:r>
      <w:r w:rsidRPr="004D64C3">
        <w:rPr>
          <w:sz w:val="24"/>
          <w:szCs w:val="24"/>
        </w:rPr>
        <w:t xml:space="preserve"> na której ww. osoba pełniła funkcję </w:t>
      </w:r>
      <w:r w:rsidRPr="00C3662C">
        <w:rPr>
          <w:sz w:val="24"/>
          <w:szCs w:val="24"/>
        </w:rPr>
        <w:t>kierow</w:t>
      </w:r>
      <w:r w:rsidRPr="004D64C3">
        <w:rPr>
          <w:sz w:val="24"/>
          <w:szCs w:val="24"/>
        </w:rPr>
        <w:t>nika</w:t>
      </w:r>
      <w:r w:rsidRPr="006E66F2">
        <w:rPr>
          <w:sz w:val="24"/>
          <w:szCs w:val="24"/>
        </w:rPr>
        <w:t xml:space="preserve"> robót </w:t>
      </w:r>
      <w:r>
        <w:rPr>
          <w:sz w:val="24"/>
          <w:szCs w:val="24"/>
        </w:rPr>
        <w:t>ds. zieleni, oferta otrzyma 10 punktów (maksymalnie 20</w:t>
      </w:r>
      <w:r w:rsidRPr="006E66F2">
        <w:rPr>
          <w:sz w:val="24"/>
          <w:szCs w:val="24"/>
        </w:rPr>
        <w:t xml:space="preserve"> punktów w kryterium).</w:t>
      </w:r>
    </w:p>
    <w:p w:rsidR="00692612" w:rsidRPr="006F6443" w:rsidRDefault="00692612" w:rsidP="00276670">
      <w:pPr>
        <w:tabs>
          <w:tab w:val="num" w:pos="1134"/>
        </w:tabs>
        <w:autoSpaceDE w:val="0"/>
        <w:autoSpaceDN w:val="0"/>
        <w:adjustRightInd w:val="0"/>
        <w:spacing w:line="259" w:lineRule="auto"/>
        <w:ind w:left="426"/>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w:t>
      </w:r>
      <w:r>
        <w:rPr>
          <w:sz w:val="24"/>
          <w:szCs w:val="24"/>
        </w:rPr>
        <w:t>adania dotyczące</w:t>
      </w:r>
      <w:r w:rsidRPr="006F6443">
        <w:rPr>
          <w:b/>
          <w:spacing w:val="-4"/>
          <w:sz w:val="24"/>
          <w:szCs w:val="24"/>
          <w:lang w:eastAsia="ar-SA"/>
        </w:rPr>
        <w:t>:</w:t>
      </w:r>
    </w:p>
    <w:p w:rsidR="00450234" w:rsidRDefault="00692612" w:rsidP="00276670">
      <w:pPr>
        <w:tabs>
          <w:tab w:val="num" w:pos="1134"/>
        </w:tabs>
        <w:autoSpaceDE w:val="0"/>
        <w:autoSpaceDN w:val="0"/>
        <w:adjustRightInd w:val="0"/>
        <w:spacing w:line="259" w:lineRule="auto"/>
        <w:ind w:left="426" w:hanging="426"/>
        <w:jc w:val="both"/>
        <w:rPr>
          <w:sz w:val="24"/>
          <w:szCs w:val="24"/>
        </w:rPr>
      </w:pPr>
      <w:r w:rsidRPr="006F6443">
        <w:rPr>
          <w:sz w:val="24"/>
          <w:szCs w:val="24"/>
        </w:rPr>
        <w:t>-</w:t>
      </w:r>
      <w:r w:rsidRPr="00FB2572">
        <w:rPr>
          <w:sz w:val="24"/>
          <w:szCs w:val="24"/>
        </w:rPr>
        <w:t xml:space="preserve"> </w:t>
      </w:r>
      <w:r w:rsidR="00DE23FA" w:rsidRPr="00725B15">
        <w:rPr>
          <w:sz w:val="24"/>
          <w:szCs w:val="24"/>
        </w:rPr>
        <w:t>kierowani</w:t>
      </w:r>
      <w:r w:rsidR="00450234">
        <w:rPr>
          <w:sz w:val="24"/>
          <w:szCs w:val="24"/>
        </w:rPr>
        <w:t>a</w:t>
      </w:r>
      <w:r w:rsidR="00DE23FA" w:rsidRPr="00725B15">
        <w:rPr>
          <w:sz w:val="24"/>
          <w:szCs w:val="24"/>
        </w:rPr>
        <w:t xml:space="preserve"> pracami lub nadz</w:t>
      </w:r>
      <w:r w:rsidR="00450234">
        <w:rPr>
          <w:sz w:val="24"/>
          <w:szCs w:val="24"/>
        </w:rPr>
        <w:t>ór</w:t>
      </w:r>
      <w:r w:rsidR="00DE23FA" w:rsidRPr="00725B15">
        <w:rPr>
          <w:sz w:val="24"/>
          <w:szCs w:val="24"/>
        </w:rPr>
        <w:t xml:space="preserve"> nad prowadzeniem prac, dotyczący</w:t>
      </w:r>
      <w:r w:rsidR="003F6088">
        <w:rPr>
          <w:sz w:val="24"/>
          <w:szCs w:val="24"/>
        </w:rPr>
        <w:t>ch</w:t>
      </w:r>
      <w:r w:rsidR="00DE23FA" w:rsidRPr="00725B15">
        <w:rPr>
          <w:sz w:val="24"/>
          <w:szCs w:val="24"/>
        </w:rPr>
        <w:t xml:space="preserve"> wykonania zagospodarowania zieleni parków, placów lub skwerów </w:t>
      </w:r>
      <w:r w:rsidR="00DE23FA">
        <w:rPr>
          <w:sz w:val="24"/>
          <w:szCs w:val="24"/>
        </w:rPr>
        <w:t xml:space="preserve">miejskich </w:t>
      </w:r>
      <w:r w:rsidR="00DE23FA" w:rsidRPr="00725B15">
        <w:rPr>
          <w:sz w:val="24"/>
          <w:szCs w:val="24"/>
        </w:rPr>
        <w:t>o</w:t>
      </w:r>
      <w:r w:rsidR="00DE23FA">
        <w:rPr>
          <w:sz w:val="24"/>
          <w:szCs w:val="24"/>
        </w:rPr>
        <w:t> </w:t>
      </w:r>
      <w:r w:rsidR="00DE23FA" w:rsidRPr="00725B15">
        <w:rPr>
          <w:sz w:val="24"/>
          <w:szCs w:val="24"/>
        </w:rPr>
        <w:t xml:space="preserve">powierzchni </w:t>
      </w:r>
      <w:r w:rsidR="00DE23FA">
        <w:rPr>
          <w:sz w:val="24"/>
          <w:szCs w:val="24"/>
        </w:rPr>
        <w:t xml:space="preserve">terenu </w:t>
      </w:r>
      <w:r w:rsidR="00DE23FA" w:rsidRPr="00725B15">
        <w:rPr>
          <w:sz w:val="24"/>
          <w:szCs w:val="24"/>
        </w:rPr>
        <w:t xml:space="preserve">minimum </w:t>
      </w:r>
      <w:r w:rsidR="00450234" w:rsidRPr="00A03803">
        <w:rPr>
          <w:sz w:val="24"/>
          <w:szCs w:val="24"/>
        </w:rPr>
        <w:t>500 m</w:t>
      </w:r>
      <w:r w:rsidR="00450234">
        <w:rPr>
          <w:sz w:val="24"/>
          <w:szCs w:val="24"/>
        </w:rPr>
        <w:t>²</w:t>
      </w:r>
      <w:r w:rsidR="00450234" w:rsidRPr="00A03803">
        <w:rPr>
          <w:sz w:val="24"/>
          <w:szCs w:val="24"/>
        </w:rPr>
        <w:t>, a okres pełnienia funkcji kierownika budowy obejmował całość realizacji</w:t>
      </w:r>
      <w:r w:rsidR="00450234">
        <w:rPr>
          <w:sz w:val="24"/>
          <w:szCs w:val="24"/>
        </w:rPr>
        <w:t xml:space="preserve"> inwestycji</w:t>
      </w:r>
      <w:r w:rsidR="00450234" w:rsidRPr="00A03803">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99"/>
      </w:tblGrid>
      <w:tr w:rsidR="00A86A3F" w:rsidRPr="00AB7D06" w:rsidTr="00DE23FA">
        <w:trPr>
          <w:jc w:val="center"/>
        </w:trPr>
        <w:tc>
          <w:tcPr>
            <w:tcW w:w="0" w:type="auto"/>
          </w:tcPr>
          <w:p w:rsidR="00A86A3F" w:rsidRPr="00E73F2F" w:rsidRDefault="00A86A3F" w:rsidP="00276670">
            <w:pPr>
              <w:tabs>
                <w:tab w:val="num" w:pos="1134"/>
              </w:tabs>
              <w:autoSpaceDE w:val="0"/>
              <w:autoSpaceDN w:val="0"/>
              <w:adjustRightInd w:val="0"/>
              <w:spacing w:line="259" w:lineRule="auto"/>
            </w:pPr>
            <w:r w:rsidRPr="00E73F2F">
              <w:t>Ilość realizacji, na których</w:t>
            </w:r>
          </w:p>
          <w:p w:rsidR="00A86A3F" w:rsidRPr="00E73F2F" w:rsidRDefault="00A86A3F" w:rsidP="00276670">
            <w:pPr>
              <w:tabs>
                <w:tab w:val="num" w:pos="1134"/>
              </w:tabs>
              <w:autoSpaceDE w:val="0"/>
              <w:autoSpaceDN w:val="0"/>
              <w:adjustRightInd w:val="0"/>
              <w:spacing w:line="259" w:lineRule="auto"/>
            </w:pPr>
            <w:r>
              <w:t>w</w:t>
            </w:r>
            <w:r w:rsidRPr="00E73F2F">
              <w:t xml:space="preserve">skazana osoba pełniła funkcję </w:t>
            </w:r>
          </w:p>
          <w:p w:rsidR="00A86A3F" w:rsidRPr="00E73F2F" w:rsidRDefault="00A86A3F" w:rsidP="00276670">
            <w:pPr>
              <w:tabs>
                <w:tab w:val="num" w:pos="1134"/>
              </w:tabs>
              <w:autoSpaceDE w:val="0"/>
              <w:autoSpaceDN w:val="0"/>
              <w:adjustRightInd w:val="0"/>
              <w:spacing w:line="259" w:lineRule="auto"/>
            </w:pPr>
            <w:r w:rsidRPr="00E73F2F">
              <w:t xml:space="preserve">kierownika </w:t>
            </w:r>
            <w:r>
              <w:t>robót ds. zieleni</w:t>
            </w:r>
            <w:r w:rsidRPr="00E73F2F">
              <w:t xml:space="preserve">  </w:t>
            </w:r>
          </w:p>
        </w:tc>
        <w:tc>
          <w:tcPr>
            <w:tcW w:w="0" w:type="auto"/>
          </w:tcPr>
          <w:p w:rsidR="00A86A3F" w:rsidRPr="00E73F2F" w:rsidRDefault="00A86A3F" w:rsidP="00276670">
            <w:pPr>
              <w:tabs>
                <w:tab w:val="num" w:pos="1134"/>
              </w:tabs>
              <w:autoSpaceDE w:val="0"/>
              <w:autoSpaceDN w:val="0"/>
              <w:adjustRightInd w:val="0"/>
              <w:spacing w:line="259" w:lineRule="auto"/>
              <w:jc w:val="center"/>
            </w:pPr>
            <w:r w:rsidRPr="00E73F2F">
              <w:t>1</w:t>
            </w:r>
          </w:p>
          <w:p w:rsidR="00A86A3F" w:rsidRPr="00E73F2F" w:rsidRDefault="00A86A3F" w:rsidP="00276670">
            <w:pPr>
              <w:tabs>
                <w:tab w:val="num" w:pos="1134"/>
              </w:tabs>
              <w:autoSpaceDE w:val="0"/>
              <w:autoSpaceDN w:val="0"/>
              <w:adjustRightInd w:val="0"/>
              <w:spacing w:line="259" w:lineRule="auto"/>
              <w:jc w:val="center"/>
            </w:pPr>
            <w:r w:rsidRPr="00E73F2F">
              <w:t>realizacja</w:t>
            </w:r>
          </w:p>
        </w:tc>
        <w:tc>
          <w:tcPr>
            <w:tcW w:w="0" w:type="auto"/>
          </w:tcPr>
          <w:p w:rsidR="00E15A05" w:rsidRDefault="00A86A3F" w:rsidP="00276670">
            <w:pPr>
              <w:tabs>
                <w:tab w:val="num" w:pos="1134"/>
              </w:tabs>
              <w:autoSpaceDE w:val="0"/>
              <w:autoSpaceDN w:val="0"/>
              <w:adjustRightInd w:val="0"/>
              <w:spacing w:line="259" w:lineRule="auto"/>
              <w:jc w:val="center"/>
            </w:pPr>
            <w:r w:rsidRPr="00E73F2F">
              <w:t>2</w:t>
            </w:r>
            <w:r w:rsidR="00E15A05">
              <w:t xml:space="preserve"> i więcej</w:t>
            </w:r>
          </w:p>
          <w:p w:rsidR="00A86A3F" w:rsidRPr="00E73F2F" w:rsidRDefault="00E15A05" w:rsidP="00276670">
            <w:pPr>
              <w:tabs>
                <w:tab w:val="num" w:pos="1134"/>
              </w:tabs>
              <w:autoSpaceDE w:val="0"/>
              <w:autoSpaceDN w:val="0"/>
              <w:adjustRightInd w:val="0"/>
              <w:spacing w:line="259" w:lineRule="auto"/>
              <w:jc w:val="center"/>
            </w:pPr>
            <w:r>
              <w:t xml:space="preserve"> realizacji</w:t>
            </w:r>
          </w:p>
          <w:p w:rsidR="00A86A3F" w:rsidRPr="00E73F2F" w:rsidRDefault="00A86A3F" w:rsidP="00276670">
            <w:pPr>
              <w:tabs>
                <w:tab w:val="num" w:pos="1134"/>
              </w:tabs>
              <w:autoSpaceDE w:val="0"/>
              <w:autoSpaceDN w:val="0"/>
              <w:adjustRightInd w:val="0"/>
              <w:spacing w:line="259" w:lineRule="auto"/>
              <w:jc w:val="center"/>
            </w:pPr>
          </w:p>
        </w:tc>
      </w:tr>
      <w:tr w:rsidR="00A86A3F" w:rsidRPr="00AB7D06" w:rsidTr="00DE23FA">
        <w:trPr>
          <w:jc w:val="center"/>
        </w:trPr>
        <w:tc>
          <w:tcPr>
            <w:tcW w:w="0" w:type="auto"/>
          </w:tcPr>
          <w:p w:rsidR="00A86A3F" w:rsidRPr="00E73F2F" w:rsidRDefault="00A86A3F" w:rsidP="00276670">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Pr="00A86A3F">
              <w:rPr>
                <w:b/>
                <w:bCs/>
              </w:rPr>
              <w:t>z</w:t>
            </w:r>
            <w:r w:rsidRPr="00766915">
              <w:rPr>
                <w:b/>
                <w:bCs/>
                <w:sz w:val="16"/>
                <w:szCs w:val="16"/>
              </w:rPr>
              <w:t xml:space="preserve"> </w:t>
            </w:r>
          </w:p>
        </w:tc>
        <w:tc>
          <w:tcPr>
            <w:tcW w:w="0" w:type="auto"/>
          </w:tcPr>
          <w:p w:rsidR="00A86A3F" w:rsidRPr="00E73F2F" w:rsidRDefault="00A86A3F" w:rsidP="00276670">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A86A3F" w:rsidRPr="00E73F2F" w:rsidRDefault="00A86A3F" w:rsidP="00276670">
            <w:pPr>
              <w:tabs>
                <w:tab w:val="num" w:pos="1134"/>
              </w:tabs>
              <w:autoSpaceDE w:val="0"/>
              <w:autoSpaceDN w:val="0"/>
              <w:adjustRightInd w:val="0"/>
              <w:spacing w:line="259" w:lineRule="auto"/>
              <w:jc w:val="center"/>
              <w:rPr>
                <w:b/>
                <w:bCs/>
                <w:sz w:val="22"/>
                <w:szCs w:val="22"/>
              </w:rPr>
            </w:pPr>
            <w:r>
              <w:rPr>
                <w:b/>
                <w:bCs/>
                <w:sz w:val="22"/>
                <w:szCs w:val="22"/>
              </w:rPr>
              <w:t>20</w:t>
            </w:r>
          </w:p>
        </w:tc>
      </w:tr>
    </w:tbl>
    <w:p w:rsidR="00403151" w:rsidRDefault="00403151" w:rsidP="00BF1983">
      <w:pPr>
        <w:autoSpaceDE w:val="0"/>
        <w:autoSpaceDN w:val="0"/>
        <w:adjustRightInd w:val="0"/>
        <w:jc w:val="both"/>
        <w:rPr>
          <w:b/>
          <w:sz w:val="22"/>
          <w:szCs w:val="22"/>
        </w:rPr>
      </w:pPr>
    </w:p>
    <w:p w:rsidR="00403151" w:rsidRDefault="00B63BF7" w:rsidP="00BF1983">
      <w:pPr>
        <w:autoSpaceDE w:val="0"/>
        <w:autoSpaceDN w:val="0"/>
        <w:adjustRightInd w:val="0"/>
        <w:jc w:val="both"/>
        <w:rPr>
          <w:b/>
          <w:sz w:val="22"/>
          <w:szCs w:val="22"/>
        </w:rPr>
      </w:pPr>
      <w:r w:rsidRPr="00403151">
        <w:rPr>
          <w:b/>
          <w:sz w:val="22"/>
          <w:szCs w:val="22"/>
        </w:rPr>
        <w:t>UWAGA!</w:t>
      </w:r>
    </w:p>
    <w:p w:rsidR="00B63BF7" w:rsidRPr="00DD2A7F" w:rsidRDefault="00403151" w:rsidP="00BF1983">
      <w:pPr>
        <w:autoSpaceDE w:val="0"/>
        <w:autoSpaceDN w:val="0"/>
        <w:adjustRightInd w:val="0"/>
        <w:jc w:val="both"/>
        <w:rPr>
          <w:b/>
          <w:color w:val="000000"/>
          <w:sz w:val="24"/>
          <w:szCs w:val="24"/>
        </w:rPr>
      </w:pPr>
      <w:r w:rsidRPr="00DD2A7F">
        <w:rPr>
          <w:b/>
          <w:sz w:val="24"/>
          <w:szCs w:val="24"/>
        </w:rPr>
        <w:t>P</w:t>
      </w:r>
      <w:r w:rsidR="00B63BF7" w:rsidRPr="00DD2A7F">
        <w:rPr>
          <w:b/>
          <w:color w:val="000000"/>
          <w:sz w:val="24"/>
          <w:szCs w:val="24"/>
        </w:rPr>
        <w:t>unkty będą przyznawane za każde dodatkowe zadanie</w:t>
      </w:r>
      <w:r w:rsidR="00B63BF7" w:rsidRPr="00DD2A7F">
        <w:rPr>
          <w:rStyle w:val="Pogrubienie"/>
          <w:b w:val="0"/>
          <w:sz w:val="24"/>
          <w:szCs w:val="24"/>
        </w:rPr>
        <w:t xml:space="preserve"> ponad zadanie </w:t>
      </w:r>
      <w:r w:rsidR="00B63BF7" w:rsidRPr="00DD2A7F">
        <w:rPr>
          <w:rStyle w:val="FontStyle54"/>
          <w:rFonts w:ascii="Times New Roman" w:hAnsi="Times New Roman" w:cs="Times New Roman"/>
          <w:b/>
          <w:sz w:val="24"/>
          <w:szCs w:val="24"/>
        </w:rPr>
        <w:t xml:space="preserve">potwierdzające spełnienie warunku z </w:t>
      </w:r>
      <w:r w:rsidR="00B63BF7" w:rsidRPr="00DD2A7F">
        <w:rPr>
          <w:b/>
          <w:color w:val="000000"/>
          <w:sz w:val="24"/>
          <w:szCs w:val="24"/>
        </w:rPr>
        <w:t>rozdziału V</w:t>
      </w:r>
      <w:r w:rsidR="00BF1983" w:rsidRPr="00DD2A7F">
        <w:rPr>
          <w:b/>
          <w:color w:val="000000"/>
          <w:sz w:val="24"/>
          <w:szCs w:val="24"/>
        </w:rPr>
        <w:t xml:space="preserve"> pkt 2 lit b</w:t>
      </w:r>
      <w:r w:rsidR="00B63BF7" w:rsidRPr="00DD2A7F">
        <w:rPr>
          <w:b/>
          <w:color w:val="000000"/>
          <w:sz w:val="24"/>
          <w:szCs w:val="24"/>
        </w:rPr>
        <w:t xml:space="preserve"> dotyczącego kierownika </w:t>
      </w:r>
      <w:r w:rsidR="00BF1983" w:rsidRPr="00DD2A7F">
        <w:rPr>
          <w:b/>
          <w:color w:val="000000"/>
          <w:sz w:val="24"/>
          <w:szCs w:val="24"/>
        </w:rPr>
        <w:t xml:space="preserve">robót </w:t>
      </w:r>
      <w:r w:rsidR="00B63BF7" w:rsidRPr="00DD2A7F">
        <w:rPr>
          <w:b/>
          <w:color w:val="000000"/>
          <w:sz w:val="24"/>
          <w:szCs w:val="24"/>
        </w:rPr>
        <w:t>ds. zieleni</w:t>
      </w:r>
      <w:r w:rsidRPr="00DD2A7F">
        <w:rPr>
          <w:b/>
          <w:color w:val="000000"/>
          <w:sz w:val="24"/>
          <w:szCs w:val="24"/>
        </w:rPr>
        <w:t>.</w:t>
      </w:r>
    </w:p>
    <w:p w:rsidR="00AB31BC" w:rsidRPr="00DD2A7F" w:rsidRDefault="00AB31BC" w:rsidP="00BF1983">
      <w:pPr>
        <w:autoSpaceDE w:val="0"/>
        <w:autoSpaceDN w:val="0"/>
        <w:adjustRightInd w:val="0"/>
        <w:jc w:val="both"/>
        <w:rPr>
          <w:b/>
          <w:color w:val="000000"/>
          <w:sz w:val="24"/>
          <w:szCs w:val="24"/>
        </w:rPr>
      </w:pPr>
    </w:p>
    <w:p w:rsidR="00A86A3F" w:rsidRDefault="00A86A3F" w:rsidP="00403151">
      <w:pPr>
        <w:autoSpaceDE w:val="0"/>
        <w:autoSpaceDN w:val="0"/>
        <w:adjustRightInd w:val="0"/>
        <w:spacing w:line="259" w:lineRule="auto"/>
        <w:jc w:val="both"/>
        <w:rPr>
          <w:sz w:val="24"/>
          <w:szCs w:val="24"/>
        </w:rPr>
      </w:pPr>
      <w:r w:rsidRPr="006E66F2">
        <w:rPr>
          <w:sz w:val="24"/>
          <w:szCs w:val="24"/>
        </w:rPr>
        <w:t xml:space="preserve">Zamawiający informuje, że należy bardzo szczegółowo wypełnić tabele w formularzu ofertowym dotyczące doświadczenia osoby dysponowanej na funkcję kierownika budowy </w:t>
      </w:r>
      <w:r>
        <w:rPr>
          <w:sz w:val="24"/>
          <w:szCs w:val="24"/>
        </w:rPr>
        <w:t xml:space="preserve">oraz kierownika robót ds. zieleni </w:t>
      </w:r>
      <w:r w:rsidRPr="006E66F2">
        <w:rPr>
          <w:sz w:val="24"/>
          <w:szCs w:val="24"/>
        </w:rPr>
        <w:t>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AB31BC" w:rsidRDefault="00AB31BC" w:rsidP="00403151">
      <w:pPr>
        <w:autoSpaceDE w:val="0"/>
        <w:autoSpaceDN w:val="0"/>
        <w:adjustRightInd w:val="0"/>
        <w:spacing w:line="259" w:lineRule="auto"/>
        <w:jc w:val="both"/>
        <w:rPr>
          <w:sz w:val="24"/>
          <w:szCs w:val="24"/>
        </w:rPr>
      </w:pPr>
    </w:p>
    <w:p w:rsidR="00A86A3F" w:rsidRDefault="00A86A3F" w:rsidP="00403151">
      <w:pPr>
        <w:autoSpaceDE w:val="0"/>
        <w:autoSpaceDN w:val="0"/>
        <w:adjustRightInd w:val="0"/>
        <w:spacing w:line="259" w:lineRule="auto"/>
        <w:jc w:val="both"/>
        <w:rPr>
          <w:sz w:val="24"/>
          <w:szCs w:val="24"/>
        </w:rPr>
      </w:pPr>
      <w:r w:rsidRPr="004910FB">
        <w:rPr>
          <w:sz w:val="24"/>
          <w:szCs w:val="24"/>
        </w:rPr>
        <w:t>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zawodowe kierownika budowy”</w:t>
      </w:r>
      <w:r w:rsidR="00450234">
        <w:rPr>
          <w:sz w:val="24"/>
          <w:szCs w:val="24"/>
        </w:rPr>
        <w:t xml:space="preserve"> i „kierownika ds. zieleni”</w:t>
      </w:r>
      <w:r w:rsidRPr="004910FB">
        <w:rPr>
          <w:sz w:val="24"/>
          <w:szCs w:val="24"/>
        </w:rPr>
        <w:t xml:space="preserve"> nie powoduje odrzucenia oferty. Zamawiający zastrzega sobie prawo do weryfikacji złożonych przez Wykonawcę oświadczeń, w każdy dostępny mu sposób.</w:t>
      </w:r>
    </w:p>
    <w:p w:rsidR="003F6088" w:rsidRPr="003F6088" w:rsidRDefault="003F6088" w:rsidP="003F6088">
      <w:pPr>
        <w:autoSpaceDE w:val="0"/>
        <w:autoSpaceDN w:val="0"/>
        <w:adjustRightInd w:val="0"/>
        <w:jc w:val="both"/>
        <w:rPr>
          <w:b/>
          <w:sz w:val="24"/>
          <w:szCs w:val="24"/>
        </w:rPr>
      </w:pPr>
      <w:r w:rsidRPr="003F6088">
        <w:rPr>
          <w:b/>
          <w:sz w:val="24"/>
          <w:szCs w:val="24"/>
        </w:rPr>
        <w:t>Zamawiający nie dopuszcza możliwości polegania na zasobach podmiotów trzecich w zakresie odnoszącym się do kryteriów oceny ofert</w:t>
      </w:r>
    </w:p>
    <w:p w:rsidR="0033515E" w:rsidRPr="005859D5" w:rsidRDefault="0033515E" w:rsidP="003F6088">
      <w:pPr>
        <w:autoSpaceDE w:val="0"/>
        <w:autoSpaceDN w:val="0"/>
        <w:adjustRightInd w:val="0"/>
        <w:spacing w:line="259" w:lineRule="auto"/>
        <w:jc w:val="both"/>
        <w:rPr>
          <w:sz w:val="24"/>
          <w:szCs w:val="24"/>
        </w:rPr>
      </w:pPr>
    </w:p>
    <w:p w:rsidR="0033515E" w:rsidRPr="007C5418" w:rsidRDefault="0033515E" w:rsidP="00403151">
      <w:pPr>
        <w:numPr>
          <w:ilvl w:val="0"/>
          <w:numId w:val="33"/>
        </w:numPr>
        <w:autoSpaceDE w:val="0"/>
        <w:autoSpaceDN w:val="0"/>
        <w:adjustRightInd w:val="0"/>
        <w:spacing w:line="259" w:lineRule="auto"/>
        <w:ind w:left="426" w:hanging="426"/>
        <w:jc w:val="both"/>
        <w:rPr>
          <w:sz w:val="24"/>
          <w:szCs w:val="24"/>
        </w:rPr>
      </w:pPr>
      <w:r w:rsidRPr="007C5418">
        <w:rPr>
          <w:sz w:val="24"/>
          <w:szCs w:val="24"/>
        </w:rPr>
        <w:t>Całkowita liczba punktów, jaką otrzyma dana oferta, zostanie obliczona wg poniższego wzoru:</w:t>
      </w:r>
    </w:p>
    <w:p w:rsidR="0033515E" w:rsidRPr="00D34C8C" w:rsidRDefault="0033515E" w:rsidP="00276670">
      <w:pPr>
        <w:autoSpaceDE w:val="0"/>
        <w:autoSpaceDN w:val="0"/>
        <w:adjustRightInd w:val="0"/>
        <w:spacing w:line="259" w:lineRule="auto"/>
        <w:ind w:left="720"/>
        <w:jc w:val="center"/>
        <w:rPr>
          <w:b/>
          <w:sz w:val="24"/>
          <w:szCs w:val="24"/>
        </w:rPr>
      </w:pPr>
      <w:r>
        <w:rPr>
          <w:b/>
          <w:sz w:val="24"/>
          <w:szCs w:val="24"/>
        </w:rPr>
        <w:t>L = C + D</w:t>
      </w:r>
      <w:r w:rsidR="00A86A3F" w:rsidRPr="00A86A3F">
        <w:rPr>
          <w:b/>
        </w:rPr>
        <w:t>b</w:t>
      </w:r>
      <w:r>
        <w:rPr>
          <w:b/>
        </w:rPr>
        <w:t xml:space="preserve"> </w:t>
      </w:r>
      <w:r w:rsidRPr="00A86A3F">
        <w:rPr>
          <w:b/>
          <w:sz w:val="24"/>
          <w:szCs w:val="24"/>
        </w:rPr>
        <w:t xml:space="preserve">+ </w:t>
      </w:r>
      <w:r w:rsidR="00A86A3F" w:rsidRPr="00A86A3F">
        <w:rPr>
          <w:b/>
          <w:sz w:val="24"/>
          <w:szCs w:val="24"/>
        </w:rPr>
        <w:t>D</w:t>
      </w:r>
      <w:r w:rsidR="00A86A3F">
        <w:rPr>
          <w:b/>
        </w:rPr>
        <w:t>z</w:t>
      </w:r>
    </w:p>
    <w:p w:rsidR="0033515E" w:rsidRPr="00A5127F" w:rsidRDefault="0033515E" w:rsidP="00276670">
      <w:pPr>
        <w:autoSpaceDE w:val="0"/>
        <w:autoSpaceDN w:val="0"/>
        <w:adjustRightInd w:val="0"/>
        <w:spacing w:line="259" w:lineRule="auto"/>
        <w:ind w:left="720"/>
        <w:jc w:val="both"/>
        <w:rPr>
          <w:sz w:val="24"/>
          <w:szCs w:val="24"/>
        </w:rPr>
      </w:pPr>
      <w:r w:rsidRPr="00A5127F">
        <w:rPr>
          <w:sz w:val="24"/>
          <w:szCs w:val="24"/>
        </w:rPr>
        <w:t>gdzie:</w:t>
      </w:r>
    </w:p>
    <w:p w:rsidR="0033515E" w:rsidRPr="00A5127F" w:rsidRDefault="0033515E" w:rsidP="00276670">
      <w:pPr>
        <w:autoSpaceDE w:val="0"/>
        <w:autoSpaceDN w:val="0"/>
        <w:adjustRightInd w:val="0"/>
        <w:spacing w:line="259" w:lineRule="auto"/>
        <w:ind w:left="720"/>
        <w:rPr>
          <w:sz w:val="24"/>
          <w:szCs w:val="24"/>
        </w:rPr>
      </w:pPr>
      <w:r>
        <w:lastRenderedPageBreak/>
        <w:tab/>
      </w:r>
      <w:r w:rsidRPr="00A5127F">
        <w:rPr>
          <w:sz w:val="24"/>
          <w:szCs w:val="24"/>
        </w:rPr>
        <w:t>L</w:t>
      </w:r>
      <w:r w:rsidRPr="00A5127F">
        <w:rPr>
          <w:sz w:val="24"/>
          <w:szCs w:val="24"/>
        </w:rPr>
        <w:tab/>
        <w:t>- całkowita liczba punktów</w:t>
      </w:r>
    </w:p>
    <w:p w:rsidR="0033515E" w:rsidRPr="00A5127F" w:rsidRDefault="0033515E" w:rsidP="00276670">
      <w:pPr>
        <w:autoSpaceDE w:val="0"/>
        <w:autoSpaceDN w:val="0"/>
        <w:adjustRightInd w:val="0"/>
        <w:spacing w:line="259" w:lineRule="auto"/>
        <w:ind w:left="708" w:firstLine="708"/>
        <w:rPr>
          <w:sz w:val="24"/>
          <w:szCs w:val="24"/>
        </w:rPr>
      </w:pPr>
      <w:r w:rsidRPr="00A5127F">
        <w:rPr>
          <w:sz w:val="24"/>
          <w:szCs w:val="24"/>
        </w:rPr>
        <w:t>C</w:t>
      </w:r>
      <w:r w:rsidRPr="00A5127F">
        <w:rPr>
          <w:sz w:val="24"/>
          <w:szCs w:val="24"/>
        </w:rPr>
        <w:tab/>
        <w:t>- ilość punktów za cenę oferty</w:t>
      </w:r>
    </w:p>
    <w:p w:rsidR="0033515E" w:rsidRDefault="0033515E" w:rsidP="00276670">
      <w:pPr>
        <w:autoSpaceDE w:val="0"/>
        <w:autoSpaceDN w:val="0"/>
        <w:adjustRightInd w:val="0"/>
        <w:spacing w:line="259" w:lineRule="auto"/>
        <w:ind w:left="709" w:firstLine="709"/>
        <w:rPr>
          <w:sz w:val="24"/>
          <w:szCs w:val="24"/>
        </w:rPr>
      </w:pPr>
      <w:r>
        <w:rPr>
          <w:sz w:val="24"/>
          <w:szCs w:val="24"/>
        </w:rPr>
        <w:t>D</w:t>
      </w:r>
      <w:r w:rsidR="00A86A3F" w:rsidRPr="00A86A3F">
        <w:t>b</w:t>
      </w:r>
      <w:r>
        <w:rPr>
          <w:sz w:val="24"/>
          <w:szCs w:val="24"/>
        </w:rPr>
        <w:tab/>
        <w:t>- ilość punktów za doświadczenie zawodowe kierownika robót</w:t>
      </w:r>
    </w:p>
    <w:p w:rsidR="0033515E" w:rsidRDefault="00A86A3F" w:rsidP="00276670">
      <w:pPr>
        <w:autoSpaceDE w:val="0"/>
        <w:autoSpaceDN w:val="0"/>
        <w:adjustRightInd w:val="0"/>
        <w:spacing w:line="259" w:lineRule="auto"/>
        <w:ind w:left="709" w:firstLine="709"/>
        <w:rPr>
          <w:sz w:val="24"/>
          <w:szCs w:val="24"/>
        </w:rPr>
      </w:pPr>
      <w:r>
        <w:rPr>
          <w:sz w:val="24"/>
          <w:szCs w:val="24"/>
        </w:rPr>
        <w:t>Dz</w:t>
      </w:r>
      <w:r w:rsidR="0033515E">
        <w:rPr>
          <w:sz w:val="24"/>
          <w:szCs w:val="24"/>
        </w:rPr>
        <w:t xml:space="preserve">         - ilość punktów za </w:t>
      </w:r>
      <w:r>
        <w:rPr>
          <w:sz w:val="24"/>
          <w:szCs w:val="24"/>
        </w:rPr>
        <w:t>doświadczenie zawodowe kierownika</w:t>
      </w:r>
      <w:r w:rsidR="00403151">
        <w:rPr>
          <w:sz w:val="24"/>
          <w:szCs w:val="24"/>
        </w:rPr>
        <w:t xml:space="preserve"> robót</w:t>
      </w:r>
      <w:r>
        <w:rPr>
          <w:sz w:val="24"/>
          <w:szCs w:val="24"/>
        </w:rPr>
        <w:t xml:space="preserve"> ds. zieleni</w:t>
      </w:r>
    </w:p>
    <w:p w:rsidR="00AB31BC" w:rsidRPr="00A5127F" w:rsidRDefault="00AB31BC" w:rsidP="00276670">
      <w:pPr>
        <w:autoSpaceDE w:val="0"/>
        <w:autoSpaceDN w:val="0"/>
        <w:adjustRightInd w:val="0"/>
        <w:spacing w:line="259" w:lineRule="auto"/>
        <w:ind w:left="709" w:firstLine="709"/>
        <w:rPr>
          <w:sz w:val="24"/>
          <w:szCs w:val="24"/>
        </w:rPr>
      </w:pPr>
    </w:p>
    <w:p w:rsidR="0033515E" w:rsidRDefault="0033515E" w:rsidP="00276670">
      <w:pPr>
        <w:autoSpaceDE w:val="0"/>
        <w:autoSpaceDN w:val="0"/>
        <w:adjustRightInd w:val="0"/>
        <w:spacing w:line="259" w:lineRule="auto"/>
        <w:ind w:left="426"/>
        <w:jc w:val="both"/>
      </w:pPr>
      <w:r w:rsidRPr="00A5127F">
        <w:rPr>
          <w:sz w:val="24"/>
          <w:szCs w:val="24"/>
        </w:rPr>
        <w:t>Ocena punktowa będzie dotyczyć wyłącznie ofert uznanych za ważne i niepodlegających odrzuceniu.</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33515E" w:rsidRDefault="0033515E" w:rsidP="0033515E">
      <w:pPr>
        <w:numPr>
          <w:ilvl w:val="0"/>
          <w:numId w:val="33"/>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33515E" w:rsidRPr="00511F99" w:rsidRDefault="0033515E" w:rsidP="0033515E">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33515E" w:rsidRPr="00A26610" w:rsidRDefault="0033515E" w:rsidP="0033515E">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33515E" w:rsidRPr="00A5127F" w:rsidRDefault="0033515E" w:rsidP="0033515E">
      <w:pPr>
        <w:pStyle w:val="pkt"/>
        <w:numPr>
          <w:ilvl w:val="0"/>
          <w:numId w:val="11"/>
        </w:numPr>
        <w:spacing w:before="0" w:after="0" w:line="276" w:lineRule="auto"/>
        <w:ind w:left="851" w:hanging="425"/>
      </w:pPr>
      <w:r>
        <w:lastRenderedPageBreak/>
        <w:t xml:space="preserve"> </w:t>
      </w:r>
      <w:r w:rsidRPr="00A5127F">
        <w:t>ubiegali się o udzielenie zamówienia, - w przypadku unieważnienia postępowania przed upływem terminu składania ofert,</w:t>
      </w:r>
    </w:p>
    <w:p w:rsidR="0033515E" w:rsidRDefault="0033515E" w:rsidP="0033515E">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33515E" w:rsidRDefault="0033515E" w:rsidP="0033515E">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3B6506" w:rsidRPr="00E27CEB" w:rsidRDefault="007B3815" w:rsidP="00E27CEB">
      <w:pPr>
        <w:pStyle w:val="Nagwek4"/>
        <w:spacing w:line="276" w:lineRule="auto"/>
        <w:rPr>
          <w:color w:val="auto"/>
        </w:rPr>
      </w:pPr>
      <w:r w:rsidRPr="005B5AC2">
        <w:rPr>
          <w:color w:val="auto"/>
        </w:rPr>
        <w:t>ROZDZIAŁ XIII Zawarcie umowy, zabezpieczenie należytego wykonania umowy</w:t>
      </w: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8217A" w:rsidP="0028217A">
      <w:pPr>
        <w:pStyle w:val="Tekstpodstawowy"/>
        <w:numPr>
          <w:ilvl w:val="0"/>
          <w:numId w:val="25"/>
        </w:numPr>
        <w:tabs>
          <w:tab w:val="clear" w:pos="567"/>
          <w:tab w:val="clear" w:pos="720"/>
          <w:tab w:val="left" w:pos="-1843"/>
          <w:tab w:val="num" w:pos="502"/>
        </w:tabs>
        <w:ind w:left="502" w:hanging="218"/>
        <w:rPr>
          <w:b w:val="0"/>
          <w:sz w:val="24"/>
          <w:szCs w:val="24"/>
        </w:rPr>
      </w:pPr>
      <w:r>
        <w:rPr>
          <w:b w:val="0"/>
          <w:bCs w:val="0"/>
          <w:sz w:val="24"/>
          <w:szCs w:val="24"/>
        </w:rPr>
        <w:t xml:space="preserve"> </w:t>
      </w:r>
      <w:r w:rsidR="002915A9">
        <w:rPr>
          <w:b w:val="0"/>
          <w:bCs w:val="0"/>
          <w:sz w:val="24"/>
          <w:szCs w:val="24"/>
        </w:rPr>
        <w:t xml:space="preserve">Zamawiający wymaga aby </w:t>
      </w:r>
      <w:r w:rsidR="00FE38FA">
        <w:rPr>
          <w:b w:val="0"/>
          <w:bCs w:val="0"/>
          <w:sz w:val="24"/>
          <w:szCs w:val="24"/>
        </w:rPr>
        <w:t>w</w:t>
      </w:r>
      <w:r w:rsidR="002915A9">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lastRenderedPageBreak/>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F42CFA">
        <w:rPr>
          <w:b/>
          <w:bCs/>
        </w:rPr>
        <w:t>5.2</w:t>
      </w:r>
      <w:r>
        <w:rPr>
          <w:b/>
          <w:bCs/>
        </w:rPr>
        <w:t>0</w:t>
      </w:r>
      <w:r w:rsidR="003F6088">
        <w:rPr>
          <w:b/>
          <w:bCs/>
        </w:rPr>
        <w:t>20</w:t>
      </w:r>
      <w:r>
        <w:rPr>
          <w:b/>
          <w:bCs/>
        </w:rPr>
        <w:t xml:space="preserve"> - </w:t>
      </w:r>
      <w:r w:rsidR="00F42CFA">
        <w:rPr>
          <w:b/>
          <w:bCs/>
          <w:spacing w:val="-4"/>
          <w:lang w:eastAsia="ar-SA"/>
        </w:rPr>
        <w:t>„</w:t>
      </w:r>
      <w:r w:rsidR="00BC7B4C">
        <w:rPr>
          <w:b/>
          <w:bCs/>
          <w:spacing w:val="-4"/>
          <w:lang w:eastAsia="ar-SA"/>
        </w:rPr>
        <w:t xml:space="preserve">Budowa </w:t>
      </w:r>
      <w:r w:rsidR="0081183E">
        <w:rPr>
          <w:b/>
          <w:bCs/>
          <w:spacing w:val="-4"/>
          <w:lang w:eastAsia="ar-SA"/>
        </w:rPr>
        <w:t>o</w:t>
      </w:r>
      <w:r w:rsidR="00F42CFA">
        <w:rPr>
          <w:b/>
          <w:bCs/>
          <w:spacing w:val="-4"/>
          <w:lang w:eastAsia="ar-SA"/>
        </w:rPr>
        <w:t>siedlow</w:t>
      </w:r>
      <w:r w:rsidR="00BC7B4C">
        <w:rPr>
          <w:b/>
          <w:bCs/>
          <w:spacing w:val="-4"/>
          <w:lang w:eastAsia="ar-SA"/>
        </w:rPr>
        <w:t>ego</w:t>
      </w:r>
      <w:r w:rsidR="00F42CFA">
        <w:rPr>
          <w:b/>
          <w:bCs/>
          <w:spacing w:val="-4"/>
          <w:lang w:eastAsia="ar-SA"/>
        </w:rPr>
        <w:t xml:space="preserve"> </w:t>
      </w:r>
      <w:r w:rsidR="0081183E">
        <w:rPr>
          <w:b/>
          <w:bCs/>
          <w:spacing w:val="-4"/>
          <w:lang w:eastAsia="ar-SA"/>
        </w:rPr>
        <w:t>m</w:t>
      </w:r>
      <w:r w:rsidR="00F42CFA">
        <w:rPr>
          <w:b/>
          <w:bCs/>
          <w:spacing w:val="-4"/>
          <w:lang w:eastAsia="ar-SA"/>
        </w:rPr>
        <w:t xml:space="preserve">ini </w:t>
      </w:r>
      <w:r w:rsidR="0081183E">
        <w:rPr>
          <w:b/>
          <w:bCs/>
          <w:spacing w:val="-4"/>
          <w:lang w:eastAsia="ar-SA"/>
        </w:rPr>
        <w:t>p</w:t>
      </w:r>
      <w:r w:rsidR="00F42CFA">
        <w:rPr>
          <w:b/>
          <w:bCs/>
          <w:spacing w:val="-4"/>
          <w:lang w:eastAsia="ar-SA"/>
        </w:rPr>
        <w:t>ark</w:t>
      </w:r>
      <w:r w:rsidR="00BC7B4C">
        <w:rPr>
          <w:b/>
          <w:bCs/>
          <w:spacing w:val="-4"/>
          <w:lang w:eastAsia="ar-SA"/>
        </w:rPr>
        <w:t>u</w:t>
      </w:r>
      <w:r w:rsidR="00F42CFA">
        <w:rPr>
          <w:b/>
          <w:bCs/>
          <w:spacing w:val="-4"/>
          <w:lang w:eastAsia="ar-SA"/>
        </w:rPr>
        <w:t xml:space="preserve"> na Os. Warszów</w:t>
      </w:r>
      <w:r w:rsidR="00BC7B4C">
        <w:rPr>
          <w:b/>
          <w:bCs/>
          <w:spacing w:val="-4"/>
          <w:lang w:eastAsia="ar-SA"/>
        </w:rPr>
        <w:t xml:space="preserve"> – zagospodarowanie terenu</w:t>
      </w:r>
      <w:r w:rsidR="00F42CFA">
        <w:rPr>
          <w:b/>
          <w:bCs/>
          <w:spacing w:val="-4"/>
          <w:lang w:eastAsia="ar-SA"/>
        </w:rPr>
        <w:t>”</w:t>
      </w:r>
      <w:r w:rsidR="00BC7B4C">
        <w:rPr>
          <w:b/>
          <w:bCs/>
          <w:spacing w:val="-4"/>
          <w:lang w:eastAsia="ar-SA"/>
        </w:rPr>
        <w:t xml:space="preserve"> </w:t>
      </w:r>
      <w:r w:rsidR="00F42CFA">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E27CEB">
      <w:pPr>
        <w:pStyle w:val="pkt"/>
        <w:tabs>
          <w:tab w:val="left" w:pos="426"/>
          <w:tab w:val="num" w:pos="851"/>
        </w:tabs>
        <w:spacing w:before="0" w:after="0" w:line="276" w:lineRule="auto"/>
        <w:ind w:left="0" w:firstLine="0"/>
        <w:rPr>
          <w:b/>
          <w:bCs/>
        </w:rPr>
      </w:pPr>
    </w:p>
    <w:p w:rsidR="007B3815" w:rsidRPr="005B5AC2" w:rsidRDefault="007B3815" w:rsidP="00C872BA">
      <w:pPr>
        <w:pStyle w:val="Nagwek4"/>
        <w:spacing w:line="276" w:lineRule="auto"/>
        <w:rPr>
          <w:color w:val="auto"/>
        </w:rPr>
      </w:pPr>
      <w:r w:rsidRPr="005B5AC2">
        <w:rPr>
          <w:color w:val="auto"/>
        </w:rPr>
        <w:lastRenderedPageBreak/>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A0D8A" w:rsidRPr="002624C3" w:rsidRDefault="004A0D8A" w:rsidP="002624C3">
      <w:pPr>
        <w:autoSpaceDE w:val="0"/>
        <w:autoSpaceDN w:val="0"/>
        <w:adjustRightInd w:val="0"/>
        <w:spacing w:line="276" w:lineRule="auto"/>
        <w:jc w:val="both"/>
        <w:rPr>
          <w:sz w:val="24"/>
          <w:szCs w:val="24"/>
        </w:rPr>
      </w:pPr>
    </w:p>
    <w:p w:rsidR="005A1496" w:rsidRPr="005A1496" w:rsidRDefault="005A1496" w:rsidP="005A1496">
      <w:pPr>
        <w:pStyle w:val="Tekstpodstawowywcity"/>
        <w:numPr>
          <w:ilvl w:val="0"/>
          <w:numId w:val="36"/>
        </w:numPr>
        <w:spacing w:line="276" w:lineRule="auto"/>
        <w:ind w:left="284" w:hanging="284"/>
        <w:rPr>
          <w:b/>
          <w:color w:val="auto"/>
        </w:rPr>
      </w:pPr>
      <w:r w:rsidRPr="005A1496">
        <w:rPr>
          <w:color w:val="auto"/>
        </w:rPr>
        <w:t>Przedmiotem zamówienia jest wykonanie z</w:t>
      </w:r>
      <w:r w:rsidRPr="005A1496">
        <w:rPr>
          <w:bCs/>
        </w:rPr>
        <w:t xml:space="preserve">agospodarowania terenu </w:t>
      </w:r>
      <w:r w:rsidRPr="005A1496">
        <w:rPr>
          <w:spacing w:val="-4"/>
          <w:lang w:eastAsia="ar-SA"/>
        </w:rPr>
        <w:t xml:space="preserve">osiedlowego mini parku  </w:t>
      </w:r>
      <w:r w:rsidR="004B3253">
        <w:t>na dz. nr 102 obr. 0014 na O</w:t>
      </w:r>
      <w:r w:rsidRPr="00F42CFA">
        <w:t>s</w:t>
      </w:r>
      <w:r w:rsidR="004B3253">
        <w:t>.</w:t>
      </w:r>
      <w:r w:rsidRPr="00F42CFA">
        <w:t xml:space="preserve"> Warszów w Świnoujściu. </w:t>
      </w:r>
    </w:p>
    <w:p w:rsidR="005A1496" w:rsidRPr="0010091C" w:rsidRDefault="005A1496" w:rsidP="005A1496">
      <w:pPr>
        <w:ind w:left="284"/>
        <w:jc w:val="both"/>
        <w:rPr>
          <w:sz w:val="24"/>
          <w:szCs w:val="24"/>
        </w:rPr>
      </w:pPr>
      <w:r w:rsidRPr="0010091C">
        <w:rPr>
          <w:sz w:val="24"/>
          <w:szCs w:val="24"/>
        </w:rPr>
        <w:t>Prace należy wykonać wg dokumentacji projektowej stanowiącej integralną część umowy uwzględniając następujące uwagi:</w:t>
      </w:r>
    </w:p>
    <w:p w:rsidR="005A1496" w:rsidRPr="0010091C" w:rsidRDefault="005A1496" w:rsidP="005A1496">
      <w:pPr>
        <w:ind w:left="284" w:firstLine="60"/>
        <w:jc w:val="both"/>
        <w:rPr>
          <w:sz w:val="24"/>
          <w:szCs w:val="24"/>
        </w:rPr>
      </w:pPr>
      <w:r w:rsidRPr="0010091C">
        <w:rPr>
          <w:sz w:val="24"/>
          <w:szCs w:val="24"/>
        </w:rPr>
        <w:t>- Zamawiający zrezygnował z ujętego w projekcie budowlano-wykonawczym wykonania nasadzeń kompensacyjnych</w:t>
      </w:r>
      <w:r w:rsidR="007975C9">
        <w:rPr>
          <w:sz w:val="24"/>
          <w:szCs w:val="24"/>
        </w:rPr>
        <w:t xml:space="preserve"> w ramach niniejszego zamówienia.</w:t>
      </w:r>
    </w:p>
    <w:p w:rsidR="005A1496" w:rsidRPr="005A1496" w:rsidRDefault="005A1496" w:rsidP="005A1496">
      <w:pPr>
        <w:ind w:left="284" w:firstLine="60"/>
        <w:jc w:val="both"/>
        <w:rPr>
          <w:sz w:val="24"/>
          <w:szCs w:val="24"/>
        </w:rPr>
      </w:pPr>
      <w:r w:rsidRPr="0010091C">
        <w:rPr>
          <w:sz w:val="24"/>
          <w:szCs w:val="24"/>
        </w:rPr>
        <w:t xml:space="preserve">- przed rozpoczęciem robót związanych z wycinką drzew Wykonawca zobowiązany jest wykonać rozpoznanie ornitologiczne, flory i grzybów objętych ochroną w celu określenia możliwości prowadzenia robót. Prace należy </w:t>
      </w:r>
      <w:r>
        <w:rPr>
          <w:sz w:val="24"/>
          <w:szCs w:val="24"/>
        </w:rPr>
        <w:t>wykonać pod nadzorem ornitologa.</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i zakres zamówienia 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zgodnie z załącznikiem nr 5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421D9E" w:rsidRDefault="00421D9E" w:rsidP="00421D9E">
      <w:pPr>
        <w:pStyle w:val="Tekstpodstawowywcity"/>
        <w:tabs>
          <w:tab w:val="clear" w:pos="709"/>
        </w:tabs>
        <w:spacing w:line="276" w:lineRule="auto"/>
        <w:ind w:left="284"/>
        <w:rPr>
          <w:rFonts w:eastAsia="Calibri"/>
          <w:noProof/>
        </w:rPr>
      </w:pPr>
      <w:r w:rsidRPr="007E005C">
        <w:t>Główny kod CPV:</w:t>
      </w:r>
      <w:r w:rsidRPr="007E005C">
        <w:tab/>
      </w:r>
      <w:r w:rsidRPr="007E005C">
        <w:tab/>
      </w:r>
      <w:r>
        <w:rPr>
          <w:rFonts w:eastAsia="Calibri"/>
          <w:noProof/>
        </w:rPr>
        <w:t>45111291-4</w:t>
      </w:r>
      <w:r w:rsidRPr="007E005C">
        <w:rPr>
          <w:rFonts w:eastAsia="Calibri"/>
          <w:noProof/>
        </w:rPr>
        <w:t xml:space="preserve"> </w:t>
      </w:r>
      <w:r>
        <w:rPr>
          <w:rFonts w:eastAsia="Calibri"/>
          <w:noProof/>
        </w:rPr>
        <w:t>–</w:t>
      </w:r>
      <w:r w:rsidRPr="007E005C">
        <w:rPr>
          <w:rFonts w:eastAsia="Calibri"/>
          <w:noProof/>
        </w:rPr>
        <w:t xml:space="preserve"> </w:t>
      </w:r>
      <w:r w:rsidR="00693F87">
        <w:rPr>
          <w:rFonts w:eastAsia="Calibri"/>
          <w:noProof/>
        </w:rPr>
        <w:t>r</w:t>
      </w:r>
      <w:r>
        <w:rPr>
          <w:rFonts w:eastAsia="Calibri"/>
          <w:noProof/>
        </w:rPr>
        <w:t>oboty w z</w:t>
      </w:r>
      <w:r w:rsidR="00693F87">
        <w:rPr>
          <w:rFonts w:eastAsia="Calibri"/>
          <w:noProof/>
        </w:rPr>
        <w:t>akresie zagospodarowania terenu;</w:t>
      </w:r>
    </w:p>
    <w:p w:rsidR="00693F87" w:rsidRPr="00904269" w:rsidRDefault="00693F87" w:rsidP="00693F87">
      <w:pPr>
        <w:ind w:left="3544" w:hanging="706"/>
        <w:jc w:val="both"/>
        <w:rPr>
          <w:rFonts w:eastAsia="Calibri"/>
          <w:noProof/>
          <w:sz w:val="24"/>
          <w:szCs w:val="24"/>
        </w:rPr>
      </w:pPr>
      <w:r w:rsidRPr="00904269">
        <w:rPr>
          <w:rFonts w:eastAsia="Calibri"/>
          <w:noProof/>
          <w:sz w:val="24"/>
          <w:szCs w:val="24"/>
        </w:rPr>
        <w:t>45112720-8</w:t>
      </w:r>
      <w:r>
        <w:rPr>
          <w:rFonts w:eastAsia="Calibri"/>
          <w:noProof/>
          <w:sz w:val="24"/>
          <w:szCs w:val="24"/>
        </w:rPr>
        <w:t xml:space="preserve"> </w:t>
      </w:r>
      <w:r>
        <w:rPr>
          <w:rFonts w:eastAsia="Calibri"/>
          <w:noProof/>
        </w:rPr>
        <w:t>–</w:t>
      </w:r>
      <w:r>
        <w:rPr>
          <w:rFonts w:eastAsia="Calibri"/>
          <w:noProof/>
          <w:sz w:val="24"/>
          <w:szCs w:val="24"/>
        </w:rPr>
        <w:t xml:space="preserve"> r</w:t>
      </w:r>
      <w:r w:rsidRPr="00904269">
        <w:rPr>
          <w:rFonts w:eastAsia="Calibri"/>
          <w:noProof/>
          <w:sz w:val="24"/>
          <w:szCs w:val="24"/>
        </w:rPr>
        <w:t>oboty w zakresie kształtowania terenów sportowych i rekreacyjnych</w:t>
      </w:r>
    </w:p>
    <w:p w:rsidR="00693F87" w:rsidRDefault="00693F87" w:rsidP="00421D9E">
      <w:pPr>
        <w:pStyle w:val="Tekstpodstawowywcity"/>
        <w:tabs>
          <w:tab w:val="clear" w:pos="709"/>
        </w:tabs>
        <w:spacing w:line="276" w:lineRule="auto"/>
        <w:ind w:left="284"/>
        <w:rPr>
          <w:rFonts w:eastAsia="Calibri"/>
          <w:noProof/>
        </w:rPr>
      </w:pPr>
    </w:p>
    <w:p w:rsidR="00B56D78" w:rsidRDefault="00B56D78" w:rsidP="00421D9E">
      <w:pPr>
        <w:pStyle w:val="Tekstpodstawowywcity"/>
        <w:tabs>
          <w:tab w:val="clear" w:pos="709"/>
        </w:tabs>
        <w:spacing w:line="276" w:lineRule="auto"/>
        <w:ind w:left="284"/>
        <w:rPr>
          <w:rFonts w:eastAsia="Calibri"/>
          <w:noProof/>
        </w:rPr>
      </w:pPr>
      <w:r>
        <w:rPr>
          <w:rFonts w:eastAsia="Calibri"/>
          <w:noProof/>
        </w:rPr>
        <w:t xml:space="preserve">Dodatkowe kody CPV: </w:t>
      </w:r>
    </w:p>
    <w:p w:rsidR="00B56D78" w:rsidRDefault="00B56D78" w:rsidP="00B56D78">
      <w:pPr>
        <w:jc w:val="both"/>
        <w:rPr>
          <w:rFonts w:eastAsia="Calibri"/>
          <w:noProof/>
          <w:sz w:val="24"/>
          <w:szCs w:val="24"/>
        </w:rPr>
      </w:pPr>
      <w:r w:rsidRPr="00904269">
        <w:rPr>
          <w:rFonts w:eastAsia="Calibri"/>
          <w:noProof/>
          <w:sz w:val="24"/>
          <w:szCs w:val="24"/>
        </w:rPr>
        <w:tab/>
        <w:t>45233200-1</w:t>
      </w:r>
      <w:r w:rsidR="00A03803">
        <w:rPr>
          <w:rFonts w:eastAsia="Calibri"/>
          <w:noProof/>
          <w:sz w:val="24"/>
          <w:szCs w:val="24"/>
        </w:rPr>
        <w:tab/>
      </w:r>
      <w:r w:rsidRPr="00904269">
        <w:rPr>
          <w:rFonts w:eastAsia="Calibri"/>
          <w:noProof/>
          <w:sz w:val="24"/>
          <w:szCs w:val="24"/>
        </w:rPr>
        <w:t xml:space="preserve"> – </w:t>
      </w:r>
      <w:r w:rsidR="00A03803">
        <w:rPr>
          <w:rFonts w:eastAsia="Calibri"/>
          <w:noProof/>
          <w:sz w:val="24"/>
          <w:szCs w:val="24"/>
        </w:rPr>
        <w:t>r</w:t>
      </w:r>
      <w:r w:rsidRPr="00904269">
        <w:rPr>
          <w:rFonts w:eastAsia="Calibri"/>
          <w:noProof/>
          <w:sz w:val="24"/>
          <w:szCs w:val="24"/>
        </w:rPr>
        <w:t>oboty w zakresie różnych nawierzchni</w:t>
      </w:r>
      <w:r w:rsidR="00F82029">
        <w:rPr>
          <w:rFonts w:eastAsia="Calibri"/>
          <w:noProof/>
          <w:sz w:val="24"/>
          <w:szCs w:val="24"/>
        </w:rPr>
        <w:t>;</w:t>
      </w:r>
    </w:p>
    <w:p w:rsidR="00F82029" w:rsidRDefault="00F82029" w:rsidP="00F82029">
      <w:pPr>
        <w:ind w:firstLine="708"/>
        <w:jc w:val="both"/>
        <w:rPr>
          <w:rFonts w:eastAsia="Calibri"/>
          <w:noProof/>
          <w:sz w:val="24"/>
          <w:szCs w:val="24"/>
        </w:rPr>
      </w:pPr>
      <w:r>
        <w:rPr>
          <w:rFonts w:eastAsia="Calibri"/>
          <w:noProof/>
          <w:sz w:val="24"/>
          <w:szCs w:val="24"/>
        </w:rPr>
        <w:t>45112710-5</w:t>
      </w:r>
      <w:r w:rsidR="00A03803">
        <w:rPr>
          <w:rFonts w:eastAsia="Calibri"/>
          <w:noProof/>
          <w:sz w:val="24"/>
          <w:szCs w:val="24"/>
        </w:rPr>
        <w:tab/>
      </w:r>
      <w:r>
        <w:rPr>
          <w:rFonts w:eastAsia="Calibri"/>
          <w:noProof/>
          <w:sz w:val="24"/>
          <w:szCs w:val="24"/>
        </w:rPr>
        <w:t xml:space="preserve"> – </w:t>
      </w:r>
      <w:r w:rsidR="00A03803">
        <w:rPr>
          <w:rFonts w:eastAsia="Calibri"/>
          <w:noProof/>
          <w:sz w:val="24"/>
          <w:szCs w:val="24"/>
        </w:rPr>
        <w:t>r</w:t>
      </w:r>
      <w:r>
        <w:rPr>
          <w:rFonts w:eastAsia="Calibri"/>
          <w:noProof/>
          <w:sz w:val="24"/>
          <w:szCs w:val="24"/>
        </w:rPr>
        <w:t>oboty w zakresie kształtowania terenów zielonych;</w:t>
      </w:r>
    </w:p>
    <w:p w:rsidR="00B56D78" w:rsidRPr="007E005C" w:rsidRDefault="00B56D78" w:rsidP="00421D9E">
      <w:pPr>
        <w:pStyle w:val="Tekstpodstawowywcity"/>
        <w:tabs>
          <w:tab w:val="clear" w:pos="709"/>
        </w:tabs>
        <w:spacing w:line="276" w:lineRule="auto"/>
        <w:ind w:left="284"/>
        <w:rPr>
          <w:rFonts w:eastAsia="Calibri"/>
          <w:noProof/>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w:t>
      </w:r>
      <w:r w:rsidRPr="00474D36">
        <w:rPr>
          <w:color w:val="auto"/>
        </w:rPr>
        <w:lastRenderedPageBreak/>
        <w:t xml:space="preserve">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00F42CFA">
        <w:rPr>
          <w:color w:val="auto"/>
          <w:lang w:eastAsia="en-US"/>
        </w:rPr>
        <w:t xml:space="preserve"> ze zm.</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oboty związane z wykonaniem cięć sanitarnych i pielęgnacyjnych</w:t>
      </w:r>
      <w:r>
        <w:rPr>
          <w:sz w:val="24"/>
          <w:szCs w:val="24"/>
        </w:rPr>
        <w:t>,</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 xml:space="preserve">oboty związane z montażem </w:t>
      </w:r>
      <w:r>
        <w:rPr>
          <w:sz w:val="24"/>
          <w:szCs w:val="24"/>
        </w:rPr>
        <w:t xml:space="preserve">obiektów małej architektury, toalety i </w:t>
      </w:r>
      <w:r w:rsidRPr="004042AE">
        <w:rPr>
          <w:sz w:val="24"/>
          <w:szCs w:val="24"/>
        </w:rPr>
        <w:t xml:space="preserve">urządzeń rekreacyjno </w:t>
      </w:r>
      <w:r>
        <w:rPr>
          <w:sz w:val="24"/>
          <w:szCs w:val="24"/>
        </w:rPr>
        <w:t>–</w:t>
      </w:r>
      <w:r w:rsidRPr="004042AE">
        <w:rPr>
          <w:sz w:val="24"/>
          <w:szCs w:val="24"/>
        </w:rPr>
        <w:t xml:space="preserve"> zabawowych</w:t>
      </w:r>
      <w:r>
        <w:rPr>
          <w:sz w:val="24"/>
          <w:szCs w:val="24"/>
        </w:rPr>
        <w:t>,</w:t>
      </w:r>
      <w:r w:rsidRPr="004042AE">
        <w:rPr>
          <w:sz w:val="24"/>
          <w:szCs w:val="24"/>
        </w:rPr>
        <w:t xml:space="preserve"> </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oboty związane z wykonaniem nawierzchni</w:t>
      </w:r>
      <w:r>
        <w:rPr>
          <w:sz w:val="24"/>
          <w:szCs w:val="24"/>
        </w:rPr>
        <w:t>,</w:t>
      </w:r>
      <w:r w:rsidRPr="004042AE">
        <w:rPr>
          <w:sz w:val="24"/>
          <w:szCs w:val="24"/>
        </w:rPr>
        <w:t xml:space="preserve"> </w:t>
      </w:r>
      <w:r>
        <w:rPr>
          <w:sz w:val="24"/>
          <w:szCs w:val="24"/>
        </w:rPr>
        <w:t>ogrodzenia, oświetlenia i zieleni,</w:t>
      </w:r>
      <w:r w:rsidRPr="004042AE">
        <w:rPr>
          <w:sz w:val="24"/>
          <w:szCs w:val="24"/>
        </w:rPr>
        <w:t xml:space="preserve"> </w:t>
      </w:r>
    </w:p>
    <w:p w:rsidR="00CF191A" w:rsidRDefault="00CF191A" w:rsidP="00F3622D">
      <w:pPr>
        <w:numPr>
          <w:ilvl w:val="0"/>
          <w:numId w:val="47"/>
        </w:numPr>
        <w:spacing w:line="277" w:lineRule="auto"/>
        <w:jc w:val="both"/>
        <w:rPr>
          <w:sz w:val="24"/>
          <w:szCs w:val="24"/>
        </w:rPr>
      </w:pPr>
      <w:r>
        <w:rPr>
          <w:sz w:val="24"/>
          <w:szCs w:val="24"/>
        </w:rPr>
        <w:t>u</w:t>
      </w:r>
      <w:r w:rsidRPr="004042AE">
        <w:rPr>
          <w:sz w:val="24"/>
          <w:szCs w:val="24"/>
        </w:rPr>
        <w:t>porządkowanie terenu</w:t>
      </w:r>
      <w:r>
        <w:rPr>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3F6088" w:rsidRPr="00923FE3" w:rsidRDefault="003F6088" w:rsidP="003F6088">
      <w:pPr>
        <w:autoSpaceDE w:val="0"/>
        <w:autoSpaceDN w:val="0"/>
        <w:adjustRightInd w:val="0"/>
        <w:spacing w:line="277" w:lineRule="auto"/>
        <w:ind w:left="284"/>
        <w:jc w:val="both"/>
        <w:rPr>
          <w:sz w:val="24"/>
          <w:szCs w:val="24"/>
        </w:rPr>
      </w:pPr>
      <w:r w:rsidRPr="00923FE3">
        <w:rPr>
          <w:sz w:val="24"/>
          <w:szCs w:val="24"/>
        </w:rPr>
        <w:t>Obowiązek ten nie obejmuje osób wykonujących samodzielne funkcje techniczne w budownictwie.</w:t>
      </w:r>
    </w:p>
    <w:p w:rsidR="003F6088" w:rsidRPr="00163223" w:rsidRDefault="003F6088" w:rsidP="003F6088">
      <w:pPr>
        <w:numPr>
          <w:ilvl w:val="0"/>
          <w:numId w:val="36"/>
        </w:numPr>
        <w:tabs>
          <w:tab w:val="left" w:pos="-1843"/>
        </w:tabs>
        <w:autoSpaceDE w:val="0"/>
        <w:autoSpaceDN w:val="0"/>
        <w:adjustRightInd w:val="0"/>
        <w:spacing w:line="277" w:lineRule="auto"/>
        <w:ind w:left="284" w:hanging="284"/>
        <w:jc w:val="both"/>
        <w:rPr>
          <w:spacing w:val="-3"/>
          <w:sz w:val="24"/>
          <w:szCs w:val="24"/>
        </w:rPr>
      </w:pPr>
      <w:r w:rsidRPr="00163223">
        <w:rPr>
          <w:sz w:val="24"/>
          <w:szCs w:val="24"/>
        </w:rPr>
        <w:t xml:space="preserve">Obowiązek określony w </w:t>
      </w:r>
      <w:r>
        <w:rPr>
          <w:sz w:val="24"/>
          <w:szCs w:val="24"/>
        </w:rPr>
        <w:t>pk</w:t>
      </w:r>
      <w:r w:rsidRPr="00163223">
        <w:rPr>
          <w:sz w:val="24"/>
          <w:szCs w:val="24"/>
        </w:rPr>
        <w:t xml:space="preserve">t. </w:t>
      </w:r>
      <w:r>
        <w:rPr>
          <w:sz w:val="24"/>
          <w:szCs w:val="24"/>
        </w:rPr>
        <w:t>4</w:t>
      </w:r>
      <w:r w:rsidRPr="00163223">
        <w:rPr>
          <w:sz w:val="24"/>
          <w:szCs w:val="24"/>
        </w:rPr>
        <w:t xml:space="preserve"> niniejszego </w:t>
      </w:r>
      <w:r>
        <w:rPr>
          <w:sz w:val="24"/>
          <w:szCs w:val="24"/>
        </w:rPr>
        <w:t>rozdziału</w:t>
      </w:r>
      <w:r w:rsidRPr="00163223">
        <w:rPr>
          <w:sz w:val="24"/>
          <w:szCs w:val="24"/>
        </w:rPr>
        <w:t xml:space="preserve"> dotyczy również Podwykonawców. W</w:t>
      </w:r>
      <w:r>
        <w:rPr>
          <w:sz w:val="24"/>
          <w:szCs w:val="24"/>
        </w:rPr>
        <w:t> </w:t>
      </w:r>
      <w:r w:rsidRPr="00163223">
        <w:rPr>
          <w:sz w:val="24"/>
          <w:szCs w:val="24"/>
        </w:rPr>
        <w:t xml:space="preserve">każdej umowie o podwykonawstwo Wykonawca jest zobowiązany zawrzeć postanowienia zobowiązujące Podwykonawców do zatrudnienia na umowę o pracę wszystkich osób, które wykonują czynności wskazane w ust. 1 niniejszego paragrafu. </w:t>
      </w:r>
    </w:p>
    <w:p w:rsidR="003F6088" w:rsidRPr="00163223" w:rsidRDefault="003F6088" w:rsidP="003F6088">
      <w:pPr>
        <w:pStyle w:val="Tekstpodstawowywcity"/>
        <w:numPr>
          <w:ilvl w:val="0"/>
          <w:numId w:val="60"/>
        </w:numPr>
        <w:tabs>
          <w:tab w:val="clear" w:pos="360"/>
        </w:tabs>
        <w:spacing w:line="277" w:lineRule="auto"/>
        <w:ind w:left="426" w:hanging="426"/>
        <w:rPr>
          <w:i/>
        </w:rPr>
      </w:pPr>
      <w:r w:rsidRPr="00163223">
        <w:rPr>
          <w:i/>
        </w:rPr>
        <w:t xml:space="preserve">Wykonawca w ciągu 7 dni od dnia podpisania niniejszej umowy przekaże Zamawiającemu wykaz osób, które realizują przedmiot umowy wraz z następującymi oświadczeniami: </w:t>
      </w:r>
    </w:p>
    <w:p w:rsidR="003F6088" w:rsidRPr="00163223" w:rsidRDefault="003F6088" w:rsidP="003F6088">
      <w:pPr>
        <w:pStyle w:val="Akapitzlist"/>
        <w:numPr>
          <w:ilvl w:val="0"/>
          <w:numId w:val="61"/>
        </w:numPr>
        <w:spacing w:after="0" w:line="277" w:lineRule="auto"/>
        <w:jc w:val="both"/>
        <w:rPr>
          <w:sz w:val="24"/>
          <w:szCs w:val="24"/>
        </w:rPr>
      </w:pPr>
      <w:r w:rsidRPr="00163223">
        <w:rPr>
          <w:rFonts w:ascii="Times New Roman" w:hAnsi="Times New Roman"/>
          <w:sz w:val="24"/>
          <w:szCs w:val="24"/>
        </w:rPr>
        <w:t>oświadczeniem, że osoby wskazane w wykazie są zatrudnione na podstawie umowy o</w:t>
      </w:r>
      <w:r>
        <w:rPr>
          <w:rFonts w:ascii="Times New Roman" w:hAnsi="Times New Roman"/>
          <w:sz w:val="24"/>
          <w:szCs w:val="24"/>
        </w:rPr>
        <w:t> </w:t>
      </w:r>
      <w:r w:rsidRPr="00163223">
        <w:rPr>
          <w:rFonts w:ascii="Times New Roman" w:hAnsi="Times New Roman"/>
          <w:sz w:val="24"/>
          <w:szCs w:val="24"/>
        </w:rPr>
        <w:t>pracę;</w:t>
      </w:r>
    </w:p>
    <w:p w:rsidR="003F6088" w:rsidRPr="00163223" w:rsidRDefault="003F6088" w:rsidP="003F6088">
      <w:pPr>
        <w:pStyle w:val="Akapitzlist"/>
        <w:numPr>
          <w:ilvl w:val="0"/>
          <w:numId w:val="61"/>
        </w:numPr>
        <w:spacing w:after="0" w:line="277" w:lineRule="auto"/>
        <w:jc w:val="both"/>
        <w:rPr>
          <w:sz w:val="24"/>
          <w:szCs w:val="24"/>
        </w:rPr>
      </w:pPr>
      <w:r w:rsidRPr="00163223">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rsidR="003F6088" w:rsidRPr="00E741B3" w:rsidRDefault="003F6088" w:rsidP="003F6088">
      <w:pPr>
        <w:spacing w:line="277" w:lineRule="auto"/>
        <w:ind w:left="284"/>
        <w:jc w:val="both"/>
        <w:rPr>
          <w:sz w:val="24"/>
          <w:szCs w:val="24"/>
        </w:rPr>
      </w:pPr>
      <w:r w:rsidRPr="00E741B3">
        <w:rPr>
          <w:sz w:val="24"/>
          <w:szCs w:val="24"/>
        </w:rPr>
        <w:t xml:space="preserve">Wykonawca zobowiązany jest do aktualizacji wykazu i przekazywaniu jej Zamawiającemu </w:t>
      </w:r>
      <w:r w:rsidRPr="00E741B3">
        <w:rPr>
          <w:sz w:val="24"/>
          <w:szCs w:val="24"/>
        </w:rPr>
        <w:br/>
        <w:t xml:space="preserve">w ciągu 7 dni od dnia dokonania zmiany osoby wskazanej w wykazie. Każdorazowo do przekazanej  aktualizacji wykazu Wykonawca jest obowiązany dołączyć oświadczenia wskazane w pkt </w:t>
      </w:r>
      <w:r>
        <w:rPr>
          <w:sz w:val="24"/>
          <w:szCs w:val="24"/>
        </w:rPr>
        <w:t>a i b</w:t>
      </w:r>
      <w:r w:rsidRPr="00E741B3">
        <w:rPr>
          <w:sz w:val="24"/>
          <w:szCs w:val="24"/>
        </w:rPr>
        <w:t xml:space="preserve">. Zmiana osób wymienionych w wykazie nie wymaga aneksu do umowy. </w:t>
      </w:r>
    </w:p>
    <w:p w:rsidR="003F6088" w:rsidRPr="00923FE3" w:rsidRDefault="003F6088" w:rsidP="003F6088">
      <w:pPr>
        <w:numPr>
          <w:ilvl w:val="0"/>
          <w:numId w:val="36"/>
        </w:numPr>
        <w:tabs>
          <w:tab w:val="left" w:pos="-1843"/>
        </w:tabs>
        <w:autoSpaceDE w:val="0"/>
        <w:autoSpaceDN w:val="0"/>
        <w:adjustRightInd w:val="0"/>
        <w:spacing w:line="277" w:lineRule="auto"/>
        <w:ind w:left="284" w:hanging="284"/>
        <w:jc w:val="both"/>
        <w:rPr>
          <w:spacing w:val="-3"/>
          <w:sz w:val="24"/>
          <w:szCs w:val="24"/>
        </w:rPr>
      </w:pPr>
      <w:r w:rsidRPr="00923FE3">
        <w:rPr>
          <w:spacing w:val="-3"/>
          <w:sz w:val="24"/>
          <w:szCs w:val="24"/>
        </w:rPr>
        <w:t xml:space="preserve">W trakcie realizacji zamówienia zamawiający uprawniony jest do wykonywania czynności kontrolnych </w:t>
      </w:r>
      <w:r w:rsidRPr="00923FE3">
        <w:rPr>
          <w:color w:val="000000"/>
          <w:spacing w:val="-3"/>
          <w:sz w:val="24"/>
          <w:szCs w:val="24"/>
        </w:rPr>
        <w:t>wobec wykonawcy odnośnie</w:t>
      </w:r>
      <w:r w:rsidRPr="00923FE3">
        <w:rPr>
          <w:spacing w:val="-3"/>
          <w:sz w:val="24"/>
          <w:szCs w:val="24"/>
        </w:rPr>
        <w:t xml:space="preserve"> spełniania przez Wykonawcę lub podwykonawcę wymogu zatrudnienia na podstawie umowy o pracę osób wykonujących wskazane w </w:t>
      </w:r>
      <w:r>
        <w:rPr>
          <w:spacing w:val="-3"/>
          <w:sz w:val="24"/>
          <w:szCs w:val="24"/>
        </w:rPr>
        <w:t>pkt. 4</w:t>
      </w:r>
      <w:r w:rsidRPr="00923FE3">
        <w:rPr>
          <w:spacing w:val="-3"/>
          <w:sz w:val="24"/>
          <w:szCs w:val="24"/>
        </w:rPr>
        <w:t xml:space="preserve"> czynności; w szczególności  uprawniony jest do: </w:t>
      </w:r>
    </w:p>
    <w:p w:rsidR="003F6088" w:rsidRPr="00923FE3" w:rsidRDefault="003F6088" w:rsidP="003F6088">
      <w:pPr>
        <w:numPr>
          <w:ilvl w:val="0"/>
          <w:numId w:val="59"/>
        </w:numPr>
        <w:spacing w:line="277" w:lineRule="auto"/>
        <w:contextualSpacing/>
        <w:jc w:val="both"/>
        <w:rPr>
          <w:rFonts w:eastAsia="Calibri"/>
          <w:sz w:val="24"/>
          <w:szCs w:val="24"/>
          <w:lang w:eastAsia="en-US"/>
        </w:rPr>
      </w:pPr>
      <w:r w:rsidRPr="00923FE3">
        <w:rPr>
          <w:rFonts w:eastAsia="Calibri"/>
          <w:sz w:val="24"/>
          <w:szCs w:val="24"/>
          <w:lang w:eastAsia="en-US"/>
        </w:rPr>
        <w:t>żądania oświadczeń i dokumentów w zakresie potwierdzenia spełniania ww. wymogów i dokonywania ich oceny,</w:t>
      </w:r>
    </w:p>
    <w:p w:rsidR="003F6088" w:rsidRPr="00923FE3" w:rsidRDefault="003F6088" w:rsidP="003F6088">
      <w:pPr>
        <w:numPr>
          <w:ilvl w:val="0"/>
          <w:numId w:val="59"/>
        </w:numPr>
        <w:spacing w:line="277" w:lineRule="auto"/>
        <w:contextualSpacing/>
        <w:jc w:val="both"/>
        <w:rPr>
          <w:rFonts w:eastAsia="Calibri"/>
          <w:sz w:val="24"/>
          <w:szCs w:val="24"/>
          <w:lang w:eastAsia="en-US"/>
        </w:rPr>
      </w:pPr>
      <w:r w:rsidRPr="00923FE3">
        <w:rPr>
          <w:rFonts w:eastAsia="Calibri"/>
          <w:sz w:val="24"/>
          <w:szCs w:val="24"/>
          <w:lang w:eastAsia="en-US"/>
        </w:rPr>
        <w:t>żądania wyjaśnień w przypadku wątpliwości w zakresie potwierdzenia spełniania ww. wymogów,</w:t>
      </w:r>
    </w:p>
    <w:p w:rsidR="003F6088" w:rsidRPr="00923FE3" w:rsidRDefault="003F6088" w:rsidP="003F6088">
      <w:pPr>
        <w:numPr>
          <w:ilvl w:val="0"/>
          <w:numId w:val="59"/>
        </w:numPr>
        <w:spacing w:line="277" w:lineRule="auto"/>
        <w:contextualSpacing/>
        <w:jc w:val="both"/>
        <w:rPr>
          <w:rFonts w:eastAsia="Calibri"/>
          <w:sz w:val="24"/>
          <w:szCs w:val="24"/>
          <w:lang w:eastAsia="en-US"/>
        </w:rPr>
      </w:pPr>
      <w:r w:rsidRPr="00923FE3">
        <w:rPr>
          <w:rFonts w:eastAsia="Calibri"/>
          <w:sz w:val="24"/>
          <w:szCs w:val="24"/>
          <w:lang w:eastAsia="en-US"/>
        </w:rPr>
        <w:t>przeprowadzania kontroli na miejscu wykonywania świadczenia.</w:t>
      </w:r>
    </w:p>
    <w:p w:rsidR="003F6088" w:rsidRDefault="003F6088" w:rsidP="003F6088">
      <w:pPr>
        <w:numPr>
          <w:ilvl w:val="0"/>
          <w:numId w:val="36"/>
        </w:numPr>
        <w:autoSpaceDE w:val="0"/>
        <w:autoSpaceDN w:val="0"/>
        <w:adjustRightInd w:val="0"/>
        <w:spacing w:line="277" w:lineRule="auto"/>
        <w:ind w:left="284" w:hanging="284"/>
        <w:contextualSpacing/>
        <w:jc w:val="both"/>
        <w:rPr>
          <w:rFonts w:eastAsia="Calibri"/>
          <w:sz w:val="24"/>
          <w:szCs w:val="24"/>
          <w:lang w:eastAsia="en-US"/>
        </w:rPr>
      </w:pPr>
      <w:r w:rsidRPr="00923FE3">
        <w:rPr>
          <w:rFonts w:eastAsia="Calibri"/>
          <w:sz w:val="24"/>
          <w:szCs w:val="24"/>
          <w:lang w:eastAsia="en-US"/>
        </w:rPr>
        <w:t xml:space="preserve">W trakcie realizacji zamówienia na każde wezwanie zamawiającego w wyznaczonym w tym wezwaniu terminie Wykonawca przedłoży zamawiającemu wskazane poniżej dowody w celu </w:t>
      </w:r>
      <w:r w:rsidRPr="00923FE3">
        <w:rPr>
          <w:rFonts w:eastAsia="Calibri"/>
          <w:sz w:val="24"/>
          <w:szCs w:val="24"/>
          <w:lang w:eastAsia="en-US"/>
        </w:rPr>
        <w:lastRenderedPageBreak/>
        <w:t xml:space="preserve">potwierdzenia spełnienia wymogu zatrudnienia na podstawie umowy o pracę przez wykonawcę lub podwykonawcę osób wykonujących wskazane w </w:t>
      </w:r>
      <w:r w:rsidR="00A07161">
        <w:rPr>
          <w:rFonts w:eastAsia="Calibri"/>
          <w:sz w:val="24"/>
          <w:szCs w:val="24"/>
          <w:lang w:eastAsia="en-US"/>
        </w:rPr>
        <w:t>pkt. 4</w:t>
      </w:r>
      <w:r w:rsidRPr="00923FE3">
        <w:rPr>
          <w:rFonts w:eastAsia="Calibri"/>
          <w:sz w:val="24"/>
          <w:szCs w:val="24"/>
          <w:lang w:eastAsia="en-US"/>
        </w:rPr>
        <w:t xml:space="preserve"> czynności w trakcie realizacji zamówienia:</w:t>
      </w:r>
    </w:p>
    <w:p w:rsidR="003F6088" w:rsidRPr="00923FE3" w:rsidRDefault="003F6088" w:rsidP="003F6088">
      <w:pPr>
        <w:autoSpaceDE w:val="0"/>
        <w:autoSpaceDN w:val="0"/>
        <w:adjustRightInd w:val="0"/>
        <w:spacing w:line="277" w:lineRule="auto"/>
        <w:ind w:left="284"/>
        <w:contextualSpacing/>
        <w:jc w:val="both"/>
        <w:rPr>
          <w:rFonts w:eastAsia="Calibri"/>
          <w:sz w:val="24"/>
          <w:szCs w:val="24"/>
          <w:lang w:eastAsia="en-US"/>
        </w:rPr>
      </w:pPr>
    </w:p>
    <w:p w:rsidR="003F6088" w:rsidRPr="00923FE3" w:rsidRDefault="003F6088" w:rsidP="003F6088">
      <w:pPr>
        <w:numPr>
          <w:ilvl w:val="0"/>
          <w:numId w:val="58"/>
        </w:numPr>
        <w:spacing w:line="277" w:lineRule="auto"/>
        <w:contextualSpacing/>
        <w:jc w:val="both"/>
        <w:rPr>
          <w:rFonts w:eastAsia="Calibri"/>
          <w:i/>
          <w:sz w:val="24"/>
          <w:szCs w:val="24"/>
          <w:lang w:eastAsia="en-US"/>
        </w:rPr>
      </w:pPr>
      <w:r w:rsidRPr="00923FE3">
        <w:rPr>
          <w:rFonts w:eastAsia="Calibri"/>
          <w:b/>
          <w:sz w:val="24"/>
          <w:szCs w:val="24"/>
          <w:lang w:eastAsia="en-US"/>
        </w:rPr>
        <w:t xml:space="preserve">oświadczenie Wykonawcy lub podwykonawcy </w:t>
      </w:r>
      <w:r w:rsidRPr="00923FE3">
        <w:rPr>
          <w:rFonts w:eastAsia="Calibri"/>
          <w:sz w:val="24"/>
          <w:szCs w:val="24"/>
          <w:lang w:eastAsia="en-US"/>
        </w:rPr>
        <w:t>o zatrudnieniu na podstawie umowy o pracę osób wykonujących czynności, których dotyczy wezwanie Zamawiającego.</w:t>
      </w:r>
      <w:r w:rsidRPr="00923FE3">
        <w:rPr>
          <w:rFonts w:eastAsia="Calibri"/>
          <w:b/>
          <w:sz w:val="24"/>
          <w:szCs w:val="24"/>
          <w:lang w:eastAsia="en-US"/>
        </w:rPr>
        <w:t xml:space="preserve"> </w:t>
      </w:r>
      <w:r w:rsidRPr="00923FE3">
        <w:rPr>
          <w:rFonts w:eastAsia="Calibri"/>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F6088" w:rsidRPr="00923FE3" w:rsidRDefault="003F6088" w:rsidP="003F6088">
      <w:pPr>
        <w:numPr>
          <w:ilvl w:val="0"/>
          <w:numId w:val="58"/>
        </w:numPr>
        <w:spacing w:line="277" w:lineRule="auto"/>
        <w:contextualSpacing/>
        <w:jc w:val="both"/>
        <w:rPr>
          <w:rFonts w:eastAsia="Calibri"/>
          <w:i/>
          <w:sz w:val="24"/>
          <w:szCs w:val="24"/>
          <w:lang w:eastAsia="en-US"/>
        </w:rPr>
      </w:pPr>
      <w:r w:rsidRPr="00923FE3">
        <w:rPr>
          <w:rFonts w:eastAsia="Calibri"/>
          <w:sz w:val="24"/>
          <w:szCs w:val="24"/>
          <w:lang w:eastAsia="en-US"/>
        </w:rPr>
        <w:t>poświadczoną za zgodność z oryginałem odpowiednio przez Wykonawcę lub podwykonawcę</w:t>
      </w:r>
      <w:r w:rsidRPr="00923FE3">
        <w:rPr>
          <w:rFonts w:eastAsia="Calibri"/>
          <w:b/>
          <w:sz w:val="24"/>
          <w:szCs w:val="24"/>
          <w:lang w:eastAsia="en-US"/>
        </w:rPr>
        <w:t xml:space="preserve"> kopię umowy/umów o pracę</w:t>
      </w:r>
      <w:r w:rsidRPr="00923FE3">
        <w:rPr>
          <w:rFonts w:eastAsia="Calibri"/>
          <w:sz w:val="24"/>
          <w:szCs w:val="24"/>
          <w:lang w:eastAsia="en-US"/>
        </w:rPr>
        <w:t xml:space="preserve"> osób wykonujących w trakcie realizacji zamówienia czynności, których dotyczy ww. oświadczenie Wykonawcy lub </w:t>
      </w:r>
      <w:r w:rsidRPr="00923FE3">
        <w:rPr>
          <w:rFonts w:eastAsia="Calibri"/>
          <w:color w:val="000000"/>
          <w:sz w:val="24"/>
          <w:szCs w:val="24"/>
          <w:lang w:eastAsia="en-US"/>
        </w:rPr>
        <w:t>podwykonawcy (wraz z dokumentem regulującym zakres obowiązków, jeżeli został sporządzony). Kopia</w:t>
      </w:r>
      <w:r w:rsidRPr="00923FE3">
        <w:rPr>
          <w:rFonts w:eastAsia="Calibri"/>
          <w:sz w:val="24"/>
          <w:szCs w:val="24"/>
          <w:lang w:eastAsia="en-US"/>
        </w:rPr>
        <w:t xml:space="preserve"> umowy/umów powinna zostać zanonimizowana w sposób zapewniający ochronę danych osobowych pracowników, zgodnie z </w:t>
      </w:r>
      <w:r>
        <w:rPr>
          <w:rFonts w:eastAsia="Calibri"/>
          <w:sz w:val="24"/>
          <w:szCs w:val="24"/>
          <w:lang w:eastAsia="en-US"/>
        </w:rPr>
        <w:t xml:space="preserve"> RODO </w:t>
      </w:r>
      <w:r w:rsidRPr="00923FE3">
        <w:rPr>
          <w:rFonts w:eastAsia="Calibri"/>
          <w:sz w:val="24"/>
          <w:szCs w:val="24"/>
          <w:lang w:eastAsia="en-US"/>
        </w:rPr>
        <w:t>tj. w szczególności bez adresów, nr PESEL pracowników). Imię i nazwisko pracownika nie podlega anonimizacji. Informacje takie jak: data zawarcia umowy, rodzaj umowy o pracę i wymiar etatu powinny być możliwe do zidentyfikowania;</w:t>
      </w:r>
    </w:p>
    <w:p w:rsidR="003F6088" w:rsidRPr="00923FE3" w:rsidRDefault="003F6088" w:rsidP="003F6088">
      <w:pPr>
        <w:numPr>
          <w:ilvl w:val="0"/>
          <w:numId w:val="58"/>
        </w:numPr>
        <w:spacing w:line="277" w:lineRule="auto"/>
        <w:contextualSpacing/>
        <w:jc w:val="both"/>
        <w:rPr>
          <w:rFonts w:eastAsia="Calibri"/>
          <w:sz w:val="24"/>
          <w:szCs w:val="24"/>
          <w:lang w:eastAsia="en-US"/>
        </w:rPr>
      </w:pPr>
      <w:r w:rsidRPr="00923FE3">
        <w:rPr>
          <w:rFonts w:eastAsia="Calibri"/>
          <w:b/>
          <w:sz w:val="24"/>
          <w:szCs w:val="24"/>
          <w:lang w:eastAsia="en-US"/>
        </w:rPr>
        <w:t>zaświadczenie właściwego oddziału ZUS,</w:t>
      </w:r>
      <w:r w:rsidRPr="00923FE3">
        <w:rPr>
          <w:rFonts w:eastAsia="Calibri"/>
          <w:sz w:val="24"/>
          <w:szCs w:val="24"/>
          <w:lang w:eastAsia="en-US"/>
        </w:rPr>
        <w:t xml:space="preserve"> potwierdzające opłacanie </w:t>
      </w:r>
      <w:r w:rsidRPr="00923FE3">
        <w:rPr>
          <w:rFonts w:eastAsia="Calibri"/>
          <w:color w:val="000000"/>
          <w:sz w:val="24"/>
          <w:szCs w:val="24"/>
          <w:lang w:eastAsia="en-US"/>
        </w:rPr>
        <w:t>przez Wykonawcę lub podwykonawcę składek na ubezpieczenia</w:t>
      </w:r>
      <w:r w:rsidRPr="00923FE3">
        <w:rPr>
          <w:rFonts w:eastAsia="Calibri"/>
          <w:sz w:val="24"/>
          <w:szCs w:val="24"/>
          <w:lang w:eastAsia="en-US"/>
        </w:rPr>
        <w:t xml:space="preserve"> społeczne i zdrowotne z tytułu zatrudnienia na podstawie umów o pracę za ostatni okres rozliczeniowy;</w:t>
      </w:r>
    </w:p>
    <w:p w:rsidR="003F6088" w:rsidRPr="00923FE3" w:rsidRDefault="003F6088" w:rsidP="003F6088">
      <w:pPr>
        <w:numPr>
          <w:ilvl w:val="0"/>
          <w:numId w:val="58"/>
        </w:numPr>
        <w:spacing w:line="277" w:lineRule="auto"/>
        <w:contextualSpacing/>
        <w:jc w:val="both"/>
        <w:rPr>
          <w:rFonts w:eastAsia="Calibri"/>
          <w:sz w:val="24"/>
          <w:szCs w:val="24"/>
          <w:lang w:eastAsia="en-US"/>
        </w:rPr>
      </w:pPr>
      <w:r w:rsidRPr="00923FE3">
        <w:rPr>
          <w:rFonts w:eastAsia="Calibri"/>
          <w:sz w:val="24"/>
          <w:szCs w:val="24"/>
          <w:lang w:eastAsia="en-US"/>
        </w:rPr>
        <w:t>poświadczoną za zgodność z oryginałem odpowiednio przez Wykonawcę lub podwykonawcę</w:t>
      </w:r>
      <w:r w:rsidRPr="00923FE3">
        <w:rPr>
          <w:rFonts w:eastAsia="Calibri"/>
          <w:b/>
          <w:sz w:val="24"/>
          <w:szCs w:val="24"/>
          <w:lang w:eastAsia="en-US"/>
        </w:rPr>
        <w:t xml:space="preserve"> kopię dowodu potwierdzającego zgłoszenie pracownika przez pracodawcę do ubezpieczeń</w:t>
      </w:r>
      <w:r w:rsidRPr="00923FE3">
        <w:rPr>
          <w:rFonts w:eastAsia="Calibri"/>
          <w:sz w:val="24"/>
          <w:szCs w:val="24"/>
          <w:lang w:eastAsia="en-US"/>
        </w:rPr>
        <w:t xml:space="preserve">, zanonimizowaną w sposób zapewniający ochronę danych osobowych pracowników, zgodnie z przepisami </w:t>
      </w:r>
      <w:r>
        <w:rPr>
          <w:rFonts w:eastAsia="Calibri"/>
          <w:sz w:val="24"/>
          <w:szCs w:val="24"/>
          <w:lang w:eastAsia="en-US"/>
        </w:rPr>
        <w:t>RODO</w:t>
      </w:r>
      <w:r w:rsidRPr="00923FE3">
        <w:rPr>
          <w:rFonts w:eastAsia="Calibri"/>
          <w:i/>
          <w:sz w:val="24"/>
          <w:szCs w:val="24"/>
          <w:lang w:eastAsia="en-US"/>
        </w:rPr>
        <w:t>.</w:t>
      </w:r>
      <w:r w:rsidRPr="00923FE3">
        <w:rPr>
          <w:rFonts w:eastAsia="Calibri"/>
          <w:sz w:val="24"/>
          <w:szCs w:val="24"/>
          <w:lang w:eastAsia="en-US"/>
        </w:rPr>
        <w:t xml:space="preserve"> Imię i nazwisko pracownika nie podlega anonimizacji.</w:t>
      </w:r>
    </w:p>
    <w:p w:rsidR="003F6088" w:rsidRPr="00923FE3" w:rsidRDefault="003F6088" w:rsidP="003F6088">
      <w:pPr>
        <w:numPr>
          <w:ilvl w:val="0"/>
          <w:numId w:val="36"/>
        </w:numPr>
        <w:autoSpaceDE w:val="0"/>
        <w:autoSpaceDN w:val="0"/>
        <w:adjustRightInd w:val="0"/>
        <w:spacing w:line="277" w:lineRule="auto"/>
        <w:ind w:left="284" w:hanging="284"/>
        <w:contextualSpacing/>
        <w:jc w:val="both"/>
        <w:rPr>
          <w:rFonts w:eastAsia="Calibri"/>
          <w:sz w:val="24"/>
          <w:szCs w:val="24"/>
          <w:lang w:eastAsia="en-US"/>
        </w:rPr>
      </w:pPr>
      <w:r w:rsidRPr="00923FE3">
        <w:rPr>
          <w:rFonts w:eastAsia="Calibri"/>
          <w:sz w:val="24"/>
          <w:szCs w:val="24"/>
          <w:lang w:eastAsia="en-US"/>
        </w:rPr>
        <w:t xml:space="preserve"> Z tytułu niespełnienia przez </w:t>
      </w:r>
      <w:r w:rsidRPr="00923FE3">
        <w:rPr>
          <w:rFonts w:eastAsia="Calibri"/>
          <w:color w:val="000000"/>
          <w:sz w:val="24"/>
          <w:szCs w:val="24"/>
          <w:lang w:eastAsia="en-US"/>
        </w:rPr>
        <w:t xml:space="preserve">Wykonawcę lub podwykonawcę wymogu zatrudnienia na podstawie umowy o pracę osób wykonujących wskazane w ust.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923FE3">
        <w:rPr>
          <w:rFonts w:eastAsia="Calibri"/>
          <w:sz w:val="24"/>
          <w:szCs w:val="24"/>
          <w:lang w:eastAsia="en-US"/>
        </w:rPr>
        <w:t xml:space="preserve">przez </w:t>
      </w:r>
      <w:r w:rsidRPr="00923FE3">
        <w:rPr>
          <w:rFonts w:eastAsia="Calibri"/>
          <w:color w:val="000000"/>
          <w:sz w:val="24"/>
          <w:szCs w:val="24"/>
          <w:lang w:eastAsia="en-US"/>
        </w:rPr>
        <w:t xml:space="preserve">wykonawcę lub podwykonawcę wymogu zatrudnienia na podstawie umowy o pracę traktowane będzie jako </w:t>
      </w:r>
      <w:r w:rsidRPr="00923FE3">
        <w:rPr>
          <w:rFonts w:eastAsia="Calibri"/>
          <w:sz w:val="24"/>
          <w:szCs w:val="24"/>
          <w:lang w:eastAsia="en-US"/>
        </w:rPr>
        <w:t xml:space="preserve">niespełnienie przez </w:t>
      </w:r>
      <w:r w:rsidRPr="00923FE3">
        <w:rPr>
          <w:rFonts w:eastAsia="Calibri"/>
          <w:color w:val="000000"/>
          <w:sz w:val="24"/>
          <w:szCs w:val="24"/>
          <w:lang w:eastAsia="en-US"/>
        </w:rPr>
        <w:t xml:space="preserve">Wykonawcę lub podwykonawcę wymogu zatrudnienia na podstawie umowy o pracę osób wykonujących wskazane </w:t>
      </w:r>
      <w:r w:rsidR="00A07161">
        <w:rPr>
          <w:rFonts w:eastAsia="Calibri"/>
          <w:color w:val="000000"/>
          <w:sz w:val="24"/>
          <w:szCs w:val="24"/>
          <w:lang w:eastAsia="en-US"/>
        </w:rPr>
        <w:t>pkt. 4</w:t>
      </w:r>
      <w:r w:rsidRPr="00923FE3">
        <w:rPr>
          <w:rFonts w:eastAsia="Calibri"/>
          <w:color w:val="000000"/>
          <w:sz w:val="24"/>
          <w:szCs w:val="24"/>
          <w:lang w:eastAsia="en-US"/>
        </w:rPr>
        <w:t xml:space="preserve"> czynności. </w:t>
      </w:r>
    </w:p>
    <w:p w:rsidR="003F6088" w:rsidRPr="00923FE3" w:rsidRDefault="003F6088" w:rsidP="003F6088">
      <w:pPr>
        <w:numPr>
          <w:ilvl w:val="0"/>
          <w:numId w:val="36"/>
        </w:numPr>
        <w:autoSpaceDE w:val="0"/>
        <w:autoSpaceDN w:val="0"/>
        <w:adjustRightInd w:val="0"/>
        <w:spacing w:line="277" w:lineRule="auto"/>
        <w:ind w:left="284" w:hanging="284"/>
        <w:contextualSpacing/>
        <w:jc w:val="both"/>
        <w:rPr>
          <w:rFonts w:eastAsia="Calibri"/>
          <w:sz w:val="24"/>
          <w:szCs w:val="24"/>
          <w:lang w:eastAsia="en-US"/>
        </w:rPr>
      </w:pPr>
      <w:r w:rsidRPr="00923FE3">
        <w:rPr>
          <w:rFonts w:eastAsia="Calibri"/>
          <w:color w:val="000000"/>
          <w:sz w:val="24"/>
          <w:szCs w:val="24"/>
          <w:lang w:eastAsia="en-US"/>
        </w:rPr>
        <w:lastRenderedPageBreak/>
        <w:t>W przypadku uzasadnionych wątpliwości co do przestrzegania prawa pracy przez Wykonawcę lub podwykonawcę, Zamawiający może zwrócić się o przeprowadzenie kontroli przez Państwową</w:t>
      </w:r>
      <w:r w:rsidRPr="00923FE3">
        <w:rPr>
          <w:rFonts w:eastAsia="Calibri"/>
          <w:sz w:val="24"/>
          <w:szCs w:val="24"/>
          <w:lang w:eastAsia="en-US"/>
        </w:rPr>
        <w:t xml:space="preserve"> Inspekcję Pracy.</w:t>
      </w:r>
    </w:p>
    <w:p w:rsidR="007B3815" w:rsidRPr="00A07161" w:rsidRDefault="003F6088" w:rsidP="00A07161">
      <w:pPr>
        <w:numPr>
          <w:ilvl w:val="0"/>
          <w:numId w:val="36"/>
        </w:numPr>
        <w:autoSpaceDE w:val="0"/>
        <w:autoSpaceDN w:val="0"/>
        <w:adjustRightInd w:val="0"/>
        <w:spacing w:line="277" w:lineRule="auto"/>
        <w:ind w:left="284" w:hanging="284"/>
        <w:contextualSpacing/>
        <w:jc w:val="both"/>
        <w:rPr>
          <w:rFonts w:eastAsia="Calibri"/>
          <w:sz w:val="24"/>
          <w:szCs w:val="24"/>
          <w:lang w:eastAsia="en-US"/>
        </w:rPr>
      </w:pPr>
      <w:r w:rsidRPr="00923FE3">
        <w:rPr>
          <w:rFonts w:eastAsia="Calibri"/>
          <w:sz w:val="24"/>
          <w:szCs w:val="24"/>
          <w:lang w:eastAsia="en-US"/>
        </w:rPr>
        <w:t xml:space="preserve">Zatrudnienie, o którym mowa w </w:t>
      </w:r>
      <w:r w:rsidR="00A07161">
        <w:rPr>
          <w:rFonts w:eastAsia="Calibri"/>
          <w:sz w:val="24"/>
          <w:szCs w:val="24"/>
          <w:lang w:eastAsia="en-US"/>
        </w:rPr>
        <w:t>pkt. 4</w:t>
      </w:r>
      <w:r>
        <w:rPr>
          <w:rFonts w:eastAsia="Calibri"/>
          <w:sz w:val="24"/>
          <w:szCs w:val="24"/>
          <w:lang w:eastAsia="en-US"/>
        </w:rPr>
        <w:t>,</w:t>
      </w:r>
      <w:r w:rsidRPr="00923FE3">
        <w:rPr>
          <w:rFonts w:eastAsia="Calibri"/>
          <w:sz w:val="24"/>
          <w:szCs w:val="24"/>
          <w:lang w:eastAsia="en-US"/>
        </w:rPr>
        <w:t xml:space="preserve">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w:t>
      </w:r>
      <w:r w:rsidR="00E27CEB">
        <w:rPr>
          <w:sz w:val="24"/>
          <w:szCs w:val="24"/>
        </w:rPr>
        <w:t>2.</w:t>
      </w:r>
      <w:r w:rsidRPr="00474D36">
        <w:rPr>
          <w:sz w:val="24"/>
          <w:szCs w:val="24"/>
        </w:rPr>
        <w:t xml:space="preserve">1 do </w:t>
      </w:r>
      <w:r w:rsidR="00E27CEB">
        <w:rPr>
          <w:sz w:val="24"/>
          <w:szCs w:val="24"/>
        </w:rPr>
        <w:t>SIWZ</w:t>
      </w:r>
      <w:r w:rsidRPr="00474D36">
        <w:rPr>
          <w:sz w:val="24"/>
          <w:szCs w:val="24"/>
        </w:rPr>
        <w:t xml:space="preserve">).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2100F4" w:rsidRPr="006E66F2" w:rsidRDefault="002100F4" w:rsidP="002100F4">
      <w:pPr>
        <w:tabs>
          <w:tab w:val="num" w:pos="360"/>
        </w:tabs>
        <w:ind w:hanging="357"/>
        <w:jc w:val="both"/>
        <w:rPr>
          <w:sz w:val="24"/>
        </w:rPr>
      </w:pPr>
    </w:p>
    <w:p w:rsidR="002100F4" w:rsidRPr="00E27CEB"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4"/>
          <w:szCs w:val="24"/>
        </w:rPr>
      </w:pPr>
      <w:bookmarkStart w:id="2" w:name="_Toc515351174"/>
      <w:bookmarkStart w:id="3" w:name="_Toc515879390"/>
      <w:r w:rsidRPr="00E27CEB">
        <w:rPr>
          <w:color w:val="auto"/>
          <w:sz w:val="24"/>
          <w:szCs w:val="24"/>
        </w:rPr>
        <w:t>ROZDZIAŁ XVI KLAUZULA INFORMACYJNA Z ART. 13 RODO W CELU ZWIĄZANYM Z POSTĘPOWANIEM O UDZIELENIE ZAMÓWIENIA PUBLICZNEGO</w:t>
      </w:r>
      <w:bookmarkEnd w:id="2"/>
      <w:bookmarkEnd w:id="3"/>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5A1496">
        <w:rPr>
          <w:rFonts w:ascii="Times New Roman" w:hAnsi="Times New Roman"/>
          <w:sz w:val="24"/>
          <w:szCs w:val="24"/>
        </w:rPr>
        <w:t>9</w:t>
      </w:r>
      <w:r w:rsidRPr="006E66F2">
        <w:rPr>
          <w:rFonts w:ascii="Times New Roman" w:hAnsi="Times New Roman"/>
          <w:sz w:val="24"/>
          <w:szCs w:val="24"/>
        </w:rPr>
        <w:t xml:space="preserve"> r. poz. </w:t>
      </w:r>
      <w:r>
        <w:rPr>
          <w:rFonts w:ascii="Times New Roman" w:hAnsi="Times New Roman"/>
          <w:sz w:val="24"/>
          <w:szCs w:val="24"/>
        </w:rPr>
        <w:t>1</w:t>
      </w:r>
      <w:r w:rsidR="005A1496">
        <w:rPr>
          <w:rFonts w:ascii="Times New Roman" w:hAnsi="Times New Roman"/>
          <w:sz w:val="24"/>
          <w:szCs w:val="24"/>
        </w:rPr>
        <w:t>843</w:t>
      </w:r>
      <w:r w:rsidRPr="006E66F2">
        <w:rPr>
          <w:rFonts w:ascii="Times New Roman" w:hAnsi="Times New Roman"/>
          <w:sz w:val="24"/>
          <w:szCs w:val="24"/>
        </w:rPr>
        <w:t xml:space="preserve">), dalej „ustawa Pzp”;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lastRenderedPageBreak/>
        <w:t>na podstawie art. 15 RODO prawo dostępu do danych osobowych Pani/Pana dotyczących;</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Default="00F4054D" w:rsidP="00F4054D">
      <w:pPr>
        <w:pStyle w:val="Akapitzlist"/>
        <w:spacing w:after="0"/>
        <w:ind w:left="0"/>
        <w:jc w:val="both"/>
        <w:rPr>
          <w:rFonts w:ascii="Times New Roman" w:hAnsi="Times New Roman" w:cs="Times New Roman"/>
          <w:sz w:val="24"/>
          <w:szCs w:val="24"/>
        </w:rPr>
      </w:pPr>
    </w:p>
    <w:p w:rsidR="00E27CEB" w:rsidRDefault="00E27CEB" w:rsidP="00F4054D">
      <w:pPr>
        <w:pStyle w:val="Akapitzlist"/>
        <w:spacing w:after="0"/>
        <w:ind w:left="0"/>
        <w:jc w:val="both"/>
        <w:rPr>
          <w:rFonts w:ascii="Times New Roman" w:hAnsi="Times New Roman" w:cs="Times New Roman"/>
          <w:sz w:val="24"/>
          <w:szCs w:val="24"/>
        </w:rPr>
      </w:pPr>
    </w:p>
    <w:p w:rsidR="00E27CEB" w:rsidRPr="00DD3235" w:rsidRDefault="00E27CEB"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3"/>
      <w:footerReference w:type="default" r:id="rId14"/>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61" w:rsidRDefault="00A07161">
      <w:r>
        <w:separator/>
      </w:r>
    </w:p>
  </w:endnote>
  <w:endnote w:type="continuationSeparator" w:id="0">
    <w:p w:rsidR="00A07161" w:rsidRDefault="00A0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1" w:rsidRDefault="00A07161" w:rsidP="00E804F7">
    <w:pPr>
      <w:pStyle w:val="Stopka"/>
      <w:jc w:val="right"/>
    </w:pPr>
    <w:r>
      <w:fldChar w:fldCharType="begin"/>
    </w:r>
    <w:r>
      <w:instrText>PAGE   \* MERGEFORMAT</w:instrText>
    </w:r>
    <w:r>
      <w:fldChar w:fldCharType="separate"/>
    </w:r>
    <w:r w:rsidR="00F119F5">
      <w:rPr>
        <w:noProof/>
      </w:rPr>
      <w:t>20</w:t>
    </w:r>
    <w:r>
      <w:rPr>
        <w:noProof/>
      </w:rPr>
      <w:fldChar w:fldCharType="end"/>
    </w:r>
  </w:p>
  <w:p w:rsidR="00A07161" w:rsidRDefault="00A07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61" w:rsidRDefault="00A07161">
      <w:r>
        <w:separator/>
      </w:r>
    </w:p>
  </w:footnote>
  <w:footnote w:type="continuationSeparator" w:id="0">
    <w:p w:rsidR="00A07161" w:rsidRDefault="00A0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1" w:rsidRPr="00A815FF" w:rsidRDefault="00A07161" w:rsidP="00723217">
    <w:pPr>
      <w:pStyle w:val="Nagwek"/>
      <w:jc w:val="center"/>
      <w:rPr>
        <w:b/>
        <w:bCs/>
      </w:rPr>
    </w:pPr>
    <w:r>
      <w:rPr>
        <w:b/>
        <w:bCs/>
      </w:rPr>
      <w:tab/>
    </w:r>
    <w:r>
      <w:rPr>
        <w:b/>
        <w:bCs/>
      </w:rPr>
      <w:tab/>
    </w:r>
    <w:r w:rsidRPr="00A815FF">
      <w:rPr>
        <w:b/>
        <w:bCs/>
      </w:rPr>
      <w:t>Nr sprawy</w:t>
    </w:r>
    <w:r>
      <w:rPr>
        <w:b/>
        <w:bCs/>
      </w:rPr>
      <w:t xml:space="preserve">: </w:t>
    </w:r>
    <w:r w:rsidRPr="00A815FF">
      <w:rPr>
        <w:b/>
        <w:bCs/>
      </w:rPr>
      <w:t xml:space="preserve"> </w:t>
    </w:r>
    <w:r>
      <w:rPr>
        <w:b/>
        <w:bCs/>
      </w:rPr>
      <w:t>WIM.271.1.5.2020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928"/>
        </w:tabs>
        <w:ind w:left="928"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A07EB2"/>
    <w:multiLevelType w:val="hybridMultilevel"/>
    <w:tmpl w:val="F06E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8">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4">
    <w:nsid w:val="40651ECF"/>
    <w:multiLevelType w:val="hybridMultilevel"/>
    <w:tmpl w:val="F5124618"/>
    <w:lvl w:ilvl="0" w:tplc="873CB2C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7">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9">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6">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6A5B54"/>
    <w:multiLevelType w:val="multilevel"/>
    <w:tmpl w:val="38962B8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0266600"/>
    <w:multiLevelType w:val="singleLevel"/>
    <w:tmpl w:val="0415000F"/>
    <w:lvl w:ilvl="0">
      <w:start w:val="1"/>
      <w:numFmt w:val="decimal"/>
      <w:lvlText w:val="%1."/>
      <w:lvlJc w:val="left"/>
      <w:pPr>
        <w:tabs>
          <w:tab w:val="num" w:pos="360"/>
        </w:tabs>
        <w:ind w:left="360" w:hanging="360"/>
      </w:pPr>
    </w:lvl>
  </w:abstractNum>
  <w:abstractNum w:abstractNumId="51">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53">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54">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202AB8"/>
    <w:multiLevelType w:val="hybridMultilevel"/>
    <w:tmpl w:val="8CE6EBAA"/>
    <w:lvl w:ilvl="0" w:tplc="8AEC0458">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8">
    <w:nsid w:val="73FE395A"/>
    <w:multiLevelType w:val="singleLevel"/>
    <w:tmpl w:val="F4B8B676"/>
    <w:lvl w:ilvl="0">
      <w:start w:val="1"/>
      <w:numFmt w:val="decimal"/>
      <w:lvlText w:val="%1)"/>
      <w:lvlJc w:val="left"/>
      <w:pPr>
        <w:tabs>
          <w:tab w:val="num" w:pos="360"/>
        </w:tabs>
        <w:ind w:left="360" w:hanging="360"/>
      </w:pPr>
    </w:lvl>
  </w:abstractNum>
  <w:abstractNum w:abstractNumId="59">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7"/>
  </w:num>
  <w:num w:numId="2">
    <w:abstractNumId w:val="3"/>
  </w:num>
  <w:num w:numId="3">
    <w:abstractNumId w:val="58"/>
  </w:num>
  <w:num w:numId="4">
    <w:abstractNumId w:val="1"/>
  </w:num>
  <w:num w:numId="5">
    <w:abstractNumId w:val="20"/>
  </w:num>
  <w:num w:numId="6">
    <w:abstractNumId w:val="60"/>
  </w:num>
  <w:num w:numId="7">
    <w:abstractNumId w:val="13"/>
  </w:num>
  <w:num w:numId="8">
    <w:abstractNumId w:val="50"/>
    <w:lvlOverride w:ilvl="0">
      <w:startOverride w:val="1"/>
    </w:lvlOverride>
  </w:num>
  <w:num w:numId="9">
    <w:abstractNumId w:val="42"/>
  </w:num>
  <w:num w:numId="10">
    <w:abstractNumId w:val="33"/>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7"/>
    <w:lvlOverride w:ilvl="0">
      <w:startOverride w:val="1"/>
    </w:lvlOverride>
  </w:num>
  <w:num w:numId="14">
    <w:abstractNumId w:val="30"/>
  </w:num>
  <w:num w:numId="15">
    <w:abstractNumId w:val="38"/>
  </w:num>
  <w:num w:numId="16">
    <w:abstractNumId w:val="36"/>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4"/>
  </w:num>
  <w:num w:numId="23">
    <w:abstractNumId w:val="59"/>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num>
  <w:num w:numId="27">
    <w:abstractNumId w:val="4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3"/>
  </w:num>
  <w:num w:numId="31">
    <w:abstractNumId w:val="49"/>
  </w:num>
  <w:num w:numId="32">
    <w:abstractNumId w:val="16"/>
  </w:num>
  <w:num w:numId="33">
    <w:abstractNumId w:val="32"/>
  </w:num>
  <w:num w:numId="34">
    <w:abstractNumId w:val="6"/>
  </w:num>
  <w:num w:numId="35">
    <w:abstractNumId w:val="8"/>
  </w:num>
  <w:num w:numId="36">
    <w:abstractNumId w:val="48"/>
  </w:num>
  <w:num w:numId="37">
    <w:abstractNumId w:val="2"/>
  </w:num>
  <w:num w:numId="38">
    <w:abstractNumId w:val="26"/>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7"/>
  </w:num>
  <w:num w:numId="42">
    <w:abstractNumId w:val="12"/>
  </w:num>
  <w:num w:numId="43">
    <w:abstractNumId w:val="46"/>
  </w:num>
  <w:num w:numId="44">
    <w:abstractNumId w:val="54"/>
  </w:num>
  <w:num w:numId="45">
    <w:abstractNumId w:val="29"/>
  </w:num>
  <w:num w:numId="46">
    <w:abstractNumId w:val="35"/>
  </w:num>
  <w:num w:numId="47">
    <w:abstractNumId w:val="28"/>
  </w:num>
  <w:num w:numId="48">
    <w:abstractNumId w:val="27"/>
  </w:num>
  <w:num w:numId="49">
    <w:abstractNumId w:val="25"/>
  </w:num>
  <w:num w:numId="50">
    <w:abstractNumId w:val="55"/>
  </w:num>
  <w:num w:numId="51">
    <w:abstractNumId w:val="39"/>
  </w:num>
  <w:num w:numId="52">
    <w:abstractNumId w:val="45"/>
  </w:num>
  <w:num w:numId="53">
    <w:abstractNumId w:val="23"/>
  </w:num>
  <w:num w:numId="54">
    <w:abstractNumId w:val="22"/>
  </w:num>
  <w:num w:numId="55">
    <w:abstractNumId w:val="43"/>
  </w:num>
  <w:num w:numId="56">
    <w:abstractNumId w:val="11"/>
  </w:num>
  <w:num w:numId="57">
    <w:abstractNumId w:val="40"/>
  </w:num>
  <w:num w:numId="58">
    <w:abstractNumId w:val="56"/>
  </w:num>
  <w:num w:numId="59">
    <w:abstractNumId w:val="14"/>
  </w:num>
  <w:num w:numId="60">
    <w:abstractNumId w:val="44"/>
  </w:num>
  <w:num w:numId="6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27181"/>
    <w:rsid w:val="00031DDF"/>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4E1"/>
    <w:rsid w:val="000E6FE7"/>
    <w:rsid w:val="000F37A6"/>
    <w:rsid w:val="000F4457"/>
    <w:rsid w:val="000F76A6"/>
    <w:rsid w:val="000F7C10"/>
    <w:rsid w:val="00100576"/>
    <w:rsid w:val="0010091C"/>
    <w:rsid w:val="00100D10"/>
    <w:rsid w:val="00104DE4"/>
    <w:rsid w:val="00105930"/>
    <w:rsid w:val="00105EC5"/>
    <w:rsid w:val="00107905"/>
    <w:rsid w:val="001121D5"/>
    <w:rsid w:val="001131BF"/>
    <w:rsid w:val="00113E7B"/>
    <w:rsid w:val="00116F7C"/>
    <w:rsid w:val="00116FAF"/>
    <w:rsid w:val="00122B5D"/>
    <w:rsid w:val="00122E43"/>
    <w:rsid w:val="00123B18"/>
    <w:rsid w:val="00124855"/>
    <w:rsid w:val="001260CC"/>
    <w:rsid w:val="00126BAF"/>
    <w:rsid w:val="001275E6"/>
    <w:rsid w:val="001301D0"/>
    <w:rsid w:val="00130366"/>
    <w:rsid w:val="001307D5"/>
    <w:rsid w:val="00136830"/>
    <w:rsid w:val="00141DE5"/>
    <w:rsid w:val="001423DA"/>
    <w:rsid w:val="00161464"/>
    <w:rsid w:val="00161A79"/>
    <w:rsid w:val="0016654C"/>
    <w:rsid w:val="00166C5A"/>
    <w:rsid w:val="00167BAE"/>
    <w:rsid w:val="0017070B"/>
    <w:rsid w:val="001747F1"/>
    <w:rsid w:val="001750A9"/>
    <w:rsid w:val="00176378"/>
    <w:rsid w:val="00176931"/>
    <w:rsid w:val="00183D84"/>
    <w:rsid w:val="0018422C"/>
    <w:rsid w:val="00184CEB"/>
    <w:rsid w:val="00185797"/>
    <w:rsid w:val="001911AA"/>
    <w:rsid w:val="00193296"/>
    <w:rsid w:val="00195815"/>
    <w:rsid w:val="00196C04"/>
    <w:rsid w:val="001A14DE"/>
    <w:rsid w:val="001A3E64"/>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4851"/>
    <w:rsid w:val="00207171"/>
    <w:rsid w:val="00207E35"/>
    <w:rsid w:val="002100F4"/>
    <w:rsid w:val="0021306A"/>
    <w:rsid w:val="00213A05"/>
    <w:rsid w:val="00213BBA"/>
    <w:rsid w:val="00213F70"/>
    <w:rsid w:val="00215746"/>
    <w:rsid w:val="0021575C"/>
    <w:rsid w:val="002171FA"/>
    <w:rsid w:val="002208C9"/>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6B8"/>
    <w:rsid w:val="002624C3"/>
    <w:rsid w:val="00274AEB"/>
    <w:rsid w:val="00274F9E"/>
    <w:rsid w:val="00276670"/>
    <w:rsid w:val="0028217A"/>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6335"/>
    <w:rsid w:val="002D7A61"/>
    <w:rsid w:val="002E5653"/>
    <w:rsid w:val="002E5AEA"/>
    <w:rsid w:val="002E6C70"/>
    <w:rsid w:val="002F1377"/>
    <w:rsid w:val="002F203E"/>
    <w:rsid w:val="002F2196"/>
    <w:rsid w:val="002F4C52"/>
    <w:rsid w:val="00304AC7"/>
    <w:rsid w:val="00307F42"/>
    <w:rsid w:val="00327248"/>
    <w:rsid w:val="0033026E"/>
    <w:rsid w:val="00330A32"/>
    <w:rsid w:val="003336B8"/>
    <w:rsid w:val="0033515E"/>
    <w:rsid w:val="003419EF"/>
    <w:rsid w:val="00341F96"/>
    <w:rsid w:val="0034347B"/>
    <w:rsid w:val="003440CC"/>
    <w:rsid w:val="00346E0C"/>
    <w:rsid w:val="00347015"/>
    <w:rsid w:val="00356FFA"/>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5D74"/>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3F6088"/>
    <w:rsid w:val="00401F86"/>
    <w:rsid w:val="004020F0"/>
    <w:rsid w:val="004024FC"/>
    <w:rsid w:val="00403151"/>
    <w:rsid w:val="004078CB"/>
    <w:rsid w:val="00411479"/>
    <w:rsid w:val="00413021"/>
    <w:rsid w:val="004139C3"/>
    <w:rsid w:val="0042136D"/>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0234"/>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3253"/>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4F7D51"/>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496"/>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0F7D"/>
    <w:rsid w:val="00651DF1"/>
    <w:rsid w:val="00653E01"/>
    <w:rsid w:val="00655610"/>
    <w:rsid w:val="00655778"/>
    <w:rsid w:val="006602B0"/>
    <w:rsid w:val="00660B08"/>
    <w:rsid w:val="0066234A"/>
    <w:rsid w:val="00663D0E"/>
    <w:rsid w:val="00682F89"/>
    <w:rsid w:val="006832CF"/>
    <w:rsid w:val="0068457D"/>
    <w:rsid w:val="00685672"/>
    <w:rsid w:val="006864D2"/>
    <w:rsid w:val="00692612"/>
    <w:rsid w:val="00693F87"/>
    <w:rsid w:val="0069474A"/>
    <w:rsid w:val="0069524A"/>
    <w:rsid w:val="006A228B"/>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3217"/>
    <w:rsid w:val="00725B15"/>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26C"/>
    <w:rsid w:val="0076537D"/>
    <w:rsid w:val="00766915"/>
    <w:rsid w:val="00767AFC"/>
    <w:rsid w:val="00770F9B"/>
    <w:rsid w:val="00771468"/>
    <w:rsid w:val="0077423F"/>
    <w:rsid w:val="00777AA9"/>
    <w:rsid w:val="007832AD"/>
    <w:rsid w:val="007856DB"/>
    <w:rsid w:val="007873F6"/>
    <w:rsid w:val="0079278D"/>
    <w:rsid w:val="00794BD0"/>
    <w:rsid w:val="007959D5"/>
    <w:rsid w:val="007975C9"/>
    <w:rsid w:val="007A00CA"/>
    <w:rsid w:val="007A2EBB"/>
    <w:rsid w:val="007A3582"/>
    <w:rsid w:val="007A3BD4"/>
    <w:rsid w:val="007A524E"/>
    <w:rsid w:val="007A697C"/>
    <w:rsid w:val="007B1254"/>
    <w:rsid w:val="007B1B79"/>
    <w:rsid w:val="007B3815"/>
    <w:rsid w:val="007B3988"/>
    <w:rsid w:val="007C1B82"/>
    <w:rsid w:val="007C235D"/>
    <w:rsid w:val="007C45AC"/>
    <w:rsid w:val="007C5418"/>
    <w:rsid w:val="007C774F"/>
    <w:rsid w:val="007D0860"/>
    <w:rsid w:val="007D15E9"/>
    <w:rsid w:val="007D19D1"/>
    <w:rsid w:val="007D22F2"/>
    <w:rsid w:val="007D7FC3"/>
    <w:rsid w:val="007E02E1"/>
    <w:rsid w:val="007E095E"/>
    <w:rsid w:val="007E31C3"/>
    <w:rsid w:val="007E5260"/>
    <w:rsid w:val="007E5951"/>
    <w:rsid w:val="007E5B70"/>
    <w:rsid w:val="007E5CC6"/>
    <w:rsid w:val="007E7094"/>
    <w:rsid w:val="007F2121"/>
    <w:rsid w:val="007F3807"/>
    <w:rsid w:val="0080013B"/>
    <w:rsid w:val="00800B56"/>
    <w:rsid w:val="00803467"/>
    <w:rsid w:val="0080642D"/>
    <w:rsid w:val="00807691"/>
    <w:rsid w:val="00810FAE"/>
    <w:rsid w:val="0081183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206B"/>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2EE"/>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E5D5D"/>
    <w:rsid w:val="009F1A5B"/>
    <w:rsid w:val="009F1C80"/>
    <w:rsid w:val="009F3BDE"/>
    <w:rsid w:val="009F400B"/>
    <w:rsid w:val="009F47CE"/>
    <w:rsid w:val="00A00625"/>
    <w:rsid w:val="00A00B9D"/>
    <w:rsid w:val="00A0137B"/>
    <w:rsid w:val="00A03803"/>
    <w:rsid w:val="00A052BE"/>
    <w:rsid w:val="00A07161"/>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52B6"/>
    <w:rsid w:val="00A9609F"/>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2DAA"/>
    <w:rsid w:val="00B37D9D"/>
    <w:rsid w:val="00B40EE8"/>
    <w:rsid w:val="00B455FF"/>
    <w:rsid w:val="00B50F08"/>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C7B4C"/>
    <w:rsid w:val="00BD4014"/>
    <w:rsid w:val="00BD7AEB"/>
    <w:rsid w:val="00BD7F6F"/>
    <w:rsid w:val="00BE2C1B"/>
    <w:rsid w:val="00BE5D29"/>
    <w:rsid w:val="00BE6077"/>
    <w:rsid w:val="00BE6899"/>
    <w:rsid w:val="00BE78A1"/>
    <w:rsid w:val="00BF1983"/>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6790D"/>
    <w:rsid w:val="00C71A42"/>
    <w:rsid w:val="00C802EB"/>
    <w:rsid w:val="00C804C9"/>
    <w:rsid w:val="00C807BD"/>
    <w:rsid w:val="00C82C4A"/>
    <w:rsid w:val="00C84766"/>
    <w:rsid w:val="00C853EF"/>
    <w:rsid w:val="00C872BA"/>
    <w:rsid w:val="00C910E9"/>
    <w:rsid w:val="00C935DA"/>
    <w:rsid w:val="00C94B0E"/>
    <w:rsid w:val="00C94CD8"/>
    <w:rsid w:val="00C95535"/>
    <w:rsid w:val="00C9679B"/>
    <w:rsid w:val="00CA21CE"/>
    <w:rsid w:val="00CA2AA9"/>
    <w:rsid w:val="00CA607F"/>
    <w:rsid w:val="00CA7568"/>
    <w:rsid w:val="00CB41BD"/>
    <w:rsid w:val="00CB47C6"/>
    <w:rsid w:val="00CB643B"/>
    <w:rsid w:val="00CB675C"/>
    <w:rsid w:val="00CC089B"/>
    <w:rsid w:val="00CC13C0"/>
    <w:rsid w:val="00CC3FC3"/>
    <w:rsid w:val="00CC69F8"/>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E51BA"/>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0DFF"/>
    <w:rsid w:val="00D21DCC"/>
    <w:rsid w:val="00D252F8"/>
    <w:rsid w:val="00D26815"/>
    <w:rsid w:val="00D27D55"/>
    <w:rsid w:val="00D316E3"/>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67429"/>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2A7F"/>
    <w:rsid w:val="00DD3235"/>
    <w:rsid w:val="00DD7B2A"/>
    <w:rsid w:val="00DE1EBC"/>
    <w:rsid w:val="00DE23FA"/>
    <w:rsid w:val="00DE30B3"/>
    <w:rsid w:val="00DE554C"/>
    <w:rsid w:val="00DF1CCC"/>
    <w:rsid w:val="00DF3689"/>
    <w:rsid w:val="00E0243F"/>
    <w:rsid w:val="00E02E2B"/>
    <w:rsid w:val="00E03D91"/>
    <w:rsid w:val="00E054F0"/>
    <w:rsid w:val="00E05828"/>
    <w:rsid w:val="00E06005"/>
    <w:rsid w:val="00E1103F"/>
    <w:rsid w:val="00E14C77"/>
    <w:rsid w:val="00E15A05"/>
    <w:rsid w:val="00E15EB4"/>
    <w:rsid w:val="00E170BD"/>
    <w:rsid w:val="00E25A31"/>
    <w:rsid w:val="00E27CEB"/>
    <w:rsid w:val="00E30E3C"/>
    <w:rsid w:val="00E31A67"/>
    <w:rsid w:val="00E34DC8"/>
    <w:rsid w:val="00E36BD0"/>
    <w:rsid w:val="00E371B7"/>
    <w:rsid w:val="00E41CF1"/>
    <w:rsid w:val="00E438AC"/>
    <w:rsid w:val="00E505AE"/>
    <w:rsid w:val="00E53CBD"/>
    <w:rsid w:val="00E616AF"/>
    <w:rsid w:val="00E64878"/>
    <w:rsid w:val="00E64CFD"/>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B185E"/>
    <w:rsid w:val="00EB7596"/>
    <w:rsid w:val="00EC0868"/>
    <w:rsid w:val="00EC6996"/>
    <w:rsid w:val="00ED014A"/>
    <w:rsid w:val="00ED1904"/>
    <w:rsid w:val="00ED2716"/>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19F5"/>
    <w:rsid w:val="00F128FF"/>
    <w:rsid w:val="00F13B63"/>
    <w:rsid w:val="00F13C76"/>
    <w:rsid w:val="00F14167"/>
    <w:rsid w:val="00F17F9D"/>
    <w:rsid w:val="00F203DA"/>
    <w:rsid w:val="00F2238D"/>
    <w:rsid w:val="00F23362"/>
    <w:rsid w:val="00F24AAE"/>
    <w:rsid w:val="00F270F0"/>
    <w:rsid w:val="00F27301"/>
    <w:rsid w:val="00F35419"/>
    <w:rsid w:val="00F3622D"/>
    <w:rsid w:val="00F4054D"/>
    <w:rsid w:val="00F42CFA"/>
    <w:rsid w:val="00F45923"/>
    <w:rsid w:val="00F5211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Preambuła Znak"/>
    <w:link w:val="Akapitzlist"/>
    <w:uiPriority w:val="34"/>
    <w:rsid w:val="00C3206E"/>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jankowski@um.swinoujsc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4A08-8EF0-4B62-8F57-E337B8E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30</Pages>
  <Words>11023</Words>
  <Characters>66139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ebimkiewicz</cp:lastModifiedBy>
  <cp:revision>145</cp:revision>
  <cp:lastPrinted>2019-10-29T12:15:00Z</cp:lastPrinted>
  <dcterms:created xsi:type="dcterms:W3CDTF">2019-01-07T11:01:00Z</dcterms:created>
  <dcterms:modified xsi:type="dcterms:W3CDTF">2020-03-13T15:14:00Z</dcterms:modified>
</cp:coreProperties>
</file>