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AB" w:rsidRDefault="000F07AB" w:rsidP="000F07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05043">
        <w:rPr>
          <w:rFonts w:ascii="Times New Roman" w:hAnsi="Times New Roman" w:cs="Times New Roman"/>
          <w:b/>
          <w:sz w:val="24"/>
        </w:rPr>
        <w:t>147</w:t>
      </w:r>
      <w:r>
        <w:rPr>
          <w:rFonts w:ascii="Times New Roman" w:hAnsi="Times New Roman" w:cs="Times New Roman"/>
          <w:b/>
          <w:sz w:val="24"/>
        </w:rPr>
        <w:t>/2020</w:t>
      </w:r>
    </w:p>
    <w:p w:rsidR="000F07AB" w:rsidRDefault="000F07AB" w:rsidP="000F07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0F07AB" w:rsidRDefault="000F07AB" w:rsidP="000F07A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0F07AB" w:rsidRDefault="000F07AB" w:rsidP="000F07A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C05043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 lutego 2020 r.</w:t>
      </w:r>
    </w:p>
    <w:p w:rsidR="000F07AB" w:rsidRDefault="000F07AB" w:rsidP="000F07A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F07AB" w:rsidRDefault="00BB07A2" w:rsidP="00BB07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 w:rsidR="00771BD1">
        <w:rPr>
          <w:rFonts w:ascii="Times New Roman" w:hAnsi="Times New Roman" w:cs="Times New Roman"/>
          <w:b/>
          <w:sz w:val="24"/>
        </w:rPr>
        <w:t>nie</w:t>
      </w:r>
      <w:r w:rsidR="000F07AB">
        <w:rPr>
          <w:rFonts w:ascii="Times New Roman" w:hAnsi="Times New Roman" w:cs="Times New Roman"/>
          <w:b/>
          <w:sz w:val="24"/>
        </w:rPr>
        <w:t>skorzystania z prawa pierwokupu lokal</w:t>
      </w:r>
      <w:r>
        <w:rPr>
          <w:rFonts w:ascii="Times New Roman" w:hAnsi="Times New Roman" w:cs="Times New Roman"/>
          <w:b/>
          <w:sz w:val="24"/>
        </w:rPr>
        <w:t xml:space="preserve">u położonego w Świnoujściu przy ul. </w:t>
      </w:r>
      <w:r w:rsidR="000F07AB">
        <w:rPr>
          <w:rFonts w:ascii="Times New Roman" w:hAnsi="Times New Roman" w:cs="Times New Roman"/>
          <w:b/>
          <w:sz w:val="24"/>
        </w:rPr>
        <w:t>Grunwaldzkiej</w:t>
      </w:r>
      <w:bookmarkEnd w:id="0"/>
    </w:p>
    <w:p w:rsidR="000F07AB" w:rsidRDefault="000F07AB" w:rsidP="000F07A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F07AB" w:rsidRDefault="000F07AB" w:rsidP="000F07A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0F07AB" w:rsidRDefault="000F07AB" w:rsidP="000F07A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F07AB" w:rsidRDefault="000F07AB" w:rsidP="000F07A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 w:rsidR="00BB07A2">
        <w:rPr>
          <w:rFonts w:ascii="Times New Roman" w:hAnsi="Times New Roman" w:cs="Times New Roman"/>
          <w:sz w:val="24"/>
        </w:rPr>
        <w:t> </w:t>
      </w:r>
      <w:r w:rsidR="00771BD1">
        <w:rPr>
          <w:rFonts w:ascii="Times New Roman" w:hAnsi="Times New Roman" w:cs="Times New Roman"/>
          <w:sz w:val="24"/>
        </w:rPr>
        <w:t>Nie s</w:t>
      </w:r>
      <w:r>
        <w:rPr>
          <w:rFonts w:ascii="Times New Roman" w:hAnsi="Times New Roman" w:cs="Times New Roman"/>
          <w:sz w:val="24"/>
        </w:rPr>
        <w:t>korzystać z przysługującego Gminie Miastu Świnoujście prawa pierwokupu lokalu mieszkalnego nr 28, położonego w Świnoujściu przy ul. Grunwaldzkiej 64A</w:t>
      </w:r>
      <w:r w:rsidR="00176BB9">
        <w:rPr>
          <w:rFonts w:ascii="Times New Roman" w:hAnsi="Times New Roman" w:cs="Times New Roman"/>
          <w:sz w:val="24"/>
        </w:rPr>
        <w:t xml:space="preserve"> </w:t>
      </w:r>
      <w:proofErr w:type="gramStart"/>
      <w:r w:rsidR="00215EFA">
        <w:rPr>
          <w:rFonts w:ascii="Times New Roman" w:hAnsi="Times New Roman" w:cs="Times New Roman"/>
          <w:sz w:val="24"/>
        </w:rPr>
        <w:t>wraz                            z</w:t>
      </w:r>
      <w:proofErr w:type="gramEnd"/>
      <w:r w:rsidR="00215EFA">
        <w:rPr>
          <w:rFonts w:ascii="Times New Roman" w:hAnsi="Times New Roman" w:cs="Times New Roman"/>
          <w:sz w:val="24"/>
        </w:rPr>
        <w:t xml:space="preserve"> pomieszczeniem przynależnym</w:t>
      </w:r>
      <w:r>
        <w:rPr>
          <w:rFonts w:ascii="Times New Roman" w:hAnsi="Times New Roman" w:cs="Times New Roman"/>
          <w:sz w:val="24"/>
        </w:rPr>
        <w:t xml:space="preserve"> </w:t>
      </w:r>
      <w:r w:rsidR="00215EFA">
        <w:rPr>
          <w:rFonts w:ascii="Times New Roman" w:hAnsi="Times New Roman" w:cs="Times New Roman"/>
          <w:sz w:val="24"/>
        </w:rPr>
        <w:t>oraz</w:t>
      </w:r>
      <w:r>
        <w:rPr>
          <w:rFonts w:ascii="Times New Roman" w:hAnsi="Times New Roman" w:cs="Times New Roman"/>
          <w:sz w:val="24"/>
        </w:rPr>
        <w:t xml:space="preserve"> udziałem w nieruchomości wspólnej, zbytego Aktem Notarialnym Repertorium A Nr 203/2020 z dnia 7 lutego 2020 r.</w:t>
      </w:r>
    </w:p>
    <w:p w:rsidR="000F07AB" w:rsidRDefault="000F07AB" w:rsidP="000F07A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F07AB" w:rsidRDefault="000F07AB" w:rsidP="000F07A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</w:t>
      </w:r>
      <w:r w:rsidR="0034614A">
        <w:rPr>
          <w:rFonts w:ascii="Times New Roman" w:hAnsi="Times New Roman" w:cs="Times New Roman"/>
          <w:sz w:val="24"/>
        </w:rPr>
        <w:t>encji i Obrotu Nieruchomościami</w:t>
      </w:r>
      <w:r w:rsidR="00124CEA">
        <w:rPr>
          <w:rFonts w:ascii="Times New Roman" w:hAnsi="Times New Roman" w:cs="Times New Roman"/>
          <w:sz w:val="24"/>
        </w:rPr>
        <w:t>.</w:t>
      </w:r>
      <w:r w:rsidR="0034614A">
        <w:rPr>
          <w:rFonts w:ascii="Times New Roman" w:hAnsi="Times New Roman" w:cs="Times New Roman"/>
          <w:sz w:val="24"/>
        </w:rPr>
        <w:t xml:space="preserve"> </w:t>
      </w:r>
    </w:p>
    <w:p w:rsidR="000F07AB" w:rsidRDefault="000F07AB" w:rsidP="000F07A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F07AB" w:rsidRDefault="000F07AB" w:rsidP="000F07A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0F07AB" w:rsidRDefault="000F07AB" w:rsidP="000F07A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F07AB" w:rsidRDefault="000F07AB" w:rsidP="000F07A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F07AB" w:rsidRDefault="000F07AB" w:rsidP="000F07A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0F07AB" w:rsidRDefault="000F07AB" w:rsidP="000F07A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0F07AB" w:rsidRDefault="000F07AB" w:rsidP="000F07A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0F07AB" w:rsidRDefault="000F07AB" w:rsidP="000F07AB"/>
    <w:p w:rsidR="000F07AB" w:rsidRDefault="000F07AB" w:rsidP="000F07AB"/>
    <w:p w:rsidR="000F07AB" w:rsidRDefault="000F07AB" w:rsidP="000F07AB"/>
    <w:p w:rsidR="000F07AB" w:rsidRDefault="000F07AB" w:rsidP="000F07AB"/>
    <w:p w:rsidR="000F07AB" w:rsidRDefault="000F07AB" w:rsidP="000F07AB"/>
    <w:p w:rsidR="000F07AB" w:rsidRDefault="000F07AB" w:rsidP="000F07AB"/>
    <w:p w:rsidR="000F07AB" w:rsidRDefault="000F07AB" w:rsidP="000F07AB"/>
    <w:p w:rsidR="000F07AB" w:rsidRDefault="000F07AB" w:rsidP="000F07AB"/>
    <w:p w:rsidR="000F07AB" w:rsidRDefault="000F07AB" w:rsidP="000F07AB"/>
    <w:p w:rsidR="000F07AB" w:rsidRDefault="000F07AB" w:rsidP="000F07AB"/>
    <w:p w:rsidR="000F07AB" w:rsidRDefault="000F07AB" w:rsidP="000F07AB"/>
    <w:p w:rsidR="000F07AB" w:rsidRDefault="000F07AB" w:rsidP="000F07AB"/>
    <w:p w:rsidR="006D6AB5" w:rsidRDefault="006D6AB5"/>
    <w:sectPr w:rsidR="006D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B"/>
    <w:rsid w:val="000F07AB"/>
    <w:rsid w:val="00124CEA"/>
    <w:rsid w:val="00176BB9"/>
    <w:rsid w:val="00215EFA"/>
    <w:rsid w:val="0034614A"/>
    <w:rsid w:val="00597FF9"/>
    <w:rsid w:val="006D6AB5"/>
    <w:rsid w:val="00771BD1"/>
    <w:rsid w:val="00BB07A2"/>
    <w:rsid w:val="00C0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2F19"/>
  <w15:chartTrackingRefBased/>
  <w15:docId w15:val="{CB5BDAEE-02FD-4682-9843-CC487D6B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7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6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2020-02-27T07:25:00Z</cp:lastPrinted>
  <dcterms:created xsi:type="dcterms:W3CDTF">2020-02-27T13:12:00Z</dcterms:created>
  <dcterms:modified xsi:type="dcterms:W3CDTF">2020-03-05T14:22:00Z</dcterms:modified>
</cp:coreProperties>
</file>