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96" w:rsidRDefault="004A7496" w:rsidP="004A74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A7E99">
        <w:rPr>
          <w:rFonts w:ascii="Times New Roman" w:hAnsi="Times New Roman" w:cs="Times New Roman"/>
          <w:b/>
          <w:sz w:val="24"/>
        </w:rPr>
        <w:t>69</w:t>
      </w:r>
      <w:r>
        <w:rPr>
          <w:rFonts w:ascii="Times New Roman" w:hAnsi="Times New Roman" w:cs="Times New Roman"/>
          <w:b/>
          <w:sz w:val="24"/>
        </w:rPr>
        <w:t>/2020</w:t>
      </w:r>
    </w:p>
    <w:p w:rsidR="004A7496" w:rsidRDefault="004A7496" w:rsidP="004A74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A7496" w:rsidRDefault="004A7496" w:rsidP="004A74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A7496" w:rsidRDefault="004A7496" w:rsidP="004A749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A7E99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4A7496" w:rsidRDefault="004A7496" w:rsidP="004A749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A7496" w:rsidRDefault="004A7496" w:rsidP="004A74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uchylenia zarządzenia w sprawie skorzystania z prawa pierwokupu lokalu położonego w Świnoujściu przy ul. Krzywej</w:t>
      </w:r>
      <w:bookmarkEnd w:id="0"/>
    </w:p>
    <w:p w:rsidR="004A7496" w:rsidRDefault="004A7496" w:rsidP="004A74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A7496" w:rsidRDefault="004A7496" w:rsidP="004A7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4A7496" w:rsidRDefault="004A7496" w:rsidP="004A74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A7496" w:rsidRDefault="004A7496" w:rsidP="004A7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 1. </w:t>
      </w:r>
      <w:r>
        <w:rPr>
          <w:rFonts w:ascii="Times New Roman" w:hAnsi="Times New Roman" w:cs="Times New Roman"/>
          <w:sz w:val="24"/>
        </w:rPr>
        <w:t>Uchylić zarządzenie nr 49/2020 Prezydenta Miasta Świnoujście z dnia 17 stycznia 2020, którym Gmina Miasto Świnoujście skorzystała z przysługującego jej prawa pierwokupu lokalu mieszkalnego nr 21, położonego w Świnoujściu przy ul. Krzywej 1C wraz z przynależnym do niego udziałem w nieruchomości wspólnej, zbytego Aktem Notarialnym Repertorium A Nr 178/2020 z dnia 09 stycznia 2020 r.</w:t>
      </w:r>
    </w:p>
    <w:p w:rsidR="004A7496" w:rsidRDefault="004A7496" w:rsidP="004A74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A7496" w:rsidRDefault="004A7496" w:rsidP="004A7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4A7496" w:rsidRDefault="004A7496" w:rsidP="004A74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A7496" w:rsidRDefault="004A7496" w:rsidP="004A7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A7496" w:rsidRDefault="004A7496" w:rsidP="004A749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A7E99" w:rsidRDefault="004A7E99" w:rsidP="004A7E9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A7E99" w:rsidRDefault="004A7E99" w:rsidP="004A7E9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55B51" w:rsidRDefault="004A7E99" w:rsidP="004A7E99">
      <w:pPr>
        <w:pStyle w:val="Tekstpodstawowywcity"/>
        <w:ind w:left="5103"/>
        <w:jc w:val="center"/>
      </w:pPr>
      <w:r>
        <w:t>Zastępca Prezydenta</w:t>
      </w:r>
    </w:p>
    <w:sectPr w:rsidR="0045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96"/>
    <w:rsid w:val="00455B51"/>
    <w:rsid w:val="004A7496"/>
    <w:rsid w:val="004A7E99"/>
    <w:rsid w:val="00961B2C"/>
    <w:rsid w:val="00A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05E1"/>
  <w15:chartTrackingRefBased/>
  <w15:docId w15:val="{CCCF9418-4AB9-458E-97D9-E59DF49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4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1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B2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A7E99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7E9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2020-01-24T11:02:00Z</cp:lastPrinted>
  <dcterms:created xsi:type="dcterms:W3CDTF">2020-01-27T07:46:00Z</dcterms:created>
  <dcterms:modified xsi:type="dcterms:W3CDTF">2020-02-04T09:42:00Z</dcterms:modified>
</cp:coreProperties>
</file>