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C010E5" w:rsidP="002F5C4E">
      <w:pPr>
        <w:pStyle w:val="Nagwek4"/>
        <w:ind w:left="0"/>
      </w:pPr>
      <w:bookmarkStart w:id="0" w:name="_GoBack"/>
      <w:bookmarkEnd w:id="0"/>
      <w:r>
        <w:t xml:space="preserve"> </w:t>
      </w: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sz w:val="16"/>
        </w:rPr>
      </w:pPr>
    </w:p>
    <w:p w:rsidR="00D41948" w:rsidRPr="00CB55CF" w:rsidRDefault="00BB55D9" w:rsidP="00D41948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 w:line="288" w:lineRule="auto"/>
        <w:ind w:left="360"/>
        <w:rPr>
          <w:spacing w:val="-12"/>
          <w:szCs w:val="24"/>
        </w:rPr>
      </w:pPr>
      <w:r>
        <w:rPr>
          <w:b/>
        </w:rPr>
        <w:t xml:space="preserve">obejmujących </w:t>
      </w:r>
      <w:r w:rsidR="00D41948" w:rsidRPr="00D41948">
        <w:rPr>
          <w:b/>
          <w:szCs w:val="24"/>
        </w:rPr>
        <w:t xml:space="preserve">dostawę i montaż </w:t>
      </w:r>
      <w:r w:rsidR="00C010E5">
        <w:rPr>
          <w:b/>
          <w:szCs w:val="24"/>
        </w:rPr>
        <w:t>kotary grodzącej w sali gimnastycznej</w:t>
      </w:r>
      <w:r w:rsidR="00D41948" w:rsidRPr="00D41948">
        <w:rPr>
          <w:b/>
          <w:szCs w:val="24"/>
        </w:rPr>
        <w:t xml:space="preserve"> Szkoły Podstawowej nr 1 budynek „B” przy ul. Witosa 12 </w:t>
      </w:r>
      <w:r w:rsidR="00D41948" w:rsidRPr="00D41948">
        <w:rPr>
          <w:b/>
          <w:sz w:val="22"/>
          <w:szCs w:val="22"/>
        </w:rPr>
        <w:t>w Świnoujściu.</w:t>
      </w:r>
      <w:r w:rsidR="00D41948" w:rsidRPr="00CB55CF">
        <w:rPr>
          <w:szCs w:val="24"/>
        </w:rPr>
        <w:t xml:space="preserve"> </w:t>
      </w:r>
    </w:p>
    <w:p w:rsidR="002E41C2" w:rsidRDefault="00FC3D09" w:rsidP="009C1CA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>Kurtyna działowa wym</w:t>
      </w:r>
      <w:r w:rsidR="002E41C2">
        <w:rPr>
          <w:szCs w:val="24"/>
        </w:rPr>
        <w:t>iary: wysokość do górnej części dźwigara stalowego</w:t>
      </w:r>
      <w:r>
        <w:rPr>
          <w:szCs w:val="24"/>
        </w:rPr>
        <w:t xml:space="preserve"> H= 9,44m,</w:t>
      </w:r>
    </w:p>
    <w:p w:rsidR="00C010E5" w:rsidRDefault="00FC3D09" w:rsidP="009C1CA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2E41C2">
        <w:rPr>
          <w:szCs w:val="24"/>
        </w:rPr>
        <w:t>Rozpiętość między ścianami:</w:t>
      </w:r>
      <w:r>
        <w:rPr>
          <w:szCs w:val="24"/>
        </w:rPr>
        <w:t xml:space="preserve"> 17,70</w:t>
      </w:r>
      <w:r w:rsidR="00C010E5">
        <w:rPr>
          <w:szCs w:val="24"/>
        </w:rPr>
        <w:t xml:space="preserve"> </w:t>
      </w:r>
      <w:r>
        <w:rPr>
          <w:szCs w:val="24"/>
        </w:rPr>
        <w:t>m</w:t>
      </w:r>
      <w:r w:rsidR="00C010E5">
        <w:rPr>
          <w:szCs w:val="24"/>
        </w:rPr>
        <w:t>.</w:t>
      </w:r>
    </w:p>
    <w:p w:rsidR="00C010E5" w:rsidRDefault="00C010E5" w:rsidP="009C1CA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 xml:space="preserve">Zamówienie obejmuje dostawę i montaż kotary tkaninowo – siatkowej grodzącej istniejącą salę gimnastyczną na dwie równe części. Górna część kotary wykonana z siatki polipropylenowej białej oczka o wymiarach 4,5cm x 4,5cm </w:t>
      </w:r>
      <w:proofErr w:type="spellStart"/>
      <w:r>
        <w:rPr>
          <w:szCs w:val="24"/>
        </w:rPr>
        <w:t>grubośc</w:t>
      </w:r>
      <w:proofErr w:type="spellEnd"/>
      <w:r>
        <w:rPr>
          <w:szCs w:val="24"/>
        </w:rPr>
        <w:t xml:space="preserve"> siatki 3mm.</w:t>
      </w:r>
    </w:p>
    <w:p w:rsidR="00C010E5" w:rsidRDefault="00C010E5" w:rsidP="009C1CA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>Dolna część kotary wykonana z tkaniny nieprzeźroczystej wysokości 2 m spełniająca wymagania przepisów p. pożarowych (impregnowana ognioochronnie), kolor niebieski.</w:t>
      </w:r>
    </w:p>
    <w:p w:rsidR="002E41C2" w:rsidRDefault="002E41C2" w:rsidP="009C1CA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</w:p>
    <w:p w:rsidR="009C1CAE" w:rsidRPr="001156CC" w:rsidRDefault="00FC0222" w:rsidP="009C1CA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jc w:val="both"/>
        <w:rPr>
          <w:spacing w:val="-12"/>
          <w:szCs w:val="24"/>
        </w:rPr>
      </w:pPr>
      <w:r>
        <w:rPr>
          <w:noProof/>
          <w:spacing w:val="-12"/>
          <w:szCs w:val="24"/>
        </w:rPr>
        <w:drawing>
          <wp:inline distT="0" distB="0" distL="0" distR="0">
            <wp:extent cx="2590800" cy="19431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43" cy="19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1C2">
        <w:rPr>
          <w:spacing w:val="-12"/>
          <w:szCs w:val="24"/>
        </w:rPr>
        <w:t xml:space="preserve">   </w:t>
      </w:r>
      <w:r w:rsidR="002E41C2">
        <w:rPr>
          <w:noProof/>
          <w:spacing w:val="-12"/>
          <w:szCs w:val="24"/>
        </w:rPr>
        <w:drawing>
          <wp:inline distT="0" distB="0" distL="0" distR="0">
            <wp:extent cx="2752725" cy="19311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1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89" cy="19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22" w:rsidRDefault="00FC0222" w:rsidP="001E1831">
      <w:r>
        <w:t xml:space="preserve">       </w:t>
      </w:r>
      <w:r w:rsidR="009C1CAE">
        <w:t>Fot</w:t>
      </w:r>
      <w:r>
        <w:t>. 1.</w:t>
      </w:r>
      <w:r w:rsidR="009C1CAE">
        <w:t xml:space="preserve"> Widok</w:t>
      </w:r>
      <w:r>
        <w:t xml:space="preserve"> Sali gimnastycznej.</w:t>
      </w:r>
    </w:p>
    <w:p w:rsidR="002E41C2" w:rsidRDefault="002E41C2" w:rsidP="002E41C2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</w:pPr>
    </w:p>
    <w:p w:rsidR="002E41C2" w:rsidRDefault="002E41C2" w:rsidP="002E41C2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>Kotara podwieszana  podstropowo do istniejącego stalowego wiązara kratowego  stanowiącego konstrukcję dachu sali gimnastycznej.</w:t>
      </w:r>
    </w:p>
    <w:p w:rsidR="002E41C2" w:rsidRDefault="002E41C2" w:rsidP="002E41C2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 xml:space="preserve">Zamówienie obejmuje wykonanie torowiska podwieszanego do konstrukcji </w:t>
      </w:r>
      <w:proofErr w:type="spellStart"/>
      <w:r>
        <w:rPr>
          <w:szCs w:val="24"/>
        </w:rPr>
        <w:t>j.w</w:t>
      </w:r>
      <w:proofErr w:type="spellEnd"/>
      <w:r>
        <w:rPr>
          <w:szCs w:val="24"/>
        </w:rPr>
        <w:t>. z układem karabińczyków do zawieszania kotary zainstalowanych na łożyskowanych wózkach jezdnych , rozsuwanie kotary za pomocą korbowego mechanizmu ręcznego.</w:t>
      </w:r>
    </w:p>
    <w:p w:rsidR="002E41C2" w:rsidRDefault="002E41C2" w:rsidP="002E41C2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>Wymagany okres gwarancji na całość wykonanych prac : 2 lata.</w:t>
      </w:r>
    </w:p>
    <w:p w:rsidR="00FC0222" w:rsidRDefault="00FC0222" w:rsidP="001E1831"/>
    <w:p w:rsidR="009C1CAE" w:rsidRDefault="00FC0222" w:rsidP="001E1831">
      <w:r>
        <w:rPr>
          <w:noProof/>
        </w:rPr>
        <w:lastRenderedPageBreak/>
        <w:drawing>
          <wp:inline distT="0" distB="0" distL="0" distR="0">
            <wp:extent cx="2235994" cy="2981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2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305" cy="29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CAE">
        <w:t xml:space="preserve"> </w:t>
      </w:r>
      <w:r>
        <w:t xml:space="preserve">              </w:t>
      </w:r>
      <w:r>
        <w:rPr>
          <w:noProof/>
        </w:rPr>
        <w:drawing>
          <wp:inline distT="0" distB="0" distL="0" distR="0">
            <wp:extent cx="2114550" cy="2981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2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99" cy="298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C2" w:rsidRDefault="00FC0222" w:rsidP="001E1831">
      <w:r>
        <w:t xml:space="preserve">Fot.2,3. Widok wiązarów kratowych konstrukcji dachu </w:t>
      </w:r>
      <w:r w:rsidR="002E41C2">
        <w:t>do</w:t>
      </w:r>
      <w:r>
        <w:t xml:space="preserve"> których po</w:t>
      </w:r>
      <w:r w:rsidR="002E41C2">
        <w:t>dwieszona</w:t>
      </w:r>
    </w:p>
    <w:p w:rsidR="00FC0222" w:rsidRPr="009C1CAE" w:rsidRDefault="002E41C2" w:rsidP="001E1831">
      <w:r>
        <w:t xml:space="preserve">              zostanie kotara grodząca.</w:t>
      </w:r>
      <w:r w:rsidR="00FC0222">
        <w:t xml:space="preserve"> </w:t>
      </w:r>
    </w:p>
    <w:sectPr w:rsidR="00FC0222" w:rsidRPr="009C1C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61" w:rsidRDefault="00870061" w:rsidP="00416F18">
      <w:r>
        <w:separator/>
      </w:r>
    </w:p>
  </w:endnote>
  <w:endnote w:type="continuationSeparator" w:id="0">
    <w:p w:rsidR="00870061" w:rsidRDefault="00870061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61" w:rsidRDefault="00870061" w:rsidP="00416F18">
      <w:r>
        <w:separator/>
      </w:r>
    </w:p>
  </w:footnote>
  <w:footnote w:type="continuationSeparator" w:id="0">
    <w:p w:rsidR="00870061" w:rsidRDefault="00870061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E" w:rsidRDefault="00782D51" w:rsidP="00C010E5">
    <w:pPr>
      <w:pStyle w:val="Nagwek"/>
      <w:ind w:left="4248"/>
    </w:pPr>
    <w:r>
      <w:tab/>
      <w:t xml:space="preserve">                                          </w:t>
    </w:r>
    <w:r w:rsidR="007B42EC">
      <w:t xml:space="preserve">                                       </w:t>
    </w:r>
    <w:r>
      <w:t xml:space="preserve"> Załącznik nr 1 do </w:t>
    </w:r>
    <w:r w:rsidR="00C010E5">
      <w:t xml:space="preserve">zapytania ofertowego nr </w:t>
    </w:r>
    <w:r w:rsidR="009C640E">
      <w:t xml:space="preserve"> WIZ</w:t>
    </w:r>
    <w:r w:rsidR="00C010E5">
      <w:t>.271.2.</w:t>
    </w:r>
    <w:r w:rsidR="00EF23A6">
      <w:t>8</w:t>
    </w:r>
    <w:r w:rsidR="00C010E5">
      <w:t>.</w:t>
    </w:r>
    <w:r w:rsidR="009C640E">
      <w:t>20</w:t>
    </w:r>
    <w:r w:rsidR="00C010E5">
      <w:t>20</w:t>
    </w:r>
  </w:p>
  <w:p w:rsidR="00416F18" w:rsidRDefault="009C640E">
    <w:pPr>
      <w:pStyle w:val="Nagwek"/>
    </w:pPr>
    <w:r>
      <w:t xml:space="preserve">                                                               </w:t>
    </w:r>
    <w:r w:rsidR="00C010E5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1100D"/>
    <w:rsid w:val="00014A2E"/>
    <w:rsid w:val="00022DE1"/>
    <w:rsid w:val="000412ED"/>
    <w:rsid w:val="000642FB"/>
    <w:rsid w:val="00086FF0"/>
    <w:rsid w:val="00097E51"/>
    <w:rsid w:val="000B02BF"/>
    <w:rsid w:val="000F3314"/>
    <w:rsid w:val="00126BFF"/>
    <w:rsid w:val="001E1831"/>
    <w:rsid w:val="001F2A84"/>
    <w:rsid w:val="001F7906"/>
    <w:rsid w:val="00226612"/>
    <w:rsid w:val="00242AC7"/>
    <w:rsid w:val="0025217E"/>
    <w:rsid w:val="00263C52"/>
    <w:rsid w:val="00284432"/>
    <w:rsid w:val="00284BE1"/>
    <w:rsid w:val="00285023"/>
    <w:rsid w:val="002B61B4"/>
    <w:rsid w:val="002E41C2"/>
    <w:rsid w:val="002F5C4E"/>
    <w:rsid w:val="00356E31"/>
    <w:rsid w:val="00397255"/>
    <w:rsid w:val="003D1265"/>
    <w:rsid w:val="003F1C51"/>
    <w:rsid w:val="00416F18"/>
    <w:rsid w:val="004261A4"/>
    <w:rsid w:val="00460648"/>
    <w:rsid w:val="004700ED"/>
    <w:rsid w:val="004A08A2"/>
    <w:rsid w:val="004B7CE3"/>
    <w:rsid w:val="004F6AE2"/>
    <w:rsid w:val="004F6E60"/>
    <w:rsid w:val="00510AAC"/>
    <w:rsid w:val="005A0AFF"/>
    <w:rsid w:val="005C2247"/>
    <w:rsid w:val="005D3EE3"/>
    <w:rsid w:val="005D421C"/>
    <w:rsid w:val="005E366A"/>
    <w:rsid w:val="00620FF4"/>
    <w:rsid w:val="0064213E"/>
    <w:rsid w:val="00656AB7"/>
    <w:rsid w:val="00691CF4"/>
    <w:rsid w:val="006A5936"/>
    <w:rsid w:val="006D088B"/>
    <w:rsid w:val="006E266D"/>
    <w:rsid w:val="00703CE6"/>
    <w:rsid w:val="007213AF"/>
    <w:rsid w:val="00744F16"/>
    <w:rsid w:val="0077316B"/>
    <w:rsid w:val="00782D51"/>
    <w:rsid w:val="00791168"/>
    <w:rsid w:val="007B42EC"/>
    <w:rsid w:val="007E024A"/>
    <w:rsid w:val="00837B25"/>
    <w:rsid w:val="0084193C"/>
    <w:rsid w:val="00846C97"/>
    <w:rsid w:val="00863E61"/>
    <w:rsid w:val="00870061"/>
    <w:rsid w:val="008C24F3"/>
    <w:rsid w:val="00913516"/>
    <w:rsid w:val="00931D3C"/>
    <w:rsid w:val="00946FAE"/>
    <w:rsid w:val="00961455"/>
    <w:rsid w:val="00991F24"/>
    <w:rsid w:val="00995130"/>
    <w:rsid w:val="009C1CAE"/>
    <w:rsid w:val="009C640E"/>
    <w:rsid w:val="009D6F22"/>
    <w:rsid w:val="009E19C8"/>
    <w:rsid w:val="00A03B0C"/>
    <w:rsid w:val="00A30063"/>
    <w:rsid w:val="00A84672"/>
    <w:rsid w:val="00A93342"/>
    <w:rsid w:val="00AC60A4"/>
    <w:rsid w:val="00AD0FE1"/>
    <w:rsid w:val="00B37050"/>
    <w:rsid w:val="00BA103F"/>
    <w:rsid w:val="00BB5018"/>
    <w:rsid w:val="00BB55D9"/>
    <w:rsid w:val="00BD3176"/>
    <w:rsid w:val="00BD7D1E"/>
    <w:rsid w:val="00C010E5"/>
    <w:rsid w:val="00C247AB"/>
    <w:rsid w:val="00C37306"/>
    <w:rsid w:val="00C4188F"/>
    <w:rsid w:val="00C703BB"/>
    <w:rsid w:val="00C8629B"/>
    <w:rsid w:val="00CD1D36"/>
    <w:rsid w:val="00CD438E"/>
    <w:rsid w:val="00CE2F11"/>
    <w:rsid w:val="00CE5C03"/>
    <w:rsid w:val="00D01FA6"/>
    <w:rsid w:val="00D02009"/>
    <w:rsid w:val="00D34B5F"/>
    <w:rsid w:val="00D40112"/>
    <w:rsid w:val="00D41948"/>
    <w:rsid w:val="00D632BF"/>
    <w:rsid w:val="00D66995"/>
    <w:rsid w:val="00D7423C"/>
    <w:rsid w:val="00D7782D"/>
    <w:rsid w:val="00E17C19"/>
    <w:rsid w:val="00E43F95"/>
    <w:rsid w:val="00E6602F"/>
    <w:rsid w:val="00E67403"/>
    <w:rsid w:val="00E876C0"/>
    <w:rsid w:val="00EA62A2"/>
    <w:rsid w:val="00EB332A"/>
    <w:rsid w:val="00EB6E80"/>
    <w:rsid w:val="00EC12DD"/>
    <w:rsid w:val="00ED0742"/>
    <w:rsid w:val="00EE22F7"/>
    <w:rsid w:val="00EF23A6"/>
    <w:rsid w:val="00F000FB"/>
    <w:rsid w:val="00F248A8"/>
    <w:rsid w:val="00F36B5F"/>
    <w:rsid w:val="00F410DE"/>
    <w:rsid w:val="00F41378"/>
    <w:rsid w:val="00F54E51"/>
    <w:rsid w:val="00F56CBA"/>
    <w:rsid w:val="00FB08A1"/>
    <w:rsid w:val="00FB2F08"/>
    <w:rsid w:val="00FC0222"/>
    <w:rsid w:val="00FC3D09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68</cp:revision>
  <cp:lastPrinted>2019-06-07T06:59:00Z</cp:lastPrinted>
  <dcterms:created xsi:type="dcterms:W3CDTF">2017-03-08T07:43:00Z</dcterms:created>
  <dcterms:modified xsi:type="dcterms:W3CDTF">2020-01-20T09:16:00Z</dcterms:modified>
</cp:coreProperties>
</file>