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C43" w:rsidRDefault="00804C43" w:rsidP="00804C4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1B1AB7">
        <w:rPr>
          <w:rFonts w:ascii="Times New Roman" w:hAnsi="Times New Roman" w:cs="Times New Roman"/>
          <w:b/>
          <w:sz w:val="24"/>
        </w:rPr>
        <w:t>31</w:t>
      </w:r>
      <w:r>
        <w:rPr>
          <w:rFonts w:ascii="Times New Roman" w:hAnsi="Times New Roman" w:cs="Times New Roman"/>
          <w:b/>
          <w:sz w:val="24"/>
        </w:rPr>
        <w:t>/2020</w:t>
      </w:r>
    </w:p>
    <w:p w:rsidR="00804C43" w:rsidRDefault="00804C43" w:rsidP="00804C4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804C43" w:rsidRDefault="00804C43" w:rsidP="00804C43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804C43" w:rsidRDefault="00804C43" w:rsidP="00804C43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dnia </w:t>
      </w:r>
      <w:r w:rsidR="001B1AB7">
        <w:rPr>
          <w:rFonts w:ascii="Times New Roman" w:hAnsi="Times New Roman" w:cs="Times New Roman"/>
          <w:sz w:val="24"/>
        </w:rPr>
        <w:t>9</w:t>
      </w:r>
      <w:r>
        <w:rPr>
          <w:rFonts w:ascii="Times New Roman" w:hAnsi="Times New Roman" w:cs="Times New Roman"/>
          <w:sz w:val="24"/>
        </w:rPr>
        <w:t xml:space="preserve"> stycznia 2020 r.</w:t>
      </w:r>
    </w:p>
    <w:p w:rsidR="00804C43" w:rsidRDefault="00804C43" w:rsidP="00804C43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804C43" w:rsidRDefault="00804C43" w:rsidP="00804C4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w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sprawie </w:t>
      </w:r>
      <w:bookmarkStart w:id="0" w:name="_GoBack"/>
      <w:r>
        <w:rPr>
          <w:rFonts w:ascii="Times New Roman" w:hAnsi="Times New Roman" w:cs="Times New Roman"/>
          <w:b/>
          <w:sz w:val="24"/>
        </w:rPr>
        <w:t>nieskorzystania z prawa pierwokupu lokalu położonego w Świnoujściu przy ul. Monte Cassino</w:t>
      </w:r>
      <w:bookmarkEnd w:id="0"/>
    </w:p>
    <w:p w:rsidR="00804C43" w:rsidRDefault="00804C43" w:rsidP="00804C43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804C43" w:rsidRDefault="00804C43" w:rsidP="00804C43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i 4b ustawy z dnia 21 sierpnia 1997 r. o gospodarce nieruchomościami (Dz. U. </w:t>
      </w: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2018 r. poz. 2204, z późn. </w:t>
      </w:r>
      <w:proofErr w:type="gramStart"/>
      <w:r>
        <w:rPr>
          <w:rFonts w:ascii="Times New Roman" w:hAnsi="Times New Roman" w:cs="Times New Roman"/>
          <w:sz w:val="24"/>
        </w:rPr>
        <w:t>zm</w:t>
      </w:r>
      <w:proofErr w:type="gramEnd"/>
      <w:r>
        <w:rPr>
          <w:rFonts w:ascii="Times New Roman" w:hAnsi="Times New Roman" w:cs="Times New Roman"/>
          <w:sz w:val="24"/>
        </w:rPr>
        <w:t>.), postanawiam:</w:t>
      </w:r>
    </w:p>
    <w:p w:rsidR="00804C43" w:rsidRDefault="00804C43" w:rsidP="00804C43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804C43" w:rsidRDefault="00804C43" w:rsidP="00804C43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> Nie skorzystać z przysługującego Gminie Miastu Świnoujście prawa pierwokupu lokalu mieszkalnego nr 2 oraz pomieszczenia przynależnego, położonego w Świnoujściu przy ul. Monte Cassino 38A wraz z przynależnym do niego udziałem w nieruchomości wspólnej, zbytego Aktem Nota</w:t>
      </w:r>
      <w:r w:rsidR="00E04DB7">
        <w:rPr>
          <w:rFonts w:ascii="Times New Roman" w:hAnsi="Times New Roman" w:cs="Times New Roman"/>
          <w:sz w:val="24"/>
        </w:rPr>
        <w:t>rialnym Repertorium A Nr 25/2020</w:t>
      </w:r>
      <w:r>
        <w:rPr>
          <w:rFonts w:ascii="Times New Roman" w:hAnsi="Times New Roman" w:cs="Times New Roman"/>
          <w:sz w:val="24"/>
        </w:rPr>
        <w:t xml:space="preserve"> z dnia 09 stycznia 2020 r.</w:t>
      </w:r>
    </w:p>
    <w:p w:rsidR="00804C43" w:rsidRDefault="00804C43" w:rsidP="00804C43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804C43" w:rsidRDefault="00804C43" w:rsidP="00804C43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> Wykonanie zarządzenia powierza się Naczelnikowi Wydziału Ewidencji i Obrotu Nieruchomościami.</w:t>
      </w:r>
    </w:p>
    <w:p w:rsidR="00804C43" w:rsidRDefault="00804C43" w:rsidP="00804C43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804C43" w:rsidRDefault="00804C43" w:rsidP="00804C43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podjęcia.</w:t>
      </w:r>
    </w:p>
    <w:p w:rsidR="00804C43" w:rsidRDefault="00804C43" w:rsidP="00804C43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804C43" w:rsidRDefault="00804C43" w:rsidP="00804C43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804C43" w:rsidRDefault="00804C43" w:rsidP="00804C43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804C43" w:rsidRDefault="00804C43" w:rsidP="00804C43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804C43" w:rsidRDefault="00804C43" w:rsidP="00804C43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mgr</w:t>
      </w:r>
      <w:proofErr w:type="gramEnd"/>
      <w:r>
        <w:rPr>
          <w:rFonts w:ascii="Times New Roman" w:hAnsi="Times New Roman" w:cs="Times New Roman"/>
          <w:sz w:val="24"/>
        </w:rPr>
        <w:t xml:space="preserve"> inż. Janusz Żmurkiewicz</w:t>
      </w:r>
    </w:p>
    <w:p w:rsidR="00804C43" w:rsidRDefault="00804C43" w:rsidP="00804C43"/>
    <w:p w:rsidR="00804C43" w:rsidRDefault="00804C43" w:rsidP="00804C43"/>
    <w:p w:rsidR="00804C43" w:rsidRDefault="00804C43" w:rsidP="00804C43"/>
    <w:p w:rsidR="00804C43" w:rsidRDefault="00804C43" w:rsidP="00804C43"/>
    <w:p w:rsidR="00804C43" w:rsidRDefault="00804C43" w:rsidP="00804C43"/>
    <w:p w:rsidR="00804C43" w:rsidRDefault="00804C43" w:rsidP="00804C43"/>
    <w:p w:rsidR="00804C43" w:rsidRDefault="00804C43" w:rsidP="00804C43"/>
    <w:p w:rsidR="00804C43" w:rsidRDefault="00804C43" w:rsidP="00804C43"/>
    <w:p w:rsidR="00804C43" w:rsidRDefault="00804C43" w:rsidP="00804C43"/>
    <w:p w:rsidR="00804C43" w:rsidRDefault="00804C43" w:rsidP="00804C43"/>
    <w:p w:rsidR="00804C43" w:rsidRDefault="00804C43" w:rsidP="00804C43"/>
    <w:p w:rsidR="00982A84" w:rsidRDefault="00982A84"/>
    <w:sectPr w:rsidR="00982A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C43"/>
    <w:rsid w:val="001B1AB7"/>
    <w:rsid w:val="00306CB5"/>
    <w:rsid w:val="00804C43"/>
    <w:rsid w:val="00982A84"/>
    <w:rsid w:val="00E0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BB0C3"/>
  <w15:chartTrackingRefBased/>
  <w15:docId w15:val="{7B79436B-F5CF-4430-9FCA-F78FFAEDC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4C4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04D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4D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akarczewicz</cp:lastModifiedBy>
  <cp:revision>3</cp:revision>
  <cp:lastPrinted>2020-01-09T08:30:00Z</cp:lastPrinted>
  <dcterms:created xsi:type="dcterms:W3CDTF">2020-01-09T11:35:00Z</dcterms:created>
  <dcterms:modified xsi:type="dcterms:W3CDTF">2020-01-16T06:50:00Z</dcterms:modified>
</cp:coreProperties>
</file>