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92" w:rsidRPr="006628F5" w:rsidRDefault="004A7689" w:rsidP="00D81D8B">
      <w:pPr>
        <w:spacing w:line="276" w:lineRule="auto"/>
        <w:jc w:val="center"/>
        <w:rPr>
          <w:b/>
        </w:rPr>
      </w:pPr>
      <w:r w:rsidRPr="006628F5">
        <w:rPr>
          <w:b/>
        </w:rPr>
        <w:t xml:space="preserve">ZARZĄDZENIE NR </w:t>
      </w:r>
      <w:r w:rsidR="007B3317">
        <w:rPr>
          <w:b/>
        </w:rPr>
        <w:t>788</w:t>
      </w:r>
      <w:r w:rsidRPr="006628F5">
        <w:rPr>
          <w:b/>
        </w:rPr>
        <w:t>/2019</w:t>
      </w:r>
    </w:p>
    <w:p w:rsidR="000E5292" w:rsidRPr="006628F5" w:rsidRDefault="000E5292" w:rsidP="00D81D8B">
      <w:pPr>
        <w:spacing w:line="276" w:lineRule="auto"/>
        <w:jc w:val="center"/>
        <w:rPr>
          <w:b/>
        </w:rPr>
      </w:pPr>
      <w:r w:rsidRPr="006628F5">
        <w:rPr>
          <w:b/>
        </w:rPr>
        <w:t>PREZYDENTA MIASTA ŚWINOUJŚCIE</w:t>
      </w:r>
    </w:p>
    <w:p w:rsidR="006628F5" w:rsidRDefault="006628F5" w:rsidP="00D81D8B">
      <w:pPr>
        <w:spacing w:line="276" w:lineRule="auto"/>
        <w:jc w:val="center"/>
      </w:pPr>
    </w:p>
    <w:p w:rsidR="000E5292" w:rsidRPr="006628F5" w:rsidRDefault="004A7689" w:rsidP="00D81D8B">
      <w:pPr>
        <w:spacing w:line="276" w:lineRule="auto"/>
        <w:jc w:val="center"/>
      </w:pPr>
      <w:proofErr w:type="gramStart"/>
      <w:r w:rsidRPr="006628F5">
        <w:t>z</w:t>
      </w:r>
      <w:proofErr w:type="gramEnd"/>
      <w:r w:rsidRPr="006628F5">
        <w:t xml:space="preserve"> dnia </w:t>
      </w:r>
      <w:r w:rsidR="007B3317">
        <w:t>18</w:t>
      </w:r>
      <w:r w:rsidR="008150FC">
        <w:t xml:space="preserve"> </w:t>
      </w:r>
      <w:r w:rsidR="00AB32CA">
        <w:t>grudnia</w:t>
      </w:r>
      <w:r w:rsidRPr="006628F5">
        <w:t xml:space="preserve"> </w:t>
      </w:r>
      <w:r w:rsidR="000E5292" w:rsidRPr="006628F5">
        <w:t>201</w:t>
      </w:r>
      <w:r w:rsidRPr="006628F5">
        <w:t>9</w:t>
      </w:r>
      <w:r w:rsidR="003612CA" w:rsidRPr="006628F5">
        <w:t xml:space="preserve"> </w:t>
      </w:r>
      <w:r w:rsidR="000E5292" w:rsidRPr="006628F5">
        <w:t>r.</w:t>
      </w:r>
    </w:p>
    <w:p w:rsidR="001632E3" w:rsidRPr="006628F5" w:rsidRDefault="001632E3" w:rsidP="00D81D8B">
      <w:pPr>
        <w:spacing w:line="276" w:lineRule="auto"/>
        <w:rPr>
          <w:b/>
          <w:strike/>
        </w:rPr>
      </w:pPr>
    </w:p>
    <w:p w:rsidR="001632E3" w:rsidRPr="006628F5" w:rsidRDefault="001632E3" w:rsidP="00D81D8B">
      <w:pPr>
        <w:spacing w:line="276" w:lineRule="auto"/>
        <w:jc w:val="center"/>
        <w:rPr>
          <w:b/>
        </w:rPr>
      </w:pPr>
      <w:proofErr w:type="gramStart"/>
      <w:r w:rsidRPr="006628F5">
        <w:rPr>
          <w:b/>
        </w:rPr>
        <w:t>w</w:t>
      </w:r>
      <w:proofErr w:type="gramEnd"/>
      <w:r w:rsidRPr="006628F5">
        <w:rPr>
          <w:b/>
        </w:rPr>
        <w:t xml:space="preserve"> sprawie </w:t>
      </w:r>
      <w:bookmarkStart w:id="0" w:name="_GoBack"/>
      <w:r w:rsidRPr="006628F5">
        <w:rPr>
          <w:b/>
        </w:rPr>
        <w:t>zasad ustalania i rozliczania opłaty eksploatacyjnej za korzystanie z lokali znajdujących się w trwałym zarządzie</w:t>
      </w:r>
      <w:r w:rsidR="00B95233">
        <w:rPr>
          <w:b/>
        </w:rPr>
        <w:t xml:space="preserve"> lub </w:t>
      </w:r>
      <w:r w:rsidRPr="006628F5">
        <w:rPr>
          <w:b/>
        </w:rPr>
        <w:t>administrowaniu Zakładu Gospodarki Mieszkaniowej w Świnoujściu, przeznaczon</w:t>
      </w:r>
      <w:r w:rsidR="008C58EA" w:rsidRPr="006628F5">
        <w:rPr>
          <w:b/>
        </w:rPr>
        <w:t>ych</w:t>
      </w:r>
      <w:r w:rsidRPr="006628F5">
        <w:rPr>
          <w:b/>
        </w:rPr>
        <w:t xml:space="preserve"> na potrzeby Urzędu Miasta Świnoujście oraz jednostek organizac</w:t>
      </w:r>
      <w:r w:rsidR="006628F5">
        <w:rPr>
          <w:b/>
        </w:rPr>
        <w:t>yjnych Gminy Miasto Świnoujście</w:t>
      </w:r>
    </w:p>
    <w:bookmarkEnd w:id="0"/>
    <w:p w:rsidR="000E5292" w:rsidRPr="006628F5" w:rsidRDefault="000E5292" w:rsidP="00D81D8B">
      <w:pPr>
        <w:spacing w:line="276" w:lineRule="auto"/>
        <w:jc w:val="both"/>
        <w:rPr>
          <w:b/>
        </w:rPr>
      </w:pPr>
    </w:p>
    <w:p w:rsidR="000E5292" w:rsidRPr="006628F5" w:rsidRDefault="000E5292" w:rsidP="00D81D8B">
      <w:pPr>
        <w:spacing w:line="276" w:lineRule="auto"/>
        <w:ind w:firstLine="567"/>
        <w:jc w:val="both"/>
      </w:pPr>
      <w:r w:rsidRPr="006628F5">
        <w:t xml:space="preserve">Na podstawie art. 25 ust. 1 ustawy z dnia 21 sierpnia 1997 r. </w:t>
      </w:r>
      <w:r w:rsidR="0046550C" w:rsidRPr="006628F5">
        <w:t>o gospodarce nieruchomościami (</w:t>
      </w:r>
      <w:r w:rsidRPr="006628F5">
        <w:t xml:space="preserve">Dz. U. </w:t>
      </w:r>
      <w:proofErr w:type="gramStart"/>
      <w:r w:rsidRPr="006628F5">
        <w:t>z</w:t>
      </w:r>
      <w:proofErr w:type="gramEnd"/>
      <w:r w:rsidRPr="006628F5">
        <w:t xml:space="preserve"> 201</w:t>
      </w:r>
      <w:r w:rsidR="003612CA" w:rsidRPr="006628F5">
        <w:t>8</w:t>
      </w:r>
      <w:r w:rsidR="0012786B" w:rsidRPr="006628F5">
        <w:t xml:space="preserve"> </w:t>
      </w:r>
      <w:r w:rsidRPr="006628F5">
        <w:t>r.</w:t>
      </w:r>
      <w:r w:rsidR="00B753F6">
        <w:t xml:space="preserve">, </w:t>
      </w:r>
      <w:r w:rsidR="003612CA" w:rsidRPr="006628F5">
        <w:t>p</w:t>
      </w:r>
      <w:r w:rsidRPr="006628F5">
        <w:t xml:space="preserve">oz. </w:t>
      </w:r>
      <w:r w:rsidR="004A7689" w:rsidRPr="006628F5">
        <w:t>2204</w:t>
      </w:r>
      <w:r w:rsidR="006628F5">
        <w:t xml:space="preserve"> z późn.</w:t>
      </w:r>
      <w:r w:rsidR="0012786B" w:rsidRPr="006628F5">
        <w:t xml:space="preserve"> </w:t>
      </w:r>
      <w:proofErr w:type="gramStart"/>
      <w:r w:rsidR="0012786B" w:rsidRPr="006628F5">
        <w:t>zm</w:t>
      </w:r>
      <w:proofErr w:type="gramEnd"/>
      <w:r w:rsidR="0012786B" w:rsidRPr="006628F5">
        <w:t>.</w:t>
      </w:r>
      <w:r w:rsidR="004B5FF4" w:rsidRPr="006628F5">
        <w:t>)</w:t>
      </w:r>
      <w:r w:rsidRPr="006628F5">
        <w:t xml:space="preserve"> </w:t>
      </w:r>
      <w:r w:rsidR="001632E3" w:rsidRPr="006628F5">
        <w:t xml:space="preserve">zarządzam, co następuje: </w:t>
      </w:r>
    </w:p>
    <w:p w:rsidR="000E5292" w:rsidRPr="006628F5" w:rsidRDefault="000E5292" w:rsidP="00D81D8B">
      <w:pPr>
        <w:spacing w:line="276" w:lineRule="auto"/>
        <w:jc w:val="both"/>
        <w:rPr>
          <w:b/>
        </w:rPr>
      </w:pPr>
    </w:p>
    <w:p w:rsidR="001615C8" w:rsidRPr="00031260" w:rsidRDefault="000D75DB" w:rsidP="00D81D8B">
      <w:pPr>
        <w:spacing w:line="276" w:lineRule="auto"/>
        <w:ind w:firstLine="567"/>
        <w:jc w:val="both"/>
      </w:pPr>
      <w:r w:rsidRPr="00031260">
        <w:rPr>
          <w:b/>
          <w:bCs/>
        </w:rPr>
        <w:t>§ 1.</w:t>
      </w:r>
      <w:r w:rsidR="000E5292" w:rsidRPr="00031260">
        <w:t> </w:t>
      </w:r>
      <w:r w:rsidR="001632E3" w:rsidRPr="00031260">
        <w:t xml:space="preserve">Ustalam </w:t>
      </w:r>
      <w:r w:rsidR="00AE6185" w:rsidRPr="00031260">
        <w:t>zasady rozliczania opłaty eksploatacyjnej</w:t>
      </w:r>
      <w:r w:rsidR="001632E3" w:rsidRPr="00031260">
        <w:t xml:space="preserve"> przez Urząd Miasta Świnoujście oraz </w:t>
      </w:r>
      <w:r w:rsidR="006E701D" w:rsidRPr="00031260">
        <w:t xml:space="preserve">jednostki organizacyjne Gminy Miasto Świnoujście </w:t>
      </w:r>
      <w:r w:rsidR="001632E3" w:rsidRPr="00031260">
        <w:t xml:space="preserve">za </w:t>
      </w:r>
      <w:r w:rsidR="006E701D" w:rsidRPr="00031260">
        <w:t xml:space="preserve">przeznaczone na ich potrzeby </w:t>
      </w:r>
      <w:r w:rsidR="0064650D" w:rsidRPr="00031260">
        <w:t xml:space="preserve">lokale </w:t>
      </w:r>
      <w:r w:rsidR="006E701D" w:rsidRPr="00031260">
        <w:t>znajdujące się w trwałym zarządzie</w:t>
      </w:r>
      <w:r w:rsidR="00B95233" w:rsidRPr="00031260">
        <w:t xml:space="preserve"> lub </w:t>
      </w:r>
      <w:r w:rsidR="006E701D" w:rsidRPr="00031260">
        <w:t>administrowaniu Zakładu Gospodarki Mieszkaniowej w Świnoujściu</w:t>
      </w:r>
      <w:r w:rsidR="008C329A" w:rsidRPr="00031260">
        <w:t>, zwanego dalej Zakładem</w:t>
      </w:r>
      <w:r w:rsidR="006628F5" w:rsidRPr="00031260">
        <w:t>.</w:t>
      </w:r>
    </w:p>
    <w:p w:rsidR="001632E3" w:rsidRPr="00031260" w:rsidRDefault="001632E3" w:rsidP="00D81D8B">
      <w:pPr>
        <w:spacing w:line="276" w:lineRule="auto"/>
      </w:pPr>
    </w:p>
    <w:p w:rsidR="006E701D" w:rsidRPr="00031260" w:rsidRDefault="00FA519F" w:rsidP="00D81D8B">
      <w:pPr>
        <w:spacing w:line="276" w:lineRule="auto"/>
        <w:ind w:firstLine="567"/>
        <w:jc w:val="both"/>
      </w:pPr>
      <w:r w:rsidRPr="00031260">
        <w:rPr>
          <w:b/>
        </w:rPr>
        <w:t>§</w:t>
      </w:r>
      <w:r w:rsidR="006628F5" w:rsidRPr="00031260">
        <w:rPr>
          <w:b/>
        </w:rPr>
        <w:t> </w:t>
      </w:r>
      <w:r w:rsidR="001615C8" w:rsidRPr="00031260">
        <w:rPr>
          <w:b/>
        </w:rPr>
        <w:t>2.</w:t>
      </w:r>
      <w:r w:rsidR="008150FC" w:rsidRPr="00031260">
        <w:rPr>
          <w:b/>
        </w:rPr>
        <w:t> </w:t>
      </w:r>
      <w:r w:rsidRPr="00031260">
        <w:t>1.</w:t>
      </w:r>
      <w:r w:rsidR="006628F5" w:rsidRPr="00031260">
        <w:t> </w:t>
      </w:r>
      <w:r w:rsidR="006E701D" w:rsidRPr="00031260">
        <w:t>Opłata eksploatacyjna będzie ustalana przez Zakład w</w:t>
      </w:r>
      <w:r w:rsidR="00B753F6" w:rsidRPr="00031260">
        <w:t xml:space="preserve"> sposób zapewniający pokrywanie </w:t>
      </w:r>
      <w:r w:rsidR="006E701D" w:rsidRPr="00031260">
        <w:t>wszystkich kosztów związanych z prawidłowym gospodarowaniem nieruchomościami, tj. kosztów utrzymania ich w należytym stanie technicznym i sanitarnym.</w:t>
      </w:r>
    </w:p>
    <w:p w:rsidR="006E701D" w:rsidRPr="00031260" w:rsidRDefault="006E701D" w:rsidP="00D81D8B">
      <w:pPr>
        <w:spacing w:line="276" w:lineRule="auto"/>
        <w:ind w:firstLine="567"/>
        <w:jc w:val="both"/>
        <w:rPr>
          <w:u w:val="single"/>
        </w:rPr>
      </w:pPr>
      <w:r w:rsidRPr="00031260">
        <w:t>2.</w:t>
      </w:r>
      <w:r w:rsidR="006628F5" w:rsidRPr="00031260">
        <w:t> </w:t>
      </w:r>
      <w:r w:rsidRPr="00031260">
        <w:t xml:space="preserve">Na opłatę eksploatacyjną </w:t>
      </w:r>
      <w:r w:rsidR="00B753F6" w:rsidRPr="00031260">
        <w:t xml:space="preserve">składać się będą </w:t>
      </w:r>
      <w:r w:rsidR="00AE6185" w:rsidRPr="00031260">
        <w:t>między innymi</w:t>
      </w:r>
      <w:r w:rsidRPr="00031260">
        <w:t xml:space="preserve"> koszty: konserwacj</w:t>
      </w:r>
      <w:r w:rsidR="00AE6185" w:rsidRPr="00031260">
        <w:t>i</w:t>
      </w:r>
      <w:r w:rsidRPr="00031260">
        <w:t xml:space="preserve"> bieżąc</w:t>
      </w:r>
      <w:r w:rsidR="00AE6185" w:rsidRPr="00031260">
        <w:t>ej</w:t>
      </w:r>
      <w:r w:rsidRPr="00031260">
        <w:t xml:space="preserve">, usług sprzątania, ochrony, pogotowia technicznego </w:t>
      </w:r>
      <w:r w:rsidR="00D81D8B" w:rsidRPr="00031260">
        <w:t>i </w:t>
      </w:r>
      <w:r w:rsidRPr="00031260">
        <w:t>deratyzacji</w:t>
      </w:r>
      <w:r w:rsidR="00D029AE" w:rsidRPr="00031260">
        <w:t xml:space="preserve"> części wspólnych </w:t>
      </w:r>
      <w:proofErr w:type="gramStart"/>
      <w:r w:rsidR="00D029AE" w:rsidRPr="00031260">
        <w:t>nieruchomości</w:t>
      </w:r>
      <w:proofErr w:type="gramEnd"/>
      <w:r w:rsidRPr="00031260">
        <w:t>, przegląd</w:t>
      </w:r>
      <w:r w:rsidR="00AE6185" w:rsidRPr="00031260">
        <w:t>ów technicznych</w:t>
      </w:r>
      <w:r w:rsidRPr="00031260">
        <w:t xml:space="preserve"> oraz konserwacj</w:t>
      </w:r>
      <w:r w:rsidR="00AE6185" w:rsidRPr="00031260">
        <w:t>i</w:t>
      </w:r>
      <w:r w:rsidRPr="00031260">
        <w:t xml:space="preserve"> instalacji elektrycznej, wentylacyjnej, kominowej i urządzeń dźwigowych</w:t>
      </w:r>
      <w:r w:rsidR="00D81D8B" w:rsidRPr="00031260">
        <w:t>, podatek od </w:t>
      </w:r>
      <w:r w:rsidR="006628F5" w:rsidRPr="00031260">
        <w:t>nieruchomości oraz </w:t>
      </w:r>
      <w:r w:rsidRPr="00031260">
        <w:t>koszty administracyjne</w:t>
      </w:r>
      <w:r w:rsidR="00AE6185" w:rsidRPr="00031260">
        <w:t xml:space="preserve"> (opłaty sądowe, z tyt</w:t>
      </w:r>
      <w:r w:rsidR="00B753F6" w:rsidRPr="00031260">
        <w:t>ułu</w:t>
      </w:r>
      <w:r w:rsidR="00AE6185" w:rsidRPr="00031260">
        <w:t xml:space="preserve"> zarządu trwałego itp.).</w:t>
      </w:r>
    </w:p>
    <w:p w:rsidR="00F2593B" w:rsidRPr="00031260" w:rsidRDefault="008C329A" w:rsidP="0094528C">
      <w:pPr>
        <w:spacing w:line="276" w:lineRule="auto"/>
        <w:ind w:firstLine="567"/>
        <w:jc w:val="both"/>
      </w:pPr>
      <w:r w:rsidRPr="00031260">
        <w:t>3.</w:t>
      </w:r>
      <w:r w:rsidR="008150FC" w:rsidRPr="00031260">
        <w:t> </w:t>
      </w:r>
      <w:r w:rsidRPr="00031260">
        <w:t>Opłata eksploatacyjna naliczana będzie w okresa</w:t>
      </w:r>
      <w:r w:rsidR="006628F5" w:rsidRPr="00031260">
        <w:t>ch miesięcznych, zaliczkowo, na </w:t>
      </w:r>
      <w:r w:rsidRPr="00031260">
        <w:t>podstawie szacunkowych kosztów ustalonych na dany ro</w:t>
      </w:r>
      <w:r w:rsidR="006628F5" w:rsidRPr="00031260">
        <w:t>k kalendarzowy, a rozliczana za </w:t>
      </w:r>
      <w:r w:rsidRPr="00031260">
        <w:t>każdy rok kalendarzowy w terminie do 30 kwietnia ro</w:t>
      </w:r>
      <w:r w:rsidR="0070795D" w:rsidRPr="00031260">
        <w:t>k</w:t>
      </w:r>
      <w:r w:rsidRPr="00031260">
        <w:t xml:space="preserve">u następnego według </w:t>
      </w:r>
      <w:r w:rsidR="006628F5" w:rsidRPr="00031260">
        <w:t>faktycznych </w:t>
      </w:r>
      <w:r w:rsidR="00D029AE" w:rsidRPr="00031260">
        <w:t>kosztów</w:t>
      </w:r>
      <w:r w:rsidR="006628F5" w:rsidRPr="00031260">
        <w:t>.</w:t>
      </w:r>
    </w:p>
    <w:p w:rsidR="00B753F6" w:rsidRPr="00031260" w:rsidRDefault="00B753F6" w:rsidP="0094528C">
      <w:pPr>
        <w:spacing w:line="276" w:lineRule="auto"/>
        <w:ind w:firstLine="567"/>
        <w:jc w:val="both"/>
      </w:pPr>
    </w:p>
    <w:p w:rsidR="0064650D" w:rsidRPr="00031260" w:rsidRDefault="00B753F6" w:rsidP="00DA4A23">
      <w:pPr>
        <w:spacing w:line="276" w:lineRule="auto"/>
        <w:ind w:firstLine="567"/>
        <w:jc w:val="both"/>
      </w:pPr>
      <w:r w:rsidRPr="00031260">
        <w:rPr>
          <w:b/>
        </w:rPr>
        <w:t xml:space="preserve">§ 3. </w:t>
      </w:r>
      <w:r w:rsidR="000407C7" w:rsidRPr="00031260">
        <w:t>Ustalam</w:t>
      </w:r>
      <w:r w:rsidR="000407C7" w:rsidRPr="00031260">
        <w:rPr>
          <w:b/>
        </w:rPr>
        <w:t xml:space="preserve"> </w:t>
      </w:r>
      <w:r w:rsidR="0064650D" w:rsidRPr="00031260">
        <w:t xml:space="preserve">szacunkową wysokość zaliczki na opłatę eksploatacyjną, o której mowa </w:t>
      </w:r>
      <w:r w:rsidR="00031260" w:rsidRPr="00031260">
        <w:br/>
      </w:r>
      <w:r w:rsidR="007B3317">
        <w:t>w § 2,</w:t>
      </w:r>
      <w:r w:rsidR="0064650D" w:rsidRPr="00031260">
        <w:t xml:space="preserve"> </w:t>
      </w:r>
      <w:r w:rsidR="00DA4A23" w:rsidRPr="00031260">
        <w:t xml:space="preserve">jak w załączniku do zarządzenia. </w:t>
      </w:r>
    </w:p>
    <w:p w:rsidR="00CF21D0" w:rsidRPr="00031260" w:rsidRDefault="00CF21D0" w:rsidP="00D81D8B">
      <w:pPr>
        <w:spacing w:line="276" w:lineRule="auto"/>
        <w:jc w:val="both"/>
      </w:pPr>
    </w:p>
    <w:p w:rsidR="000E5292" w:rsidRPr="00031260" w:rsidRDefault="00CF21D0" w:rsidP="00D81D8B">
      <w:pPr>
        <w:spacing w:line="276" w:lineRule="auto"/>
        <w:ind w:firstLine="567"/>
        <w:jc w:val="both"/>
      </w:pPr>
      <w:r w:rsidRPr="00031260">
        <w:rPr>
          <w:b/>
          <w:bCs/>
        </w:rPr>
        <w:t>§ </w:t>
      </w:r>
      <w:r w:rsidR="00B753F6" w:rsidRPr="00031260">
        <w:rPr>
          <w:b/>
          <w:bCs/>
        </w:rPr>
        <w:t>4</w:t>
      </w:r>
      <w:r w:rsidRPr="00031260">
        <w:rPr>
          <w:b/>
          <w:bCs/>
        </w:rPr>
        <w:t>.</w:t>
      </w:r>
      <w:r w:rsidRPr="00031260">
        <w:t> </w:t>
      </w:r>
      <w:r w:rsidR="000E5292" w:rsidRPr="00031260">
        <w:t xml:space="preserve">Wykonanie zarządzenia powierzam </w:t>
      </w:r>
      <w:r w:rsidR="00C50780" w:rsidRPr="00031260">
        <w:t>Dyrektorowi Z</w:t>
      </w:r>
      <w:r w:rsidR="00B95233" w:rsidRPr="00031260">
        <w:t>akładu Gospodarki Mieszkaniowej w Świnoujściu.</w:t>
      </w:r>
    </w:p>
    <w:p w:rsidR="000E5292" w:rsidRPr="00031260" w:rsidRDefault="000E5292" w:rsidP="00D81D8B">
      <w:pPr>
        <w:spacing w:line="276" w:lineRule="auto"/>
        <w:jc w:val="both"/>
      </w:pPr>
    </w:p>
    <w:p w:rsidR="008150FC" w:rsidRPr="00031260" w:rsidRDefault="000E5292" w:rsidP="008150FC">
      <w:pPr>
        <w:spacing w:line="276" w:lineRule="auto"/>
        <w:ind w:firstLine="567"/>
        <w:jc w:val="both"/>
      </w:pPr>
      <w:r w:rsidRPr="00031260">
        <w:rPr>
          <w:b/>
          <w:bCs/>
        </w:rPr>
        <w:t>§</w:t>
      </w:r>
      <w:r w:rsidR="006628F5" w:rsidRPr="00031260">
        <w:rPr>
          <w:b/>
          <w:bCs/>
        </w:rPr>
        <w:t> </w:t>
      </w:r>
      <w:r w:rsidR="00B753F6" w:rsidRPr="00031260">
        <w:rPr>
          <w:b/>
          <w:bCs/>
        </w:rPr>
        <w:t>5</w:t>
      </w:r>
      <w:r w:rsidRPr="00031260">
        <w:rPr>
          <w:b/>
          <w:bCs/>
        </w:rPr>
        <w:t>.</w:t>
      </w:r>
      <w:r w:rsidR="006628F5" w:rsidRPr="00031260">
        <w:rPr>
          <w:b/>
          <w:bCs/>
        </w:rPr>
        <w:t> </w:t>
      </w:r>
      <w:r w:rsidR="008C329A" w:rsidRPr="00031260">
        <w:t xml:space="preserve">Zarządzenie wchodzi w życie z </w:t>
      </w:r>
      <w:r w:rsidR="00B753F6" w:rsidRPr="00031260">
        <w:t xml:space="preserve">dniem </w:t>
      </w:r>
      <w:r w:rsidR="006628F5" w:rsidRPr="00031260">
        <w:t>1 stycznia 2020 r.</w:t>
      </w:r>
    </w:p>
    <w:p w:rsidR="0004627C" w:rsidRDefault="0004627C" w:rsidP="008150FC">
      <w:pPr>
        <w:spacing w:line="276" w:lineRule="auto"/>
        <w:ind w:firstLine="567"/>
        <w:jc w:val="both"/>
      </w:pPr>
    </w:p>
    <w:p w:rsidR="007B3317" w:rsidRDefault="007B3317" w:rsidP="007B3317">
      <w:pPr>
        <w:pStyle w:val="Tekstpodstawowywcity"/>
        <w:ind w:left="4536"/>
        <w:jc w:val="center"/>
      </w:pPr>
      <w:r>
        <w:t>PREDYDENT MIASTA</w:t>
      </w:r>
    </w:p>
    <w:p w:rsidR="007B3317" w:rsidRPr="006628F5" w:rsidRDefault="007B3317" w:rsidP="007B3317">
      <w:pPr>
        <w:spacing w:line="276" w:lineRule="auto"/>
        <w:ind w:left="4536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7B3317" w:rsidRPr="006628F5" w:rsidSect="006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193"/>
        </w:tabs>
        <w:ind w:left="21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699"/>
        </w:tabs>
        <w:ind w:left="369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452"/>
        </w:tabs>
        <w:ind w:left="44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05"/>
        </w:tabs>
        <w:ind w:left="52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958"/>
        </w:tabs>
        <w:ind w:left="59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711"/>
        </w:tabs>
        <w:ind w:left="671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464"/>
        </w:tabs>
        <w:ind w:left="746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470"/>
        </w:tabs>
        <w:ind w:left="1470" w:hanging="45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A345D5"/>
    <w:multiLevelType w:val="multilevel"/>
    <w:tmpl w:val="561CEB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CB87B24"/>
    <w:multiLevelType w:val="hybridMultilevel"/>
    <w:tmpl w:val="EEB2A8BC"/>
    <w:name w:val="WW8Num12242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7D60"/>
    <w:multiLevelType w:val="hybridMultilevel"/>
    <w:tmpl w:val="204A40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F442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C97FCF"/>
    <w:multiLevelType w:val="multilevel"/>
    <w:tmpl w:val="0386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95C4991"/>
    <w:multiLevelType w:val="hybridMultilevel"/>
    <w:tmpl w:val="F02C64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02E58"/>
    <w:multiLevelType w:val="hybridMultilevel"/>
    <w:tmpl w:val="46348C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2082D"/>
    <w:multiLevelType w:val="hybridMultilevel"/>
    <w:tmpl w:val="C11E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291B"/>
    <w:multiLevelType w:val="hybridMultilevel"/>
    <w:tmpl w:val="32AA1F1C"/>
    <w:name w:val="WW8Num12243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B6A9A"/>
    <w:multiLevelType w:val="hybridMultilevel"/>
    <w:tmpl w:val="CC9E4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027E1"/>
    <w:multiLevelType w:val="hybridMultilevel"/>
    <w:tmpl w:val="4AF6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773BC"/>
    <w:multiLevelType w:val="hybridMultilevel"/>
    <w:tmpl w:val="FF82E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11D3"/>
    <w:multiLevelType w:val="multilevel"/>
    <w:tmpl w:val="E6562F5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F0376"/>
    <w:multiLevelType w:val="hybridMultilevel"/>
    <w:tmpl w:val="071AC6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80619"/>
    <w:multiLevelType w:val="hybridMultilevel"/>
    <w:tmpl w:val="2EEEDC3E"/>
    <w:name w:val="WW8Num122"/>
    <w:lvl w:ilvl="0" w:tplc="EB8858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65B93BD6"/>
    <w:multiLevelType w:val="hybridMultilevel"/>
    <w:tmpl w:val="88768B40"/>
    <w:lvl w:ilvl="0" w:tplc="EB885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450A2"/>
    <w:multiLevelType w:val="hybridMultilevel"/>
    <w:tmpl w:val="1BCCDE6E"/>
    <w:name w:val="WW8Num1222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A5093"/>
    <w:multiLevelType w:val="multilevel"/>
    <w:tmpl w:val="9FCE4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9718C"/>
    <w:multiLevelType w:val="hybridMultilevel"/>
    <w:tmpl w:val="2ABE1F9C"/>
    <w:name w:val="WW8Num12222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2EC0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EC7205"/>
    <w:multiLevelType w:val="hybridMultilevel"/>
    <w:tmpl w:val="FB685B40"/>
    <w:name w:val="WW8Num1224"/>
    <w:lvl w:ilvl="0" w:tplc="EB8858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F0256"/>
    <w:multiLevelType w:val="hybridMultilevel"/>
    <w:tmpl w:val="95068298"/>
    <w:name w:val="WW8Num12"/>
    <w:lvl w:ilvl="0" w:tplc="EB8858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 w15:restartNumberingAfterBreak="0">
    <w:nsid w:val="7DA60D08"/>
    <w:multiLevelType w:val="hybridMultilevel"/>
    <w:tmpl w:val="38848546"/>
    <w:lvl w:ilvl="0" w:tplc="EB8858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97573"/>
    <w:multiLevelType w:val="hybridMultilevel"/>
    <w:tmpl w:val="2724D806"/>
    <w:name w:val="WW8Num1223"/>
    <w:lvl w:ilvl="0" w:tplc="EB8858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3" w15:restartNumberingAfterBreak="0">
    <w:nsid w:val="7E706808"/>
    <w:multiLevelType w:val="hybridMultilevel"/>
    <w:tmpl w:val="286626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873DE"/>
    <w:multiLevelType w:val="hybridMultilevel"/>
    <w:tmpl w:val="CDDAC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0"/>
  </w:num>
  <w:num w:numId="5">
    <w:abstractNumId w:val="22"/>
  </w:num>
  <w:num w:numId="6">
    <w:abstractNumId w:val="12"/>
  </w:num>
  <w:num w:numId="7">
    <w:abstractNumId w:val="15"/>
  </w:num>
  <w:num w:numId="8">
    <w:abstractNumId w:val="16"/>
  </w:num>
  <w:num w:numId="9">
    <w:abstractNumId w:val="33"/>
  </w:num>
  <w:num w:numId="10">
    <w:abstractNumId w:val="23"/>
  </w:num>
  <w:num w:numId="11">
    <w:abstractNumId w:val="19"/>
  </w:num>
  <w:num w:numId="12">
    <w:abstractNumId w:val="20"/>
  </w:num>
  <w:num w:numId="13">
    <w:abstractNumId w:val="11"/>
  </w:num>
  <w:num w:numId="14">
    <w:abstractNumId w:val="31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4"/>
  </w:num>
  <w:num w:numId="29">
    <w:abstractNumId w:val="21"/>
  </w:num>
  <w:num w:numId="30">
    <w:abstractNumId w:val="25"/>
  </w:num>
  <w:num w:numId="31">
    <w:abstractNumId w:val="13"/>
  </w:num>
  <w:num w:numId="3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A"/>
    <w:rsid w:val="00031260"/>
    <w:rsid w:val="000407C7"/>
    <w:rsid w:val="0004627C"/>
    <w:rsid w:val="000C4DC6"/>
    <w:rsid w:val="000D75DB"/>
    <w:rsid w:val="000E5292"/>
    <w:rsid w:val="00106AC8"/>
    <w:rsid w:val="0012786B"/>
    <w:rsid w:val="00152014"/>
    <w:rsid w:val="001615C8"/>
    <w:rsid w:val="001632E3"/>
    <w:rsid w:val="00337A00"/>
    <w:rsid w:val="003612CA"/>
    <w:rsid w:val="00364A6E"/>
    <w:rsid w:val="00366FCA"/>
    <w:rsid w:val="00377A10"/>
    <w:rsid w:val="003B5A87"/>
    <w:rsid w:val="003C26AF"/>
    <w:rsid w:val="0046550C"/>
    <w:rsid w:val="004A011E"/>
    <w:rsid w:val="004A7689"/>
    <w:rsid w:val="004B5FF4"/>
    <w:rsid w:val="00556156"/>
    <w:rsid w:val="00590628"/>
    <w:rsid w:val="00632A7F"/>
    <w:rsid w:val="0064650D"/>
    <w:rsid w:val="006628F5"/>
    <w:rsid w:val="0067272B"/>
    <w:rsid w:val="006766A1"/>
    <w:rsid w:val="00690309"/>
    <w:rsid w:val="006D03C2"/>
    <w:rsid w:val="006E701D"/>
    <w:rsid w:val="0070795D"/>
    <w:rsid w:val="00710FB9"/>
    <w:rsid w:val="007517E4"/>
    <w:rsid w:val="007B3317"/>
    <w:rsid w:val="007C3A2C"/>
    <w:rsid w:val="008150FC"/>
    <w:rsid w:val="00874EB4"/>
    <w:rsid w:val="0087648E"/>
    <w:rsid w:val="008C329A"/>
    <w:rsid w:val="008C58EA"/>
    <w:rsid w:val="008D7681"/>
    <w:rsid w:val="009173B3"/>
    <w:rsid w:val="0094528C"/>
    <w:rsid w:val="00A14BBD"/>
    <w:rsid w:val="00AA1183"/>
    <w:rsid w:val="00AB32CA"/>
    <w:rsid w:val="00AB5E70"/>
    <w:rsid w:val="00AC6E3B"/>
    <w:rsid w:val="00AE0E2E"/>
    <w:rsid w:val="00AE6185"/>
    <w:rsid w:val="00B330F1"/>
    <w:rsid w:val="00B753F6"/>
    <w:rsid w:val="00B767A4"/>
    <w:rsid w:val="00B95233"/>
    <w:rsid w:val="00BC6906"/>
    <w:rsid w:val="00C50780"/>
    <w:rsid w:val="00C53552"/>
    <w:rsid w:val="00C56422"/>
    <w:rsid w:val="00C62AC5"/>
    <w:rsid w:val="00CB3655"/>
    <w:rsid w:val="00CC6520"/>
    <w:rsid w:val="00CF21D0"/>
    <w:rsid w:val="00D029AE"/>
    <w:rsid w:val="00D81D8B"/>
    <w:rsid w:val="00DA4A23"/>
    <w:rsid w:val="00E458B2"/>
    <w:rsid w:val="00E502DF"/>
    <w:rsid w:val="00F2593B"/>
    <w:rsid w:val="00F94C3C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3802"/>
  <w15:docId w15:val="{86F7B338-0FB1-430C-8286-786FEF7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left" w:pos="1470"/>
      </w:tabs>
      <w:jc w:val="both"/>
    </w:pPr>
    <w:rPr>
      <w:bCs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semiHidden/>
    <w:pPr>
      <w:tabs>
        <w:tab w:val="left" w:pos="2520"/>
      </w:tabs>
      <w:ind w:left="1080"/>
      <w:jc w:val="both"/>
    </w:pPr>
    <w:rPr>
      <w:szCs w:val="20"/>
    </w:rPr>
  </w:style>
  <w:style w:type="paragraph" w:styleId="Tekstpodstawowy3">
    <w:name w:val="Body Text 3"/>
    <w:basedOn w:val="Normalny"/>
    <w:semiHidden/>
    <w:pPr>
      <w:ind w:right="-142"/>
      <w:jc w:val="both"/>
    </w:pPr>
    <w:rPr>
      <w:b/>
      <w:bCs/>
      <w:szCs w:val="20"/>
    </w:rPr>
  </w:style>
  <w:style w:type="paragraph" w:styleId="Poprawka">
    <w:name w:val="Revision"/>
    <w:hidden/>
    <w:uiPriority w:val="99"/>
    <w:semiHidden/>
    <w:rsid w:val="007C3A2C"/>
    <w:rPr>
      <w:rFonts w:eastAsia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6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681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681"/>
    <w:rPr>
      <w:rFonts w:eastAsia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337A00"/>
    <w:pPr>
      <w:spacing w:before="100" w:beforeAutospacing="1" w:after="100" w:afterAutospacing="1"/>
    </w:pPr>
  </w:style>
  <w:style w:type="paragraph" w:customStyle="1" w:styleId="Default">
    <w:name w:val="Default"/>
    <w:rsid w:val="00337A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64650D"/>
    <w:rPr>
      <w:rFonts w:eastAsia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650D"/>
    <w:pPr>
      <w:widowControl w:val="0"/>
      <w:shd w:val="clear" w:color="auto" w:fill="FFFFFF"/>
      <w:spacing w:before="240" w:after="36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ZGM</dc:creator>
  <cp:lastModifiedBy>akarczewicz</cp:lastModifiedBy>
  <cp:revision>3</cp:revision>
  <cp:lastPrinted>2019-12-18T07:43:00Z</cp:lastPrinted>
  <dcterms:created xsi:type="dcterms:W3CDTF">2019-12-19T13:58:00Z</dcterms:created>
  <dcterms:modified xsi:type="dcterms:W3CDTF">2019-12-30T13:42:00Z</dcterms:modified>
</cp:coreProperties>
</file>