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A5" w:rsidRPr="00AB43A5" w:rsidRDefault="00AB43A5" w:rsidP="00AB43A5">
      <w:pPr>
        <w:spacing w:after="0" w:line="240" w:lineRule="auto"/>
        <w:jc w:val="center"/>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Gmina Miasto Świnoujście: „Obsługa prawna Gminy Miasto Świnoujście” </w:t>
      </w:r>
      <w:r w:rsidRPr="00AB43A5">
        <w:rPr>
          <w:rFonts w:ascii="Times New Roman" w:eastAsia="Times New Roman" w:hAnsi="Times New Roman" w:cs="Times New Roman"/>
          <w:sz w:val="24"/>
          <w:szCs w:val="24"/>
          <w:lang w:eastAsia="pl-PL"/>
        </w:rPr>
        <w:br/>
        <w:t xml:space="preserve">OGŁOSZENIE O ZAMÓWIENIU - Usługi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Zamieszczanie ogłoszenia:</w:t>
      </w:r>
      <w:r w:rsidRPr="00AB43A5">
        <w:rPr>
          <w:rFonts w:ascii="Times New Roman" w:eastAsia="Times New Roman" w:hAnsi="Times New Roman" w:cs="Times New Roman"/>
          <w:sz w:val="24"/>
          <w:szCs w:val="24"/>
          <w:lang w:eastAsia="pl-PL"/>
        </w:rPr>
        <w:t xml:space="preserve"> Zamieszczanie obowiązkowe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Ogłoszenie dotyczy:</w:t>
      </w:r>
      <w:r w:rsidRPr="00AB43A5">
        <w:rPr>
          <w:rFonts w:ascii="Times New Roman" w:eastAsia="Times New Roman" w:hAnsi="Times New Roman" w:cs="Times New Roman"/>
          <w:sz w:val="24"/>
          <w:szCs w:val="24"/>
          <w:lang w:eastAsia="pl-PL"/>
        </w:rPr>
        <w:t xml:space="preserve"> Zamówienia publicznego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Nazwa projektu lub programu</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u w:val="single"/>
          <w:lang w:eastAsia="pl-PL"/>
        </w:rPr>
        <w:t>SEKCJA I: ZAMAWIAJĄCY</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Postępowanie przeprowadza centralny zamawiający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Informacje na temat podmiotu któremu zamawiający powierzył/powierzyli prowadzenie postępowania:</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Postępowanie jest przeprowadzane wspólnie przez zamawiających</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Informacje dodatkowe:</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 1) NAZWA I ADRES: </w:t>
      </w:r>
      <w:r w:rsidRPr="00AB43A5">
        <w:rPr>
          <w:rFonts w:ascii="Times New Roman" w:eastAsia="Times New Roman" w:hAnsi="Times New Roman" w:cs="Times New Roman"/>
          <w:sz w:val="24"/>
          <w:szCs w:val="24"/>
          <w:lang w:eastAsia="pl-PL"/>
        </w:rPr>
        <w:t xml:space="preserve">Gmina Miasto Świnoujście, krajowy numer identyfikacyjny 81168429000000, ul. ul. Wojska Polskiego  1/5 , 72-600  Świnoujście, woj. zachodniopomorskie, państwo Polska, tel. 91 3212780, e-mail sekretariat@um.swinoujscie.pl, faks 91 3215995. </w:t>
      </w:r>
      <w:r w:rsidRPr="00AB43A5">
        <w:rPr>
          <w:rFonts w:ascii="Times New Roman" w:eastAsia="Times New Roman" w:hAnsi="Times New Roman" w:cs="Times New Roman"/>
          <w:sz w:val="24"/>
          <w:szCs w:val="24"/>
          <w:lang w:eastAsia="pl-PL"/>
        </w:rPr>
        <w:br/>
        <w:t xml:space="preserve">Adres strony internetowej (URL): http://bip.um.swinoujscie.pl/ </w:t>
      </w:r>
      <w:r w:rsidRPr="00AB43A5">
        <w:rPr>
          <w:rFonts w:ascii="Times New Roman" w:eastAsia="Times New Roman" w:hAnsi="Times New Roman" w:cs="Times New Roman"/>
          <w:sz w:val="24"/>
          <w:szCs w:val="24"/>
          <w:lang w:eastAsia="pl-PL"/>
        </w:rPr>
        <w:br/>
        <w:t xml:space="preserve">Adres profilu nabywcy: </w:t>
      </w:r>
      <w:r w:rsidRPr="00AB43A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lastRenderedPageBreak/>
        <w:t xml:space="preserve">I. 2) RODZAJ ZAMAWIAJĄCEGO: </w:t>
      </w:r>
      <w:r w:rsidRPr="00AB43A5">
        <w:rPr>
          <w:rFonts w:ascii="Times New Roman" w:eastAsia="Times New Roman" w:hAnsi="Times New Roman" w:cs="Times New Roman"/>
          <w:sz w:val="24"/>
          <w:szCs w:val="24"/>
          <w:lang w:eastAsia="pl-PL"/>
        </w:rPr>
        <w:t xml:space="preserve">Administracja samorządowa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I.3) WSPÓLNE UDZIELANIE ZAMÓWIENIA </w:t>
      </w:r>
      <w:r w:rsidRPr="00AB43A5">
        <w:rPr>
          <w:rFonts w:ascii="Times New Roman" w:eastAsia="Times New Roman" w:hAnsi="Times New Roman" w:cs="Times New Roman"/>
          <w:b/>
          <w:bCs/>
          <w:i/>
          <w:iCs/>
          <w:sz w:val="24"/>
          <w:szCs w:val="24"/>
          <w:lang w:eastAsia="pl-PL"/>
        </w:rPr>
        <w:t>(jeżeli dotyczy)</w:t>
      </w:r>
      <w:r w:rsidRPr="00AB43A5">
        <w:rPr>
          <w:rFonts w:ascii="Times New Roman" w:eastAsia="Times New Roman" w:hAnsi="Times New Roman" w:cs="Times New Roman"/>
          <w:b/>
          <w:bCs/>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I.4) KOMUNIKACJA: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r w:rsidRPr="00AB43A5">
        <w:rPr>
          <w:rFonts w:ascii="Times New Roman" w:eastAsia="Times New Roman" w:hAnsi="Times New Roman" w:cs="Times New Roman"/>
          <w:sz w:val="24"/>
          <w:szCs w:val="24"/>
          <w:lang w:eastAsia="pl-PL"/>
        </w:rPr>
        <w:br/>
        <w:t xml:space="preserve">http://bip.um.swinoujscie.pl/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r w:rsidRPr="00AB43A5">
        <w:rPr>
          <w:rFonts w:ascii="Times New Roman" w:eastAsia="Times New Roman" w:hAnsi="Times New Roman" w:cs="Times New Roman"/>
          <w:sz w:val="24"/>
          <w:szCs w:val="24"/>
          <w:lang w:eastAsia="pl-PL"/>
        </w:rPr>
        <w:br/>
        <w:t xml:space="preserve">http://bip.um.swinoujscie.pl/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Oferty lub wnioski o dopuszczenie do udziału w postępowaniu należy przesyłać:</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Elektronicznie</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r w:rsidRPr="00AB43A5">
        <w:rPr>
          <w:rFonts w:ascii="Times New Roman" w:eastAsia="Times New Roman" w:hAnsi="Times New Roman" w:cs="Times New Roman"/>
          <w:sz w:val="24"/>
          <w:szCs w:val="24"/>
          <w:lang w:eastAsia="pl-PL"/>
        </w:rPr>
        <w:br/>
        <w:t xml:space="preserve">adres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Nie </w:t>
      </w:r>
      <w:r w:rsidRPr="00AB43A5">
        <w:rPr>
          <w:rFonts w:ascii="Times New Roman" w:eastAsia="Times New Roman" w:hAnsi="Times New Roman" w:cs="Times New Roman"/>
          <w:sz w:val="24"/>
          <w:szCs w:val="24"/>
          <w:lang w:eastAsia="pl-PL"/>
        </w:rPr>
        <w:br/>
        <w:t xml:space="preserve">Inny sposób: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Tak </w:t>
      </w:r>
      <w:r w:rsidRPr="00AB43A5">
        <w:rPr>
          <w:rFonts w:ascii="Times New Roman" w:eastAsia="Times New Roman" w:hAnsi="Times New Roman" w:cs="Times New Roman"/>
          <w:sz w:val="24"/>
          <w:szCs w:val="24"/>
          <w:lang w:eastAsia="pl-PL"/>
        </w:rPr>
        <w:br/>
        <w:t xml:space="preserve">Inny sposób: </w:t>
      </w:r>
      <w:r w:rsidRPr="00AB43A5">
        <w:rPr>
          <w:rFonts w:ascii="Times New Roman" w:eastAsia="Times New Roman" w:hAnsi="Times New Roman" w:cs="Times New Roman"/>
          <w:sz w:val="24"/>
          <w:szCs w:val="24"/>
          <w:lang w:eastAsia="pl-PL"/>
        </w:rPr>
        <w:br/>
        <w:t xml:space="preserve">TAK, Zamawiający wymaga aby oferta została złożona w formie pisemnej, osobiście w siedzibie zamawiającego, za pośrednictwem operatora pocztowego, kurierem, itp </w:t>
      </w:r>
      <w:r w:rsidRPr="00AB43A5">
        <w:rPr>
          <w:rFonts w:ascii="Times New Roman" w:eastAsia="Times New Roman" w:hAnsi="Times New Roman" w:cs="Times New Roman"/>
          <w:sz w:val="24"/>
          <w:szCs w:val="24"/>
          <w:lang w:eastAsia="pl-PL"/>
        </w:rPr>
        <w:br/>
        <w:t xml:space="preserve">Adres: </w:t>
      </w:r>
      <w:r w:rsidRPr="00AB43A5">
        <w:rPr>
          <w:rFonts w:ascii="Times New Roman" w:eastAsia="Times New Roman" w:hAnsi="Times New Roman" w:cs="Times New Roman"/>
          <w:sz w:val="24"/>
          <w:szCs w:val="24"/>
          <w:lang w:eastAsia="pl-PL"/>
        </w:rPr>
        <w:br/>
        <w:t xml:space="preserve">Gmina Miasto Świnoujście , ul. Wojska Polskiego 1/5, 72-600 Świnoujście, Stanowisko Obsługi Interesantów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lastRenderedPageBreak/>
        <w:t xml:space="preserve">Nie </w:t>
      </w:r>
      <w:r w:rsidRPr="00AB43A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u w:val="single"/>
          <w:lang w:eastAsia="pl-PL"/>
        </w:rPr>
        <w:t xml:space="preserve">SEKCJA II: PRZEDMIOT ZAMÓWIENIA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II.1) Nazwa nadana zamówieniu przez zamawiającego: </w:t>
      </w:r>
      <w:r w:rsidRPr="00AB43A5">
        <w:rPr>
          <w:rFonts w:ascii="Times New Roman" w:eastAsia="Times New Roman" w:hAnsi="Times New Roman" w:cs="Times New Roman"/>
          <w:sz w:val="24"/>
          <w:szCs w:val="24"/>
          <w:lang w:eastAsia="pl-PL"/>
        </w:rPr>
        <w:t xml:space="preserve">„Obsługa prawna Gminy Miasto Świnoujście”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Numer referencyjny: </w:t>
      </w:r>
      <w:r w:rsidRPr="00AB43A5">
        <w:rPr>
          <w:rFonts w:ascii="Times New Roman" w:eastAsia="Times New Roman" w:hAnsi="Times New Roman" w:cs="Times New Roman"/>
          <w:sz w:val="24"/>
          <w:szCs w:val="24"/>
          <w:lang w:eastAsia="pl-PL"/>
        </w:rPr>
        <w:t xml:space="preserve">BP.271.3.2019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B43A5" w:rsidRPr="00AB43A5" w:rsidRDefault="00AB43A5" w:rsidP="00AB43A5">
      <w:pPr>
        <w:spacing w:after="0" w:line="240" w:lineRule="auto"/>
        <w:jc w:val="both"/>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II.2) Rodzaj zamówienia: </w:t>
      </w:r>
      <w:r w:rsidRPr="00AB43A5">
        <w:rPr>
          <w:rFonts w:ascii="Times New Roman" w:eastAsia="Times New Roman" w:hAnsi="Times New Roman" w:cs="Times New Roman"/>
          <w:sz w:val="24"/>
          <w:szCs w:val="24"/>
          <w:lang w:eastAsia="pl-PL"/>
        </w:rPr>
        <w:t xml:space="preserve">Usługi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II.3) Informacja o możliwości składania ofert częściowych</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Zamówienie podzielone jest na części: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Tak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Oferty lub wnioski o dopuszczenie do udziału w postępowaniu można składać w odniesieniu do:</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wszystkich części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2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II.4) Krótki opis przedmiotu zamówienia </w:t>
      </w:r>
      <w:r w:rsidRPr="00AB43A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B43A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B43A5">
        <w:rPr>
          <w:rFonts w:ascii="Times New Roman" w:eastAsia="Times New Roman" w:hAnsi="Times New Roman" w:cs="Times New Roman"/>
          <w:sz w:val="24"/>
          <w:szCs w:val="24"/>
          <w:lang w:eastAsia="pl-PL"/>
        </w:rPr>
        <w:t xml:space="preserve">Zamówienie zostało podzielone na dwie części: Część 1: 1. Przedmiotem umowy jest świadczenie przez Wykonawcę usług prawniczych na rzecz Zamawiającego, polegających na obsłudze prawnej Gminy Miasto Świnoujście, Skarbu Państwa – Prezydenta Miasta Świnoujście oraz Prezydenta Miasta jako organu administracyjnego, organu podatkowego w ramach zadań Zamawiającego realizowanych przez następujące komórki organizacyjne Urzędu Miasta Świnoujście: 1) Biuro Geodety Miasta BGM 2) Wydział Edukacji WE 3) Wydział Infrastruktury i Zieleni Miejskiej WIZ 4) Wydział Inwestycji Miejskich WIM 5) Wydział Ochrony Środowiska i Leśnictwa WOS 6) Wydział Pozyskiwania Funduszy Zewnętrznych WPF 7) Wydział Rozwoju Gospodarczego i Obsługi Inwestorów WRG 8) Wydział Urbanistyki i Architektury WUA Część 2: 1. Przedmiotem umowy jest świadczenie przez Wykonawcę kompleksowej obsługi prawnej na rzecz Zamawiającego, obejmującej doradztwo prawne na etapie przygotowania i udzielania zamówień publicznych przez Gminę Miasto Świnoujście, a także na etapie realizacji umów, które zawarte zostały w trybie ustawy z prawo zamówień publicznych, w szczególności w zakresie inwestycji, a także na etapie wzajemnych rozliczeń związanych z umowami zawartymi w trybie prawa zamówień publicznych. W ramach obsługi prawnej Wykonawca zapewnia obsługę wszystkich Wydziałów Urzędu Miasta, w tym w szczególności: a) Wydział Edukacji WE b) Wydział Infrastruktury i Zieleni Miejskiej WIZ c) Wydział Inwestycji Miejskich WIM d) Wydział Ochrony Środowiska i Leśnictwa WOS e) Wydział Ewidencji i </w:t>
      </w:r>
      <w:r w:rsidRPr="00AB43A5">
        <w:rPr>
          <w:rFonts w:ascii="Times New Roman" w:eastAsia="Times New Roman" w:hAnsi="Times New Roman" w:cs="Times New Roman"/>
          <w:sz w:val="24"/>
          <w:szCs w:val="24"/>
          <w:lang w:eastAsia="pl-PL"/>
        </w:rPr>
        <w:lastRenderedPageBreak/>
        <w:t xml:space="preserve">Obrotu Nieruchomościami WEN f) Wydział Organizacyjny WO g) Wydział Pozyskiwania Funduszy Zewnętrznych WPF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II.5) Główny kod CPV: </w:t>
      </w:r>
      <w:r w:rsidRPr="00AB43A5">
        <w:rPr>
          <w:rFonts w:ascii="Times New Roman" w:eastAsia="Times New Roman" w:hAnsi="Times New Roman" w:cs="Times New Roman"/>
          <w:sz w:val="24"/>
          <w:szCs w:val="24"/>
          <w:lang w:eastAsia="pl-PL"/>
        </w:rPr>
        <w:t xml:space="preserve">79100000-5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Dodatkowe kody CPV:</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II.6) Całkowita wartość zamówienia </w:t>
      </w:r>
      <w:r w:rsidRPr="00AB43A5">
        <w:rPr>
          <w:rFonts w:ascii="Times New Roman" w:eastAsia="Times New Roman" w:hAnsi="Times New Roman" w:cs="Times New Roman"/>
          <w:i/>
          <w:iCs/>
          <w:sz w:val="24"/>
          <w:szCs w:val="24"/>
          <w:lang w:eastAsia="pl-PL"/>
        </w:rPr>
        <w:t>(jeżeli zamawiający podaje informacje o wartości zamówienia)</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Wartość bez VAT: </w:t>
      </w:r>
      <w:r w:rsidRPr="00AB43A5">
        <w:rPr>
          <w:rFonts w:ascii="Times New Roman" w:eastAsia="Times New Roman" w:hAnsi="Times New Roman" w:cs="Times New Roman"/>
          <w:sz w:val="24"/>
          <w:szCs w:val="24"/>
          <w:lang w:eastAsia="pl-PL"/>
        </w:rPr>
        <w:br/>
        <w:t xml:space="preserve">Waluta: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B43A5">
        <w:rPr>
          <w:rFonts w:ascii="Times New Roman" w:eastAsia="Times New Roman" w:hAnsi="Times New Roman" w:cs="Times New Roman"/>
          <w:sz w:val="24"/>
          <w:szCs w:val="24"/>
          <w:lang w:eastAsia="pl-PL"/>
        </w:rPr>
        <w:t xml:space="preserve">Tak </w:t>
      </w:r>
      <w:r w:rsidRPr="00AB43A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udzielenie zamówień podobnych w rozumieniu art. 67 ust. 1 pkt 6 ustawy Pzp, tj. zamówień polegających na powtórzeniu podobnych usług stanowiących nie więcej niż 10 % wartości zamówienia podstawowego dla każdej części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miesiącach:   </w:t>
      </w:r>
      <w:r w:rsidRPr="00AB43A5">
        <w:rPr>
          <w:rFonts w:ascii="Times New Roman" w:eastAsia="Times New Roman" w:hAnsi="Times New Roman" w:cs="Times New Roman"/>
          <w:i/>
          <w:iCs/>
          <w:sz w:val="24"/>
          <w:szCs w:val="24"/>
          <w:lang w:eastAsia="pl-PL"/>
        </w:rPr>
        <w:t xml:space="preserve"> lub </w:t>
      </w:r>
      <w:r w:rsidRPr="00AB43A5">
        <w:rPr>
          <w:rFonts w:ascii="Times New Roman" w:eastAsia="Times New Roman" w:hAnsi="Times New Roman" w:cs="Times New Roman"/>
          <w:b/>
          <w:bCs/>
          <w:sz w:val="24"/>
          <w:szCs w:val="24"/>
          <w:lang w:eastAsia="pl-PL"/>
        </w:rPr>
        <w:t>dniach:</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i/>
          <w:iCs/>
          <w:sz w:val="24"/>
          <w:szCs w:val="24"/>
          <w:lang w:eastAsia="pl-PL"/>
        </w:rPr>
        <w:t>lub</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data rozpoczęcia: </w:t>
      </w:r>
      <w:r w:rsidRPr="00AB43A5">
        <w:rPr>
          <w:rFonts w:ascii="Times New Roman" w:eastAsia="Times New Roman" w:hAnsi="Times New Roman" w:cs="Times New Roman"/>
          <w:sz w:val="24"/>
          <w:szCs w:val="24"/>
          <w:lang w:eastAsia="pl-PL"/>
        </w:rPr>
        <w:t>2020-01-01  </w:t>
      </w:r>
      <w:r w:rsidRPr="00AB43A5">
        <w:rPr>
          <w:rFonts w:ascii="Times New Roman" w:eastAsia="Times New Roman" w:hAnsi="Times New Roman" w:cs="Times New Roman"/>
          <w:i/>
          <w:iCs/>
          <w:sz w:val="24"/>
          <w:szCs w:val="24"/>
          <w:lang w:eastAsia="pl-PL"/>
        </w:rPr>
        <w:t xml:space="preserve"> lub </w:t>
      </w:r>
      <w:r w:rsidRPr="00AB43A5">
        <w:rPr>
          <w:rFonts w:ascii="Times New Roman" w:eastAsia="Times New Roman" w:hAnsi="Times New Roman" w:cs="Times New Roman"/>
          <w:b/>
          <w:bCs/>
          <w:sz w:val="24"/>
          <w:szCs w:val="24"/>
          <w:lang w:eastAsia="pl-PL"/>
        </w:rPr>
        <w:t xml:space="preserve">zakończenia: </w:t>
      </w:r>
      <w:r w:rsidRPr="00AB43A5">
        <w:rPr>
          <w:rFonts w:ascii="Times New Roman" w:eastAsia="Times New Roman" w:hAnsi="Times New Roman" w:cs="Times New Roman"/>
          <w:sz w:val="24"/>
          <w:szCs w:val="24"/>
          <w:lang w:eastAsia="pl-PL"/>
        </w:rPr>
        <w:t xml:space="preserve">2020-12-31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II.9) Informacje dodatkowe: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III.1) WARUNKI UDZIAŁU W POSTĘPOWANIU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Określenie warunków: Zamawiający nie stawia warunków w tym zakresie. </w:t>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III.1.2) Sytuacja finansowa lub ekonomiczna </w:t>
      </w:r>
      <w:r w:rsidRPr="00AB43A5">
        <w:rPr>
          <w:rFonts w:ascii="Times New Roman" w:eastAsia="Times New Roman" w:hAnsi="Times New Roman" w:cs="Times New Roman"/>
          <w:sz w:val="24"/>
          <w:szCs w:val="24"/>
          <w:lang w:eastAsia="pl-PL"/>
        </w:rPr>
        <w:br/>
        <w:t xml:space="preserve">Określenie warunków: Zamawiający uzna, że wykonawca znajduje się w sytuacji ekonomicznej i/lub finansowej zapewniającej należyte wykonanie zamówienia, jeżeli wykonawca wykaże, że: Dla części 1: jego średnioroczny obrót netto w okresie ostatnich trzech lat obrotowych, a jeżeli okres prowadzenia działalności jest krótszy – w tym okresie, wyniósł minimum 200.000,00 zł rocznie W przypadku składania oferty wspólnej ww. </w:t>
      </w:r>
      <w:r w:rsidRPr="00AB43A5">
        <w:rPr>
          <w:rFonts w:ascii="Times New Roman" w:eastAsia="Times New Roman" w:hAnsi="Times New Roman" w:cs="Times New Roman"/>
          <w:sz w:val="24"/>
          <w:szCs w:val="24"/>
          <w:lang w:eastAsia="pl-PL"/>
        </w:rPr>
        <w:lastRenderedPageBreak/>
        <w:t xml:space="preserve">warunek musi spełniać co najmniej jeden z wykonawców w całości. Dla części 2 jego minimalny roczny obrót w obszarze doradztwa w zakresie projektów inwestycyjnych okresie ostatnich trzech lat obrotowych, a jeżeli okres prowadzenia działalności jest krótszy – w tym okresie, wyniósł minimum 150.000,00 zł rocznie. W przypadku składania oferty wspólnej ww. warunek musi spełniać co najmniej jeden z wykonawców w całości. a) jest ubezpieczony od odpowiedzialności cywilnej w zakresie prowadzonej działalności związanej z przedmiotem zamówienia na sumę gwarancyjną Dla części 1 - nie niższą niż 1.000.000,00 zł. Dla części 2 - nie niższą niż 5.000.000,00 zł W przypadku składania oferty wspólnej ww. warunek musi spełniać co najmniej jeden z wykonawców w całości. </w:t>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III.1.3) Zdolność techniczna lub zawodowa </w:t>
      </w:r>
      <w:r w:rsidRPr="00AB43A5">
        <w:rPr>
          <w:rFonts w:ascii="Times New Roman" w:eastAsia="Times New Roman" w:hAnsi="Times New Roman" w:cs="Times New Roman"/>
          <w:sz w:val="24"/>
          <w:szCs w:val="24"/>
          <w:lang w:eastAsia="pl-PL"/>
        </w:rPr>
        <w:br/>
        <w:t xml:space="preserve">Określenie warunków: Zamawiający uzna, że wykonawca posiada wymagane zdolności techniczne i/lub zawodowe zapewniające należyte wykonanie zamówienia, jeżeli wykonawca wykaże, że: Dla części 1: a) wykonał należycie w okresie ostatnich pięciu lat przed upływem terminu składania ofert, a jeżeli okres prowadzenia działalności jest krótszy – w tym okresie, minimum 3 usługi podobne polegające na nieprzerwanym świadczeniu stałej obsługi prawnej jednostek samorządu terytorialnego przez okres co najmniej 360 dni, z których co najmniej jedna powinna polegać na obsłudze prawnej urzędu miasta na prawach powiatu lub powiatu oraz mieć wartość nie mniejszą niż 70.000,00 zł brutto (wartość świadczenia samej obsługi prawnej bez zastępstwa procesowego) w okresie 360 dni. Uwaga!: W sytuacji, gdy Wykonawca na potwierdzenie spełniania warunku zdolności technicznej lub zawodowej wykaże usługi podobne, świadczone przez okres w sumie odpowiadający 360 dniom lub będący wielokrotnością 360 dni, wówczas każdy 360- dniowy okres zostanie uznany za jedną usługę podobną, pod warunkiem, że usługa świadczona była w sposób ciągły, u jednego Zamawiającego. Za świadczenie usługi w sposób ciągły Zamawiający uzna również jej wykonywanie na podstawie następujących po sobie umów, pomiędzy którymi występuje przerwa nie dłuższa niż 7 dni kalendarzowych. Okres przerwy nie zostanie wliczony do czasu trwania usługi. b) dysponuje lub będzie dysponować : - minimum 1 osobą skierowaną do obsługi Zamawiającego posiadającą uprawnienia do wykonywania zawodu radcy prawnego zgodnie z ustawą z dnia 6 lipca 1982 r. o radcach prawnych (tekst jednolity Dz. U. z 2018 r. poz. 2115 ze zm.) lub zawodu adwokata zgodnie z ustawą z dnia 26 maja 1982 r. Prawo o adwokaturze (tekst jednolity Dz. U. z 2019r. poz. 1513 z późn. zm.) lub jest prawnikiem zagranicznym wykonującym stałą praktykę na podstawie ustawy z dnia 05 lipca 2002 roku o świadczeniu przez prawników zagranicznych pomocy prawnej w Rzeczpospolitej Polskiej (tekst jednolity Dz. U. z 2016r. poz. 1874 z późn. zm. ) oraz posiadającą wpis na odpowiednią listę potwierdzającą wykonywanie zawodu adwokata lub radcy prawnego. Przy czym powinna ona legitymować się co najmniej 3 letnim doświadczeniem w świadczeniu pomocy prawnej jako radca prawny, adwokat lub prawnik zagraniczny w bieżącej obsłudze prawnej urzędów gminy. - licencją na system informacji prawnej obejmującą co najmniej jedno stanowisko. Dla części 2: a) wykonał należycie w okresie ostatnich pięciu lat przed upływem terminu składania ofert, a jeżeli okres prowadzenia działalności jest krótszy – w tym okresie, minimum usługi podobne polegające na świadczeniu stałej, kompleksowej obsługi prawnej w zakresie obsługi prawnej jednostek sektora finansów publicznych lub spółek prawa handlowego z udziałem jednostek sektora finansów publicznych przez okres co najmniej 360 dni, o wartości nie mniejszej niż 100.000,00 zł brutto (wartość świadczenia samej obsługi prawnej bez zastępstwa procesowego) w okresie 360 dni. W przypadku składania oferty wspólnej ww. warunek musi spełniać co najmniej jeden z wykonawców w całości. b) dysponuje lub będzie dysponować: - minimum jedną osobą skierowaną do obsługi Zamawiającego posiadającą uprawnienia do wykonywania zawodu radcy prawnego zgodnie z ustawą z dnia 6 lipca 1982 r. o radcach prawnych (tekst jednolity Dz. U. z 2018 r. poz. 2115 </w:t>
      </w:r>
      <w:r w:rsidRPr="00AB43A5">
        <w:rPr>
          <w:rFonts w:ascii="Times New Roman" w:eastAsia="Times New Roman" w:hAnsi="Times New Roman" w:cs="Times New Roman"/>
          <w:sz w:val="24"/>
          <w:szCs w:val="24"/>
          <w:lang w:eastAsia="pl-PL"/>
        </w:rPr>
        <w:lastRenderedPageBreak/>
        <w:t xml:space="preserve">ze zm.) lub zawodu adwokata zgodnie z ustawą z dnia 26 maja 1982 r. Prawo o adwokaturze (tekst jednolity Dz. U. z 2019r. poz. 1513 z późn. zm.) lub jest prawnikiem zagranicznym wykonującym stałą praktykę na podstawie ustawy z dnia 05 lipca 2002 roku o świadczeniu przez prawników zagranicznych pomocy prawnej w Rzeczpospolitej Polskiej (tekst jednolity Dz. U. z 2016r. poz. 1874 z późn. zm. ) oraz posiadającymi wpis na odpowiednią listę potwierdzającą wykonywanie zawodu adwokata lub radcy prawnego. Przy czym: • wskazana osoba powinna legitymować się co najmniej 5-letnim doświadczeniem w świadczeniu pomocy prawnej jako radca prawny, adwokat lub prawnik zagraniczny w bieżącej obsłudze prawnej jednostek sektora finansów publicznych lub spółek prawa handlowego z udziałem jednostek sektora finansów publicznych, • wskazana osoba powinna wykazać się udokumentowanym doświadczeniem polegającym na świadczeniu pomocy prawnej jednostek sektora finansów publicznych lub spółek prawa handlowego z udziałem jednostek sektora finansów publicznych podczas realizacji trzech projektów inwestycyjnych (do etapu bezusterkowego odbioru i końcowego rozliczenia wszelkich roszczeń) o wartości powyżej 10 mln złotych, których Wykonawcy wybrani byli trybach określonych w ustawie Prawo zamówień publicznych, • wskazana osoba jest autorem co najmniej 10 opinii z zakresu przepisów dotyczących realizacji projektów inwestycyjnych realizowanych przez wykonawców wyłonionych w trybach ustawy Prawo zamówień publicznych wynikających z realizacji umów; • wskazana osoba jest autorem co najmniej 10 opinii w zakresie roszczeń wynikających z realizacji umów przez wykonawców wyłonionych w trybach ustawy Prawo zamówień publicznych. Powyższe oznacza, że osoba ta musi być autorem co najmniej 20 opinii, co najmniej 10 opinii z każdego wybranego zakresu. Przez opinię prawną zamawiający rozumie dokument zawierający co najmniej: analizę stanu prawnego oraz wnioski wskazujące prawidłowe i najbardziej korzystne dla Zamawiającego rozwiązanie. • wskazana osoba posiada doświadczenie procesowe w sporach dotyczących realizacji inwestycji publicznej o wartości przedmiotu sporu powyżej 1 mln zł brutto. Ponadto wykonawca musi dysponować zespołem, którego członkowie będą świadczyli usługę na rzecz zamawiającego na jego wniosek w zależności od potrzeb w sprawach wymagających dużego doświadczenia i szerokiej wiedzy merytorycznej; w skład zespołu muszą wchodzić przynajmniej: - jedna osoba posiadająca przynajmniej 10-letnie doświadczeniem w świadczeniu pomocy prawnej jako radca prawny, adwokat lub prawnik zagraniczny w bieżącej obsłudze prawnej jednostek sektora finansów publicznych lub spółek prawa handlowego z udziałem jednostek sektora finansów publicznych, • wskazana osoba jest autorem co najmniej 10 opinii z zakresu przepisów dotyczących realizacji projektów inwestycyjnych realizowanych przez wykonawców wyłonionych w trybach ustawy Prawo zamówień publicznych wynikających z realizacji umów; • wskazana osoba jest autorem co najmniej 10 opinii w zakresie roszczeń wynikających z realizacji umów przez wykonawców wyłonionych w trybach ustawy Prawo zamówień publicznych. Powyższe oznacza, że osoba ta musi być autorem co najmniej 20 opinii, co najmniej 10 opinii z każdego wybranego zakresu. Przez opinię prawną zamawiający rozumie dokument zawierający co najmniej: analizę stanu prawnego oraz wnioski wskazujące prawidłowe i najbardziej korzystne dla Zamawiającego rozwiązanie. • reprezentowała Zamawiającego w co najmniej 5 sporach sądowych z wykonawcą realizującym umowę zawartą w trybie PZP o wartości przedmiotu sporu powyżej 1 mln zł brutto, • reprezentowała Inwestora w sporze sądowym z Inżynierem Kontraktu związanym z żądaniem podwyższenia wynagrodzenia, o wartości przedmiotu sporu powyżej 1 mln zł brutto, • reprezentował Inwestora, będącego jednostką sektora finansów publicznych, w co najmniej 2 sprawach dotyczących odpowiedzialności solidarnej wobec podwykonawców. - jedna osoba posiadająca przynajmniej 10-letnie doświadczeniem w świadczeniu pomocy prawnej jako radca prawny, adwokat lub prawnik zagraniczny, która: • minimum 5 razy reprezentowała zamawiającego lub wykonawcę w postępowaniu prowadzonym przed Krajową Izbą </w:t>
      </w:r>
      <w:r w:rsidRPr="00AB43A5">
        <w:rPr>
          <w:rFonts w:ascii="Times New Roman" w:eastAsia="Times New Roman" w:hAnsi="Times New Roman" w:cs="Times New Roman"/>
          <w:sz w:val="24"/>
          <w:szCs w:val="24"/>
          <w:lang w:eastAsia="pl-PL"/>
        </w:rPr>
        <w:lastRenderedPageBreak/>
        <w:t xml:space="preserve">Odwoławczą, • minimum raz reprezentowała stronę w postępowaniu w postępowaniu przed sądem okręgowym wywołanym na wyrok z KIO. - dodatkową osobą, która świadczyła usługi doradztwa prawnego z zakresu zamówień publicznych lub posiada wykształcenie wyższe prawnicze oraz udokumentowane, doświadczenia na stanowiskach związanych z bezpośrednim stosowaniem przepisów prawa zamówień publicznych (przynajmniej 10). Przez bezpośrednie stosowanie przepisów pzp zamawiający rozumie doświadczenie w zakresie sporządzania SIWZ, doświadczenie w sporządzaniu umów i dokumentów powiązanych z umowami dotyczących realizacji zamówień publicznych na usługi projektowe i roboty budowlane, udział w komisjach przetargowych oraz opiniowanie zmian i sporządzenie aneksów zmieniających umowy w zamówieniach publicznych; - licencją na system informacji prawnej obejmującą co najmniej jedno stanowisko. UWAGA! W przypadku, gdy podmiot trzeci, którego potencjałem wspiera się wykonawca realizował zamówienie, w zakres którego wchodziło świadczenie usługi wspólnie z innym podmiotem, nie ubiegającym się o udzielenie zamówienia, zamawiający wymaga, aby podmiot trzeci udostępniający potencjał wykonawcy faktycznie uczestniczył w realizacji ww. zakresu świadczenia usługi. Zamawiający nie dopuszcza się wskazania tej samej osoby dla więcej niż jednej części zamówienia. </w:t>
      </w:r>
      <w:r w:rsidRPr="00AB43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B43A5">
        <w:rPr>
          <w:rFonts w:ascii="Times New Roman" w:eastAsia="Times New Roman" w:hAnsi="Times New Roman" w:cs="Times New Roman"/>
          <w:sz w:val="24"/>
          <w:szCs w:val="24"/>
          <w:lang w:eastAsia="pl-PL"/>
        </w:rPr>
        <w:br/>
        <w:t xml:space="preserve">Informacje dodatkowe: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III.2) PODSTAWY WYKLUCZENIA </w:t>
      </w:r>
    </w:p>
    <w:p w:rsidR="00AB43A5" w:rsidRPr="00AB43A5" w:rsidRDefault="00AB43A5" w:rsidP="00AB43A5">
      <w:pPr>
        <w:spacing w:after="24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III.2.1) Podstawy wykluczenia określone w art. 24 ust. 1 ustawy Pzp</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III.2.2) Zamawiający przewiduje wykluczenie wykonawcy na podstawie art. 24 ust. 5 ustawy Pzp</w:t>
      </w:r>
      <w:r w:rsidRPr="00AB43A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B43A5">
        <w:rPr>
          <w:rFonts w:ascii="Times New Roman" w:eastAsia="Times New Roman" w:hAnsi="Times New Roman" w:cs="Times New Roman"/>
          <w:sz w:val="24"/>
          <w:szCs w:val="24"/>
          <w:lang w:eastAsia="pl-PL"/>
        </w:rPr>
        <w:br/>
        <w:t xml:space="preserve">Tak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Oświadczenie o spełnianiu kryteriów selekcji </w:t>
      </w:r>
      <w:r w:rsidRPr="00AB43A5">
        <w:rPr>
          <w:rFonts w:ascii="Times New Roman" w:eastAsia="Times New Roman" w:hAnsi="Times New Roman" w:cs="Times New Roman"/>
          <w:sz w:val="24"/>
          <w:szCs w:val="24"/>
          <w:lang w:eastAsia="pl-PL"/>
        </w:rPr>
        <w:br/>
        <w:t xml:space="preserve">Nie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Wykonawca, którego oferta zostanie najwyżej oceniona, w celu wykazania braku podstaw do wykluczenia z postępowania o udzielenie zamówienia zostanie wezwany do złożenia następujących oświadczeń i dokumentów (aktualnych na dzień złożenia oświadczeń lub </w:t>
      </w:r>
      <w:r w:rsidRPr="00AB43A5">
        <w:rPr>
          <w:rFonts w:ascii="Times New Roman" w:eastAsia="Times New Roman" w:hAnsi="Times New Roman" w:cs="Times New Roman"/>
          <w:sz w:val="24"/>
          <w:szCs w:val="24"/>
          <w:lang w:eastAsia="pl-PL"/>
        </w:rPr>
        <w:lastRenderedPageBreak/>
        <w:t xml:space="preserve">dokumentów): - odpis z właściwego rejestru lub z centralnej ewidencji i informacji o działalności gospodarczej, jeżeli odrębne przepisy wymagają wpisu do rejestru lub ewidencji, w celu potwierdzenia braku podstaw wykluczenia na podstawie art. 24 ust. 5 pkt 1 ustawy Pzp;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III.5.1) W ZAKRESIE SPEŁNIANIA WARUNKÓW UDZIAŁU W POSTĘPOWANIU:</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1) dokument/dokumenty potwierdzające, że wykonawca jest ubezpieczony od odpowiedzialności cywilnej w zakresie prowadzonej działalności związanej z przedmiotem zamówienia na sumę gwarancyjną określoną przez zamawiającego. W przypadku składania oferty wspólnej ww. oświadczenie składa ten/ci z wykonawców składających ofertę wspólną, który/którzy w ramach konsorcjum będzie/będą odpowiadał/.odpowiadali za spełnienie tego warunku. Ww. dokument należy złożyć w oryginale lub kopii potwierdzonej za zgodność z oryginałem. 2) rachunek zysków i strat a w przypadku wykonawców niezobowiązanych do sporządzania sprawozdania finansowego, inne dokumenty określające obroty oraz zobowiązania i należności – za okres nie dłuższy niż trzy lata obrotowe a jeżeli okres prowadzenia działalności jest krótszy – za ten okres, z zastrzeżeniem, że w przypadku, gdy na dzień składania ofert, wykonawca nie sporządził jeszcze sprawozdania za ostatni rok obrotowy, składa oświadczenie w zakresie uzyskanego rocznego obrotu netto. W przypadku składania oferty wspólnej ww. oświadczenie składa ten/ci z wykonawców składających ofertę wspólną, który/którzy w ramach konsorcjum będzie/będą odpowiadał/.odpowiadali za spełnienie tego warunku. Ww. dokument należy złożyć w oryginale lub kopii potwierdzonej za zgodność z oryginałem. 3) wykaz usług wykonanych, w okresie ostatnich pięciu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–oświadczenie wykonawcy; – inne dokumenty (wzór stanowi załącznik nr 4 do SIWZ); W przypadku składania oferty wspólnej wykonawcy składający ofertę wspólną składają jeden wspólny ww. wykaz. 4)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(wzór stanowi załącznik nr 5 do SIWZ); W przypadku składania oferty wspólnej wykonawcy składają jeden wspólny ww. wykaz. Jeżeli z uzasadnionej przyczyny wykonawca nie może złożyć wymaganych przez zamawiającego dokumentów dotyczących sytuacji ekonomicznej lub finansowej (dokumenty wymienione w Rozdziale V pkt 7.1) zamawiający dopuszcza złożenie przez wykonawcę innego dokumentu, który w wystarczający sposób potwierdza spełnianie opisanego przez zamawiającego warunku udziału w postępowaniu.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III.5.2) W ZAKRESIE KRYTERIÓW SELEKCJI:</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lastRenderedPageBreak/>
        <w:t xml:space="preserve">III.7) INNE DOKUMENTY NIE WYMIENIONE W pkt III.3) - III.6)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1.formularz oferty (wg wzoru stanowiącego załącznik nr 1 do SIWZ); W przypadku składania oferty wspólnej należy złożyć jeden wspólny formularz. Ww. oświadczenie należy złożyć w oryginale. 2. Oświadczenie, zgodnie z rozdziałem V pkt 8 ppkt 1) SIWZ. W przypadku składania oferty wspólnej ww. oświadczenie składa każdy z wykonawców składających ofertę. Ww. oświadczenie należy złożyć w oryginale 3.Oświadczenie, zgodnie z rozdziałem V pkt 8 ppkt 2 SIWZ. W przypadku składania oferty wspólnej ww. oświadczenie składa każdy z wykonawców składających ofertę. Ww. oświadczenie należy złożyć w oryginale 4.zobowiązanie podmiotu trzeciego,(w przypadku składania oferty na więcej niż jedną część wykonawca winien złożyć odrębne zobowiązanie do każdej z nich) zgodnie z Rozdziałem VII pkt 2 siwz, jeżeli wykonawca w celu potwierdzenia spełniania warunków udziału w postępowaniu, zamierza polegać na zdolnościach technicznych lub zawodowych lub sytuacji finansowej lub ekonomicznej innych podmiotów (wzór stanowi załącznik nr 10 do SIWZ); 5. odpowiednie pełnomocnictwa tylko w sytuacjach określonych w Rozdziale V pkt 11 ppkt 8) SIWZ lub w przypadku składania oferty wspólnej (Rozdział III pkt 1 SIWZ); Ww. pełnomocnictwa należy złożyć w oryginale lub kopii notarialnie poświadczonej. 6.oświadczenie według wzoru stanowiącego załącznik nr 1 do SIWZ wskazujące cześć zamówienia, której wykonanie wykonawca powierzy podwykonawcom oraz firmy podwykonawców (jeżeli wykonawca przewiduje udział podwykonawców), W przypadku składania oferty wspólnej należy złożyć jedno wspólne oświadczenie. 7.dowód wniesienia wadium przypadku, gdy wadium wnoszone jest w innej formie niż pieniądz (tzn. w formie gwarancji lub poręczenia), wówczas wraz z ofertą należy złożyć oryginał dokumentu wadialnego – w osobnej wewnętrznej kopercie, natomiast kserokopie dokumentu wadialnego poświadczone przez wykonawcę za zgodność z oryginałem – należy dołączyć do oferty. W przypadku wniesienia wadium w pieniądzu dowód wniesienia wadium wraz ze wskazaniem rachunku bankowego, na który zamawiający winien zwrócić wadium; 8. Oświadczenie o przynależności lub braku przynależności do tej samej grupy kapitałowej.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u w:val="single"/>
          <w:lang w:eastAsia="pl-PL"/>
        </w:rPr>
        <w:t xml:space="preserve">SEKCJA IV: PROCEDURA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IV.1) OPIS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IV.1.1) Tryb udzielenia zamówienia: </w:t>
      </w:r>
      <w:r w:rsidRPr="00AB43A5">
        <w:rPr>
          <w:rFonts w:ascii="Times New Roman" w:eastAsia="Times New Roman" w:hAnsi="Times New Roman" w:cs="Times New Roman"/>
          <w:sz w:val="24"/>
          <w:szCs w:val="24"/>
          <w:lang w:eastAsia="pl-PL"/>
        </w:rPr>
        <w:t xml:space="preserve">Przetarg nieograniczony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IV.1.2) Zamawiający żąda wniesienia wadium:</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Tak </w:t>
      </w:r>
      <w:r w:rsidRPr="00AB43A5">
        <w:rPr>
          <w:rFonts w:ascii="Times New Roman" w:eastAsia="Times New Roman" w:hAnsi="Times New Roman" w:cs="Times New Roman"/>
          <w:sz w:val="24"/>
          <w:szCs w:val="24"/>
          <w:lang w:eastAsia="pl-PL"/>
        </w:rPr>
        <w:br/>
        <w:t xml:space="preserve">Informacja na temat wadium </w:t>
      </w:r>
      <w:r w:rsidRPr="00AB43A5">
        <w:rPr>
          <w:rFonts w:ascii="Times New Roman" w:eastAsia="Times New Roman" w:hAnsi="Times New Roman" w:cs="Times New Roman"/>
          <w:sz w:val="24"/>
          <w:szCs w:val="24"/>
          <w:lang w:eastAsia="pl-PL"/>
        </w:rPr>
        <w:br/>
        <w:t xml:space="preserve">1. Wadium należy wnieść w wysokości: Dla części 1 – 2.000,00 (słownie: dwa tysiące złotych) Dla części 2 – 2.000,00 (słownie: dwa tysiące złotych) przed upływem terminu składania ofert. Decyduje moment wpływu do Zamawiającego.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IV.1.3) Przewiduje się udzielenie zaliczek na poczet wykonania zamówienia:</w:t>
      </w:r>
      <w:r w:rsidRPr="00AB43A5">
        <w:rPr>
          <w:rFonts w:ascii="Times New Roman" w:eastAsia="Times New Roman" w:hAnsi="Times New Roman" w:cs="Times New Roman"/>
          <w:sz w:val="24"/>
          <w:szCs w:val="24"/>
          <w:lang w:eastAsia="pl-PL"/>
        </w:rPr>
        <w:t xml:space="preserv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r w:rsidRPr="00AB43A5">
        <w:rPr>
          <w:rFonts w:ascii="Times New Roman" w:eastAsia="Times New Roman" w:hAnsi="Times New Roman" w:cs="Times New Roman"/>
          <w:sz w:val="24"/>
          <w:szCs w:val="24"/>
          <w:lang w:eastAsia="pl-PL"/>
        </w:rPr>
        <w:br/>
        <w:t xml:space="preserve">Należy podać informacje na temat udzielania zaliczek: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r w:rsidRPr="00AB43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B43A5">
        <w:rPr>
          <w:rFonts w:ascii="Times New Roman" w:eastAsia="Times New Roman" w:hAnsi="Times New Roman" w:cs="Times New Roman"/>
          <w:sz w:val="24"/>
          <w:szCs w:val="24"/>
          <w:lang w:eastAsia="pl-PL"/>
        </w:rPr>
        <w:br/>
        <w:t xml:space="preserve">Nie </w:t>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lastRenderedPageBreak/>
        <w:br/>
      </w:r>
      <w:r w:rsidRPr="00AB43A5">
        <w:rPr>
          <w:rFonts w:ascii="Times New Roman" w:eastAsia="Times New Roman" w:hAnsi="Times New Roman" w:cs="Times New Roman"/>
          <w:b/>
          <w:bCs/>
          <w:sz w:val="24"/>
          <w:szCs w:val="24"/>
          <w:lang w:eastAsia="pl-PL"/>
        </w:rPr>
        <w:t xml:space="preserve">IV.1.5.) Wymaga się złożenia oferty wariantowej: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Nie </w:t>
      </w:r>
      <w:r w:rsidRPr="00AB43A5">
        <w:rPr>
          <w:rFonts w:ascii="Times New Roman" w:eastAsia="Times New Roman" w:hAnsi="Times New Roman" w:cs="Times New Roman"/>
          <w:sz w:val="24"/>
          <w:szCs w:val="24"/>
          <w:lang w:eastAsia="pl-PL"/>
        </w:rPr>
        <w:br/>
        <w:t xml:space="preserve">Dopuszcza się złożenie oferty wariantowej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Liczba wykonawców   </w:t>
      </w:r>
      <w:r w:rsidRPr="00AB43A5">
        <w:rPr>
          <w:rFonts w:ascii="Times New Roman" w:eastAsia="Times New Roman" w:hAnsi="Times New Roman" w:cs="Times New Roman"/>
          <w:sz w:val="24"/>
          <w:szCs w:val="24"/>
          <w:lang w:eastAsia="pl-PL"/>
        </w:rPr>
        <w:br/>
        <w:t xml:space="preserve">Przewidywana minimalna liczba wykonawców </w:t>
      </w:r>
      <w:r w:rsidRPr="00AB43A5">
        <w:rPr>
          <w:rFonts w:ascii="Times New Roman" w:eastAsia="Times New Roman" w:hAnsi="Times New Roman" w:cs="Times New Roman"/>
          <w:sz w:val="24"/>
          <w:szCs w:val="24"/>
          <w:lang w:eastAsia="pl-PL"/>
        </w:rPr>
        <w:br/>
        <w:t xml:space="preserve">Maksymalna liczba wykonawców   </w:t>
      </w:r>
      <w:r w:rsidRPr="00AB43A5">
        <w:rPr>
          <w:rFonts w:ascii="Times New Roman" w:eastAsia="Times New Roman" w:hAnsi="Times New Roman" w:cs="Times New Roman"/>
          <w:sz w:val="24"/>
          <w:szCs w:val="24"/>
          <w:lang w:eastAsia="pl-PL"/>
        </w:rPr>
        <w:br/>
        <w:t xml:space="preserve">Kryteria selekcji wykonawców: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IV.1.7) Informacje na temat umowy ramowej lub dynamicznego systemu zakupów: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Umowa ramowa będzie zawarta: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Czy przewiduje się ograniczenie liczby uczestników umowy ramowej: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Przewidziana maksymalna liczba uczestników umowy ramowej: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Zamówienie obejmuje ustanowienie dynamicznego systemu zakupów: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IV.1.8) Aukcja elektroniczna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Przewidziane jest przeprowadzenie aukcji elektronicznej </w:t>
      </w:r>
      <w:r w:rsidRPr="00AB43A5">
        <w:rPr>
          <w:rFonts w:ascii="Times New Roman" w:eastAsia="Times New Roman" w:hAnsi="Times New Roman" w:cs="Times New Roman"/>
          <w:i/>
          <w:iCs/>
          <w:sz w:val="24"/>
          <w:szCs w:val="24"/>
          <w:lang w:eastAsia="pl-PL"/>
        </w:rPr>
        <w:t xml:space="preserve">(przetarg nieograniczony, przetarg ograniczony, negocjacje z ogłoszeniem) </w:t>
      </w:r>
      <w:r w:rsidRPr="00AB43A5">
        <w:rPr>
          <w:rFonts w:ascii="Times New Roman" w:eastAsia="Times New Roman" w:hAnsi="Times New Roman" w:cs="Times New Roman"/>
          <w:sz w:val="24"/>
          <w:szCs w:val="24"/>
          <w:lang w:eastAsia="pl-PL"/>
        </w:rPr>
        <w:br/>
        <w:t xml:space="preserve">Należy podać adres strony internetowej, na której aukcja będzie prowadzona: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AB43A5">
        <w:rPr>
          <w:rFonts w:ascii="Times New Roman" w:eastAsia="Times New Roman" w:hAnsi="Times New Roman" w:cs="Times New Roman"/>
          <w:sz w:val="24"/>
          <w:szCs w:val="24"/>
          <w:lang w:eastAsia="pl-PL"/>
        </w:rPr>
        <w:br/>
        <w:t xml:space="preserve">Informacje dotyczące przebiegu aukcji elektronicznej: </w:t>
      </w:r>
      <w:r w:rsidRPr="00AB43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B43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B43A5">
        <w:rPr>
          <w:rFonts w:ascii="Times New Roman" w:eastAsia="Times New Roman" w:hAnsi="Times New Roman" w:cs="Times New Roman"/>
          <w:sz w:val="24"/>
          <w:szCs w:val="24"/>
          <w:lang w:eastAsia="pl-PL"/>
        </w:rPr>
        <w:br/>
        <w:t xml:space="preserve">Wymagania dotyczące rejestracji i identyfikacji wykonawców w aukcji elektronicznej: </w:t>
      </w:r>
      <w:r w:rsidRPr="00AB43A5">
        <w:rPr>
          <w:rFonts w:ascii="Times New Roman" w:eastAsia="Times New Roman" w:hAnsi="Times New Roman" w:cs="Times New Roman"/>
          <w:sz w:val="24"/>
          <w:szCs w:val="24"/>
          <w:lang w:eastAsia="pl-PL"/>
        </w:rPr>
        <w:br/>
        <w:t xml:space="preserve">Informacje o liczbie etapów aukcji elektronicznej i czasie ich trwania: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t xml:space="preserve">Czas trwania: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B43A5">
        <w:rPr>
          <w:rFonts w:ascii="Times New Roman" w:eastAsia="Times New Roman" w:hAnsi="Times New Roman" w:cs="Times New Roman"/>
          <w:sz w:val="24"/>
          <w:szCs w:val="24"/>
          <w:lang w:eastAsia="pl-PL"/>
        </w:rPr>
        <w:br/>
        <w:t xml:space="preserve">Warunki zamknięcia aukcji elektronicznej: </w:t>
      </w:r>
      <w:r w:rsidRPr="00AB43A5">
        <w:rPr>
          <w:rFonts w:ascii="Times New Roman" w:eastAsia="Times New Roman" w:hAnsi="Times New Roman" w:cs="Times New Roman"/>
          <w:sz w:val="24"/>
          <w:szCs w:val="24"/>
          <w:lang w:eastAsia="pl-PL"/>
        </w:rPr>
        <w:br/>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IV.2) KRYTERIA OCENY OFERT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IV.2.1) Kryteria oceny ofert: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IV.2.2) Kryteria</w:t>
      </w:r>
      <w:r w:rsidRPr="00AB43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10"/>
        <w:gridCol w:w="1016"/>
      </w:tblGrid>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Znaczenie</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60,00</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DOŚWIADCZENIE dla cz.1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40,00</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DOŚWIADCZENIE dla cz.2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20,00</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REPREZENTACJA W SPORACH dla cz.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20,00</w:t>
            </w:r>
          </w:p>
        </w:tc>
      </w:tr>
    </w:tbl>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IV.2.3) Zastosowanie procedury, o której mowa w art. 24aa ust. 1 ustawy Pzp </w:t>
      </w:r>
      <w:r w:rsidRPr="00AB43A5">
        <w:rPr>
          <w:rFonts w:ascii="Times New Roman" w:eastAsia="Times New Roman" w:hAnsi="Times New Roman" w:cs="Times New Roman"/>
          <w:sz w:val="24"/>
          <w:szCs w:val="24"/>
          <w:lang w:eastAsia="pl-PL"/>
        </w:rPr>
        <w:t xml:space="preserve">(przetarg nieograniczony) </w:t>
      </w:r>
      <w:r w:rsidRPr="00AB43A5">
        <w:rPr>
          <w:rFonts w:ascii="Times New Roman" w:eastAsia="Times New Roman" w:hAnsi="Times New Roman" w:cs="Times New Roman"/>
          <w:sz w:val="24"/>
          <w:szCs w:val="24"/>
          <w:lang w:eastAsia="pl-PL"/>
        </w:rPr>
        <w:br/>
        <w:t xml:space="preserve">Tak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IV.3) Negocjacje z ogłoszeniem, dialog konkurencyjny, partnerstwo innowacyjne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IV.3.1) Informacje na temat negocjacji z ogłoszeniem</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Minimalne wymagania, które muszą spełniać wszystkie oferty: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B43A5">
        <w:rPr>
          <w:rFonts w:ascii="Times New Roman" w:eastAsia="Times New Roman" w:hAnsi="Times New Roman" w:cs="Times New Roman"/>
          <w:sz w:val="24"/>
          <w:szCs w:val="24"/>
          <w:lang w:eastAsia="pl-PL"/>
        </w:rPr>
        <w:br/>
        <w:t xml:space="preserve">Przewidziany jest podział negocjacji na etapy w celu ograniczenia liczby ofert: </w:t>
      </w:r>
      <w:r w:rsidRPr="00AB43A5">
        <w:rPr>
          <w:rFonts w:ascii="Times New Roman" w:eastAsia="Times New Roman" w:hAnsi="Times New Roman" w:cs="Times New Roman"/>
          <w:sz w:val="24"/>
          <w:szCs w:val="24"/>
          <w:lang w:eastAsia="pl-PL"/>
        </w:rPr>
        <w:br/>
        <w:t xml:space="preserve">Należy podać informacje na temat etapów negocjacji (w tym liczbę etapów):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IV.3.2) Informacje na temat dialogu konkurencyjnego</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lastRenderedPageBreak/>
        <w:t xml:space="preserve">Wstępny harmonogram postępowania: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Podział dialogu na etapy w celu ograniczenia liczby rozwiązań: </w:t>
      </w:r>
      <w:r w:rsidRPr="00AB43A5">
        <w:rPr>
          <w:rFonts w:ascii="Times New Roman" w:eastAsia="Times New Roman" w:hAnsi="Times New Roman" w:cs="Times New Roman"/>
          <w:sz w:val="24"/>
          <w:szCs w:val="24"/>
          <w:lang w:eastAsia="pl-PL"/>
        </w:rPr>
        <w:br/>
        <w:t xml:space="preserve">Należy podać informacje na temat etapów dialogu: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IV.3.3) Informacje na temat partnerstwa innowacyjnego</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Informacje dodatkowe: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IV.4) Licytacja elektroniczna </w:t>
      </w:r>
      <w:r w:rsidRPr="00AB43A5">
        <w:rPr>
          <w:rFonts w:ascii="Times New Roman" w:eastAsia="Times New Roman" w:hAnsi="Times New Roman" w:cs="Times New Roman"/>
          <w:sz w:val="24"/>
          <w:szCs w:val="24"/>
          <w:lang w:eastAsia="pl-PL"/>
        </w:rPr>
        <w:br/>
        <w:t xml:space="preserve">Adres strony internetowej, na której będzie prowadzona licytacja elektroniczna: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Informacje o liczbie etapów licytacji elektronicznej i czasie ich trwania: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Czas trwania: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Termin składania wniosków o dopuszczenie do udziału w licytacji elektronicznej: </w:t>
      </w:r>
      <w:r w:rsidRPr="00AB43A5">
        <w:rPr>
          <w:rFonts w:ascii="Times New Roman" w:eastAsia="Times New Roman" w:hAnsi="Times New Roman" w:cs="Times New Roman"/>
          <w:sz w:val="24"/>
          <w:szCs w:val="24"/>
          <w:lang w:eastAsia="pl-PL"/>
        </w:rPr>
        <w:br/>
        <w:t xml:space="preserve">Data: godzina: </w:t>
      </w:r>
      <w:r w:rsidRPr="00AB43A5">
        <w:rPr>
          <w:rFonts w:ascii="Times New Roman" w:eastAsia="Times New Roman" w:hAnsi="Times New Roman" w:cs="Times New Roman"/>
          <w:sz w:val="24"/>
          <w:szCs w:val="24"/>
          <w:lang w:eastAsia="pl-PL"/>
        </w:rPr>
        <w:br/>
        <w:t xml:space="preserve">Termin otwarcia licytacji elektronicznej: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Termin i warunki zamknięcia licytacji elektronicznej: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t xml:space="preserve">Wymagania dotyczące zabezpieczenia należytego wykonania umowy: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t xml:space="preserve">Informacje dodatkowe: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IV.5) ZMIANA UMOWY</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B43A5">
        <w:rPr>
          <w:rFonts w:ascii="Times New Roman" w:eastAsia="Times New Roman" w:hAnsi="Times New Roman" w:cs="Times New Roman"/>
          <w:sz w:val="24"/>
          <w:szCs w:val="24"/>
          <w:lang w:eastAsia="pl-PL"/>
        </w:rPr>
        <w:t xml:space="preserve"> Nie </w:t>
      </w:r>
      <w:r w:rsidRPr="00AB43A5">
        <w:rPr>
          <w:rFonts w:ascii="Times New Roman" w:eastAsia="Times New Roman" w:hAnsi="Times New Roman" w:cs="Times New Roman"/>
          <w:sz w:val="24"/>
          <w:szCs w:val="24"/>
          <w:lang w:eastAsia="pl-PL"/>
        </w:rPr>
        <w:br/>
        <w:t xml:space="preserve">Należy wskazać zakres, charakter zmian oraz warunki wprowadzenia zmian: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IV.6) INFORMACJE ADMINISTRACYJNE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IV.6.1) Sposób udostępniania informacji o charakterze poufnym </w:t>
      </w:r>
      <w:r w:rsidRPr="00AB43A5">
        <w:rPr>
          <w:rFonts w:ascii="Times New Roman" w:eastAsia="Times New Roman" w:hAnsi="Times New Roman" w:cs="Times New Roman"/>
          <w:i/>
          <w:iCs/>
          <w:sz w:val="24"/>
          <w:szCs w:val="24"/>
          <w:lang w:eastAsia="pl-PL"/>
        </w:rPr>
        <w:t xml:space="preserve">(jeżeli dotyczy):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lastRenderedPageBreak/>
        <w:br/>
      </w:r>
      <w:r w:rsidRPr="00AB43A5">
        <w:rPr>
          <w:rFonts w:ascii="Times New Roman" w:eastAsia="Times New Roman" w:hAnsi="Times New Roman" w:cs="Times New Roman"/>
          <w:b/>
          <w:bCs/>
          <w:sz w:val="24"/>
          <w:szCs w:val="24"/>
          <w:lang w:eastAsia="pl-PL"/>
        </w:rPr>
        <w:t>Środki służące ochronie informacji o charakterze poufnym</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B43A5">
        <w:rPr>
          <w:rFonts w:ascii="Times New Roman" w:eastAsia="Times New Roman" w:hAnsi="Times New Roman" w:cs="Times New Roman"/>
          <w:sz w:val="24"/>
          <w:szCs w:val="24"/>
          <w:lang w:eastAsia="pl-PL"/>
        </w:rPr>
        <w:br/>
        <w:t xml:space="preserve">Data: 2019-12-16, godzina: 12:00, </w:t>
      </w:r>
      <w:r w:rsidRPr="00AB43A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Wskazać powody: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B43A5">
        <w:rPr>
          <w:rFonts w:ascii="Times New Roman" w:eastAsia="Times New Roman" w:hAnsi="Times New Roman" w:cs="Times New Roman"/>
          <w:sz w:val="24"/>
          <w:szCs w:val="24"/>
          <w:lang w:eastAsia="pl-PL"/>
        </w:rPr>
        <w:br/>
        <w:t xml:space="preserve">&gt;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IV.6.3) Termin związania ofertą: </w:t>
      </w:r>
      <w:r w:rsidRPr="00AB43A5">
        <w:rPr>
          <w:rFonts w:ascii="Times New Roman" w:eastAsia="Times New Roman" w:hAnsi="Times New Roman" w:cs="Times New Roman"/>
          <w:sz w:val="24"/>
          <w:szCs w:val="24"/>
          <w:lang w:eastAsia="pl-PL"/>
        </w:rPr>
        <w:t xml:space="preserve">do: okres w dniach: 30 (od ostatecznego terminu składania ofert)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B43A5">
        <w:rPr>
          <w:rFonts w:ascii="Times New Roman" w:eastAsia="Times New Roman" w:hAnsi="Times New Roman" w:cs="Times New Roman"/>
          <w:sz w:val="24"/>
          <w:szCs w:val="24"/>
          <w:lang w:eastAsia="pl-PL"/>
        </w:rPr>
        <w:t xml:space="preserve"> Nie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B43A5">
        <w:rPr>
          <w:rFonts w:ascii="Times New Roman" w:eastAsia="Times New Roman" w:hAnsi="Times New Roman" w:cs="Times New Roman"/>
          <w:sz w:val="24"/>
          <w:szCs w:val="24"/>
          <w:lang w:eastAsia="pl-PL"/>
        </w:rPr>
        <w:t xml:space="preserve"> Nie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IV.6.6) Informacje dodatkowe:</w:t>
      </w:r>
      <w:r w:rsidRPr="00AB43A5">
        <w:rPr>
          <w:rFonts w:ascii="Times New Roman" w:eastAsia="Times New Roman" w:hAnsi="Times New Roman" w:cs="Times New Roman"/>
          <w:sz w:val="24"/>
          <w:szCs w:val="24"/>
          <w:lang w:eastAsia="pl-PL"/>
        </w:rPr>
        <w:t xml:space="preserve"> </w:t>
      </w:r>
      <w:r w:rsidRPr="00AB43A5">
        <w:rPr>
          <w:rFonts w:ascii="Times New Roman" w:eastAsia="Times New Roman" w:hAnsi="Times New Roman" w:cs="Times New Roman"/>
          <w:sz w:val="24"/>
          <w:szCs w:val="24"/>
          <w:lang w:eastAsia="pl-PL"/>
        </w:rPr>
        <w:br/>
        <w:t xml:space="preserve">I. Oświadczenie o przynależności lub braku przynależności do tej samej grupy kapitałowej: 1) W celu potwierdzenia braku podstaw do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Ww. oświadczenie oraz ewentualne dowody wykonawca składa w terminie 3 dni od dnia zamieszczenia przez zamawiającego na stronie internetowej informacji, o której mowa w art. 86 ust. 5 ustawy. 3) W przypadku składania oferty wspólnej ww. oświadczenie składa każdy z wykonawców składających ofertę wspólną. 4) Ww. oświadczenie należy złożyć w oryginale. II. Wykonawcy zagraniczni: 1. Jeżeli wykonawca ma siedzibę lub miejsce zamieszkania poza terytorium Rzeczypospolitej Polskiej i jest zobowiązany, zgodnie z Rozdziałem V pkt 5 ppkt 1 siwz do złożenia wskazanych tam dokumentów, to zgodnie z § 7 Rozporządzenia Ministra Rozwoju z dnia 26 lipca 2016 r. w sprawie rodzajów dokumentów, jakich może żądać zamawiający od wykonawcy, okresu ich ważności oraz form, w jakich dokumenty te mogą być składane (Dz. U. z 2016 r. poz. 1126) zamiast dokumentów: 1) o których mowa w § 5 pkt 1 ww.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dokument.6. 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rsidR="00AB43A5" w:rsidRPr="00AB43A5" w:rsidRDefault="00AB43A5" w:rsidP="00AB43A5">
      <w:pPr>
        <w:spacing w:after="0" w:line="240" w:lineRule="auto"/>
        <w:jc w:val="center"/>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AB43A5" w:rsidRPr="00AB43A5" w:rsidRDefault="00AB43A5" w:rsidP="00AB43A5">
      <w:pPr>
        <w:spacing w:after="0" w:line="240" w:lineRule="auto"/>
        <w:rPr>
          <w:rFonts w:ascii="Times New Roman" w:eastAsia="Times New Roman" w:hAnsi="Times New Roman" w:cs="Times New Roman"/>
          <w:sz w:val="24"/>
          <w:szCs w:val="24"/>
          <w:lang w:eastAsia="pl-PL"/>
        </w:rPr>
      </w:pPr>
    </w:p>
    <w:p w:rsidR="00AB43A5" w:rsidRPr="00AB43A5" w:rsidRDefault="00AB43A5" w:rsidP="00AB43A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441"/>
      </w:tblGrid>
      <w:tr w:rsidR="00AB43A5" w:rsidRPr="00AB43A5" w:rsidTr="00AB43A5">
        <w:trPr>
          <w:tblCellSpacing w:w="15" w:type="dxa"/>
        </w:trPr>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1</w:t>
            </w:r>
          </w:p>
        </w:tc>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Nazwa: </w:t>
            </w:r>
          </w:p>
        </w:tc>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„Obsługa prawna Gminy Miasto Świnoujście” - część 1</w:t>
            </w:r>
          </w:p>
        </w:tc>
      </w:tr>
    </w:tbl>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1) Krótki opis przedmiotu zamówienia </w:t>
      </w:r>
      <w:r w:rsidRPr="00AB43A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43A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B43A5">
        <w:rPr>
          <w:rFonts w:ascii="Times New Roman" w:eastAsia="Times New Roman" w:hAnsi="Times New Roman" w:cs="Times New Roman"/>
          <w:sz w:val="24"/>
          <w:szCs w:val="24"/>
          <w:lang w:eastAsia="pl-PL"/>
        </w:rPr>
        <w:t xml:space="preserve">1. W ramach obsługi prawnej komórek organizacyjnych Wykonawca świadczyć będzie czynności polegające w szczególności na: • • stałym doradztwie prawnym, udzielaniu opinii prawnych i konsultacji prawnych, wyjaśnień i interpretacji obowiązujących przepisów prawa; • sporządzaniu pisemnych i ustnych opinii prawnych na polecenie oraz w terminach wskazanych przez Zamawiającego; każda pisemna opinia prawna powinna zawierać co najmniej: analizę stanu prawnego oraz wnioski wskazujące prawidłowe rozwiązanie problemu formalno- prawnego, • bieżącym prowadzenia rejestru wydawanych opinii prawnych; • opiniowaniu i konsultowaniu projektów statutów, regulaminów, zarządzeń i innych dokumentów regulujących funkcjonowanie komórek organizacyjnych Urzędu; • opiniowanie i konsultowanie projektów uchwał Rady Miasta, w tym projektów aktów prawa miejscowego oraz udział w sesjach Rady Miasta i posiedzeniach komisji Rady Miasta; • opiniowaniu i konsultowaniu projektów aktów prawnych, umów oraz innych dokumentów związanych z zaciąganiem przez Zamawiającego zobowiązań i nabywaniem praw; w razie potrzeby udział w negocjacjach związanych z zawarciem umowy, aneksów do umów; • opiniowaniu projektów udzielanych pełnomocnictw i upoważnień; • opiniowaniu czynności związanych z dochodzeniem odszkodowań, naliczaniem kar umownych, przewidzianych w umowach zawartych przez Zamawiającego; • świadczeniu pomocy prawnej w zakresie badania zasadności oraz sposobu załatwiania skarg i wniosków; • opiniowaniu lub przygotowywaniu wraz z właściwą merytorycznie komórką Urzędu projektów umów; • opiniowaniu projektów innych pism związanych z wykonywaniem zadań w ramach danej komórki organizacyjnej Urzędu, w tym pism dotyczących roszczeń wynikających z realizacji umów; • opiniowaniu i doradztwie przy czynnościach związanych z regulacją stanów prawnych nieruchomości Gminy i Skarbu Państwa; • sygnalizacji istotnych zmian w przepisach regulujących funkcjonowanie samorządu; • udział w ramach pełnomocnictw uzyskanych od Zamawiającego w spotkaniach i naradach z organami administracji publicznej oraz innymi podmiotami, w tym podmiotami gospodarczymi; • opiniowaniu oświadczeń woli Prezydenta Miasta; • zastępstwie prawnym i procesowym we wszystkich przekazanych do prowadzenia sprawach (także rozpoczętych) związanych z działalnością Gminy Miasto Świnoujście, Skarbu Państwa - Prezydenta Miasta Świnoujście oraz Prezydenta Miasta jako organu administracyjnego, organu podatkowego; w tym zastępstwie przed wszystkimi sądami powszechnymi, administracyjnymi, polubownymi, ogólnymi i szczególnymi organami administracji państwowej i samorządowej, w szczególności przed Samorządowym Kolegium Odwoławczym (SKO), RIO, NIK, • opracowywaniu projektów pism sądowych, projektów pism do organów ścigania oraz innych instytucji w związku z toczącymi się postępowaniami cywilnymi, gospodarczymi, karnymi, administracyjnymi, finansowymi i podatkowymi; • doradztwo oraz prowadzenie spraw dotyczących funkcji sprawowanych przez Zamawiającego w innych podmiotach (związki międzygminne, spółki, stowarzyszenia i inne osoby prawne), w tym opiniowanie i parafowanie uchwał ww. podmiotów; • wykonywaniu innych czynności wchodzących w zakres pomocy prawnej stosownie do potrzeb zgłoszonych przez Zamawiającego; • niezwłoczne informowanie Sekretarza Miasta oraz w osób kierujących komórkami organizacyjnymi o uchybieniach w działalności Urzędu Miasta w zakresie przestrzegania prawa i skutkach tych uchybień. 2. Szczegółowe określenie przedmiotu zamówienia zwarte jest we wzorze umowy, stanowiącym załącznik nr 6a do SIWZ.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lastRenderedPageBreak/>
        <w:t xml:space="preserve">2) Wspólny Słownik Zamówień(CPV): </w:t>
      </w:r>
      <w:r w:rsidRPr="00AB43A5">
        <w:rPr>
          <w:rFonts w:ascii="Times New Roman" w:eastAsia="Times New Roman" w:hAnsi="Times New Roman" w:cs="Times New Roman"/>
          <w:sz w:val="24"/>
          <w:szCs w:val="24"/>
          <w:lang w:eastAsia="pl-PL"/>
        </w:rPr>
        <w:t xml:space="preserve">79100000-5,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3) Wartość części zamówienia(jeżeli zamawiający podaje informacje o wartości zamówienia):</w:t>
      </w:r>
      <w:r w:rsidRPr="00AB43A5">
        <w:rPr>
          <w:rFonts w:ascii="Times New Roman" w:eastAsia="Times New Roman" w:hAnsi="Times New Roman" w:cs="Times New Roman"/>
          <w:sz w:val="24"/>
          <w:szCs w:val="24"/>
          <w:lang w:eastAsia="pl-PL"/>
        </w:rPr>
        <w:br/>
        <w:t xml:space="preserve">Wartość bez VAT: </w:t>
      </w:r>
      <w:r w:rsidRPr="00AB43A5">
        <w:rPr>
          <w:rFonts w:ascii="Times New Roman" w:eastAsia="Times New Roman" w:hAnsi="Times New Roman" w:cs="Times New Roman"/>
          <w:sz w:val="24"/>
          <w:szCs w:val="24"/>
          <w:lang w:eastAsia="pl-PL"/>
        </w:rPr>
        <w:br/>
        <w:t xml:space="preserve">Waluta: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4) Czas trwania lub termin wykonania: </w:t>
      </w:r>
      <w:r w:rsidRPr="00AB43A5">
        <w:rPr>
          <w:rFonts w:ascii="Times New Roman" w:eastAsia="Times New Roman" w:hAnsi="Times New Roman" w:cs="Times New Roman"/>
          <w:sz w:val="24"/>
          <w:szCs w:val="24"/>
          <w:lang w:eastAsia="pl-PL"/>
        </w:rPr>
        <w:br/>
        <w:t xml:space="preserve">okres w miesiącach: </w:t>
      </w:r>
      <w:r w:rsidRPr="00AB43A5">
        <w:rPr>
          <w:rFonts w:ascii="Times New Roman" w:eastAsia="Times New Roman" w:hAnsi="Times New Roman" w:cs="Times New Roman"/>
          <w:sz w:val="24"/>
          <w:szCs w:val="24"/>
          <w:lang w:eastAsia="pl-PL"/>
        </w:rPr>
        <w:br/>
        <w:t xml:space="preserve">okres w dniach: </w:t>
      </w:r>
      <w:r w:rsidRPr="00AB43A5">
        <w:rPr>
          <w:rFonts w:ascii="Times New Roman" w:eastAsia="Times New Roman" w:hAnsi="Times New Roman" w:cs="Times New Roman"/>
          <w:sz w:val="24"/>
          <w:szCs w:val="24"/>
          <w:lang w:eastAsia="pl-PL"/>
        </w:rPr>
        <w:br/>
        <w:t>data rozpoczęcia: 2020-01-01</w:t>
      </w:r>
      <w:r w:rsidRPr="00AB43A5">
        <w:rPr>
          <w:rFonts w:ascii="Times New Roman" w:eastAsia="Times New Roman" w:hAnsi="Times New Roman" w:cs="Times New Roman"/>
          <w:sz w:val="24"/>
          <w:szCs w:val="24"/>
          <w:lang w:eastAsia="pl-PL"/>
        </w:rPr>
        <w:br/>
        <w:t>data zakończenia: 2020-12-31</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7"/>
        <w:gridCol w:w="1016"/>
      </w:tblGrid>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Znaczenie</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60,00</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40,00</w:t>
            </w:r>
          </w:p>
        </w:tc>
      </w:tr>
    </w:tbl>
    <w:p w:rsidR="00AB43A5" w:rsidRPr="00AB43A5" w:rsidRDefault="00AB43A5" w:rsidP="00AB43A5">
      <w:pPr>
        <w:spacing w:after="24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6) INFORMACJE DODATKOWE:</w:t>
      </w:r>
      <w:r w:rsidRPr="00AB43A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441"/>
      </w:tblGrid>
      <w:tr w:rsidR="00AB43A5" w:rsidRPr="00AB43A5" w:rsidTr="00AB43A5">
        <w:trPr>
          <w:tblCellSpacing w:w="15" w:type="dxa"/>
        </w:trPr>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2</w:t>
            </w:r>
          </w:p>
        </w:tc>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Nazwa: </w:t>
            </w:r>
          </w:p>
        </w:tc>
        <w:tc>
          <w:tcPr>
            <w:tcW w:w="0" w:type="auto"/>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„Obsługa prawna Gminy Miasto Świnoujście” - część 2</w:t>
            </w:r>
          </w:p>
        </w:tc>
      </w:tr>
    </w:tbl>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b/>
          <w:bCs/>
          <w:sz w:val="24"/>
          <w:szCs w:val="24"/>
          <w:lang w:eastAsia="pl-PL"/>
        </w:rPr>
        <w:t xml:space="preserve">1) Krótki opis przedmiotu zamówienia </w:t>
      </w:r>
      <w:r w:rsidRPr="00AB43A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43A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B43A5">
        <w:rPr>
          <w:rFonts w:ascii="Times New Roman" w:eastAsia="Times New Roman" w:hAnsi="Times New Roman" w:cs="Times New Roman"/>
          <w:sz w:val="24"/>
          <w:szCs w:val="24"/>
          <w:lang w:eastAsia="pl-PL"/>
        </w:rPr>
        <w:t xml:space="preserve">W ramach kompleksowej obsługi prawnej, o której mowa w ust. 1 Wykonawca świadczyć będzie czynności polegające w szczególności na: I. doradztwie prawnym na etapie przygotowania i przeprowadzania postępowania o udzielenie zamówień publicznych (dotyczy również postępowań zakończonych jak również postępowań w toku) polegającego w szczególności na: a) stałym doradztwie prawnym, udzielaniu opinii prawnych i konsultacji prawnych, wyjaśnień i interpretacji obowiązujących przepisów prawa w zakresie związanym z udzielaniem zamówień publicznych ; b) doradztwie prawnym w zakresie wyboru trybu postępowania oraz przy zawieraniu umów, c) opracowaniu części formalno-prawnej SWIZ, w tym doradztwo prawne w zakresie stawianych przez Zamawiającego warunków udziału w postępowaniu i kryteriów oceny ofert, d) opracowaniu wzorów umów załączonych do SIWZ, w tym wszelkich umów związanych z procesami inwestycyjnymi, e) opracowaniu lub uaktualnieniu wzorów SIWZ zgodnie z obowiązującymi przepisami prawa, f) doradztwie prawnym w zakresie opracowania odpowiedzi na zapytania wykonawców do części formalno-prawnej SIWZ oraz wzoru umowy, g) doradztwie prawnym na etapie wyłonienia wykonawców, oceny ofert i innych dokumentów składanych przez wykonawców, weryfikowania spełniania kryteriów formalnych i merytorycznych, h) weryfikowaniu pism kierowanych do wykonawców i innych pism na etapie prowadzenia postępowania, i) pomocy prawnej w rozstrzyganiu zagadnień proceduralnych w toku postępowania, j) doradztwie prawnym dla komisji przetargowych , k) udziale w negocjowaniu warunków umów zawieranych w trybie zamówienia z wolnej ręki jeśli zajdzie taka potrzeba, l) konsultacji w zakresie postępowań odwoławczych, m) wydawaniu opinii prawnych, udzielaniu konsultacji i wyjaśnień; każda pisemna opinia prawna powinna zawierać co najmniej analizę stanu prawnego oraz wnioski wskazujące prawidłowe rozwiązanie formalno -prawne, n) reprezentowaniu Zamawiającego w postępowaniach przez Krajową Izbą Odwoławczą, sądami powszechnymi wszystkich instancji; II. doradztwie prawnym na etapie realizacji umów, rozliczenia umów zawieranych w trybie ustawy prawo zamówień publicznych (odnosi się </w:t>
      </w:r>
      <w:r w:rsidRPr="00AB43A5">
        <w:rPr>
          <w:rFonts w:ascii="Times New Roman" w:eastAsia="Times New Roman" w:hAnsi="Times New Roman" w:cs="Times New Roman"/>
          <w:sz w:val="24"/>
          <w:szCs w:val="24"/>
          <w:lang w:eastAsia="pl-PL"/>
        </w:rPr>
        <w:lastRenderedPageBreak/>
        <w:t xml:space="preserve">również do umów, których stroną już jest lub był Zamawiający), polegającego w szczególności na: a) kompleksowej obsłudze prawnej w zakresie realizacji umów zawartych w trybie pzp, ze szczególnym uwzględnieniem kompleksowego doradztwa prawnego na etapie realizacji inwestycji, obejmującego także zagadnienia związane z inwestycją, b) uczestniczeniu w przygotowywaniu projektów pism wymagających posiadania wiedzy prawniczej, w tym odpowiedzi na pisma dot. roszczeń wynikających z realizacji umów, c) opiniowaniu i potwierdzaniu parafą prawidłowości projektów pism przygotowanych przez Zamawiającego na etapie realizacji umów zawartych w trybie ustawy pzp, d) świadczeniu pomocy prawnej, w tym m.in. opiniowania umów, wydawaniu opinii, udzielaniu porad prawnych w sprawach innych niż określone w niniejszym punkcie, a związanych z realizacją umów zawartych w trybie pzp, ze szczególnym uwzględnieniem inwestycji; e) reprezentowaniu przed organami podatkowymi, instytucją wdrażającą oraz innymi instytucjami kontrolnymi, przygotowanie uwag do protokołów, f) weryfikowaniu dokumentów związanych z realizacją umów, w tym związanych z dochodzeniem odszkodowań, naliczeniem kar umownych i ich egzekwowaniem, g) udziale w radach budowy w razie zgłoszenia takiej potrzeby przez Zamawiającego, h) opiniowaniu umów podwykonawczych, i) udzielaniu bieżących konsultacji prawnych w zakresie procesów inwestycyjnych realizowanych przez Zamawiającego, j) udziale w negocjacjach dotyczących umów, wprowadzanie zmian do projektów oraz umów już zawartych, k) opiniowaniu i doradztwie prawnym w zakresie zmian do umów zawartych w trybie pzp, l) informowaniu niezwłocznie osób odpowiedzialnych za realizację umowy po stronie Zamawiającego o dostrzeżonych zagrożeniach dla prawidłowej realizacji umowy, w szczególności w zakresie inwestycji, m) udziale w negocjacjach, rokowaniach, rozmowach, spotkaniach itp. w sprawach zw. z realizacją umów, w tym inwestycji, bez względu na to jakie podmioty będą brały w nich udział, w przypadku uznania przez Zamawiającego, że obecność prawnika jest uzasadniona; n) udzielaniu na bieżąco porad prawnych ustnie, mailem, pisemnie w sprawach zw. z realizacją umów, w tym związanych z realizacją inwestycji, o) opiniowaniu lub przygotowywania pism wychodzących od zamawiającego związanych z realizacją umów, w szczególności inwestycji, pod kątem prawnym, w tym wskazania potencjalnych zagrożeń, skutków przekazania pism, itp. p) reprezentowaniu Zamawiającego w postępowaniach administracyjnych we wszystkich instancjach , przed organami wydającymi decyzje administracyjne w sprawach związanych z realizacją umów zawieranych w trybie ustawy prawo zamówień publicznych, w tym inwestycji; III. doradztwie prawnym w zakresie prawa zamówień publicznych jak również kompleksowej obsłudze prawnej w zakresie dotyczącym i związanych z umowami zawartymi w trybie ustawy pzp, w szczególności polegającym na: a) zastępstwie prawnym i procesowym Gminy Miasto Świnoujście w sprawach związanych z udzielaniem zamówień publicznych lub realizacją umów zawartych w trybie pzp; w tym zastępstwie przed sądami powszechnymi wszystkich instancji , sądami administracyjnymi wszystkich instancji , sądami polubownymi, ogólnymi i szczególnymi organami administracji państwowej i samorządowej, organami podatkowymi, w szczególności przed Samorządowym Kolegium Odwoławczym (SKO), RIO, NIK oraz przed Krajową Izbą Odwoławczą. Reprezentacja dotyczy spraw wszczętych w okresie obowiązywania umowy, jak również wszczętych wcześniej i przekazanych do dalszego prowadzenia Wykonawcy, b) przygotowaniu pism w zakresie w jakim okaże się niezbędny dla realizacji przedmiotu umowy oraz przygotowanie wszelkich wniosków i środków odwoławczych, c) przygotowywanie projektów umów, opiniowanie projektów umów otrzymanych od innych podmiotów, d) informowania niezwłocznie osób odpowiedzialnych za udzielenie zamówienia lub realizację umowy po stronie Zamawiającego o dostrzeżonych uchybieniach (niezgodności z prawem) działań Zamawiającego oraz wskazywania dróg zapobieżenia skutkom takich naruszeń, e) przygotowywaniu na zlecenie Zamawiającego dokumentów wewnętrznych, w </w:t>
      </w:r>
      <w:r w:rsidRPr="00AB43A5">
        <w:rPr>
          <w:rFonts w:ascii="Times New Roman" w:eastAsia="Times New Roman" w:hAnsi="Times New Roman" w:cs="Times New Roman"/>
          <w:sz w:val="24"/>
          <w:szCs w:val="24"/>
          <w:lang w:eastAsia="pl-PL"/>
        </w:rPr>
        <w:lastRenderedPageBreak/>
        <w:t xml:space="preserve">tym procedur wewnętrznych Zamawiającego (regulaminów, zarządzeń,) itp., f) wsparciu i doradztwie prawnym w przygotowywaniu pism, stanowisk itp. w związku z kontrolami działań Zamawiającego w zakresie zw. z udzielaniem zamówień, realizacją umów zawieranych w trybie pzp, w tym prowadzeniem inwestycji (wsparcie dotyczyć będzie wyników kontroli przeprowadzonych oraz działań w trakcie postępowań kontrolnych); wsparcie obejmować będzie również usługi w zakresie postępowań dyscyplinarnych; g) informowaniu na bieżąco osób odpowiedzialnych za realizację umowy po stronie Zamawiającego o zmianie przepisów prawa wpływającą na działania Zamawiającego w zakresie realizacji umów, w tym prowadzenia inwestycji, h) uczestnictwie w spotkaniach, konsultacjach, naradach oraz wszelkich innych zdarzeniach, podczas których niezbędna będzie obsługa prawna w zakresie objętym umową; i) udzielaniu pomocy prawnej pracownikom Zamawiającego przy czynnościach wykonywanych przez organy ścigania lub inne instytucje, w związku z udzielaniem zamówień publicznych lub realizacją umów zawartych w trybie pzp , j) sporządzaniu pisemnych i ustnych opinii prawnych na polecenie oraz w terminach wskazanych przez Zamawiającego; każda pisemna opinia prawna powinna zawierać co najmniej: analizę stanu prawnego oraz wnioski wskazujące prawidłowe rozwiązanie formalno -prawne , k) prowadzenie rejestru prowadzonym spraw sądowych, l) sporządzenie projektów dokumentów oraz redagowanie pism w ramach oficjalnej korespondencji z wykonawcami, oraz pozostałymi podmiotami zaangażowanymi w realizację umów, w tym inwestycji, m) sporządzanie projektów pism dotyczących roszczeń wynikających z realizacji umów, n) opiniowaniu i wskazywaniu prawidłowych dla Zamawiającego ścieżek postępowania związanych z wykonywaniem czynności polegających na dochodzeniu roszczeń, w tym w szczególności naliczaniu kar umownych przewidzianych w umowach zawartych przez Zamawiającego, dochodzeniu odszkodowań; o) świadczeniu pomocy prawnej w zakresie badania zasadności oraz sposobu załatwiania skarg i wniosków; p) reprezentowanie Zamawiającego w zakresie czynności formalnoprawnych związanych z realizacją umów zawartych w trybie pzp w relacjach umownych z podmiotami trzecim, q) udzielanie Zamawiającemu bieżących konsultacji i sygnalizowania zagrożeń związanych z formalnoprawnymi aspektami realizacji umów, w tym w zakresie inwestycji; r) udziale w ramach pełnomocnictw uzyskanych od Zamawiającego w spotkaniach i naradach z organami administracji publicznej, innymi podmiotami, w tym podmiotami gospodarczymi; s) opracowaniu projektów pism sądowych, projektów pism do organów ścigania oraz innych instytucji w związku z toczącymi się postępowaniami cywilnymi, gospodarczymi, karnymi i administracyjnymi, w zakresie w jakim dotyczą one zamówień publicznych udzielanych przez Zamawiającego lub umów zawartych w trybie pzp, t) sporządzanie przedsądowych wezwań do zapłaty, u) uczestnictwie w spotkaniach, konsultacjach, naradach zwoływanych przez naczelników wydziałów w zakresie w jakim dotyczą one zamówień publicznych lub umów zawartych w trybie pzp. , v) wsparciu prawnym w weryfikacji w zakresie formalno-prawnym zapisów gwarancji ubezpieczeniowych należytego wykonania umowy pod kątem ich zgodności z wymaganiami umowy głównej; w) doradztwie prawnym w rozstrzyganiu kwestii spornych w sprawach realizacji zobowiązań umownych związanych z gwarancją i rękojmią, x) opiniowaniu projektów udzielanych pełnomocnictw i upoważnień; y) niezwłocznym informowanie Sekretarza Miasta oraz w osób kierujących komórkami organizacyjnymi o uchybieniach w działalności Urzędu Miasta w zakresie przestrzegania prawa i skutkach tych uchybień, z) doradztwie prawnym w innym nie wymienionym wyżej zakresie, o ile pozostaje ono w związku z przedmiotem i celem niniejszej umowy.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2) Wspólny Słownik Zamówień(CPV): </w:t>
      </w:r>
      <w:r w:rsidRPr="00AB43A5">
        <w:rPr>
          <w:rFonts w:ascii="Times New Roman" w:eastAsia="Times New Roman" w:hAnsi="Times New Roman" w:cs="Times New Roman"/>
          <w:sz w:val="24"/>
          <w:szCs w:val="24"/>
          <w:lang w:eastAsia="pl-PL"/>
        </w:rPr>
        <w:t xml:space="preserve">79100000-5,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3) Wartość części zamówienia(jeżeli zamawiający podaje informacje o wartości zamówienia):</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lastRenderedPageBreak/>
        <w:t xml:space="preserve">Wartość bez VAT: </w:t>
      </w:r>
      <w:r w:rsidRPr="00AB43A5">
        <w:rPr>
          <w:rFonts w:ascii="Times New Roman" w:eastAsia="Times New Roman" w:hAnsi="Times New Roman" w:cs="Times New Roman"/>
          <w:sz w:val="24"/>
          <w:szCs w:val="24"/>
          <w:lang w:eastAsia="pl-PL"/>
        </w:rPr>
        <w:br/>
        <w:t xml:space="preserve">Waluta: </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4) Czas trwania lub termin wykonania: </w:t>
      </w:r>
      <w:r w:rsidRPr="00AB43A5">
        <w:rPr>
          <w:rFonts w:ascii="Times New Roman" w:eastAsia="Times New Roman" w:hAnsi="Times New Roman" w:cs="Times New Roman"/>
          <w:sz w:val="24"/>
          <w:szCs w:val="24"/>
          <w:lang w:eastAsia="pl-PL"/>
        </w:rPr>
        <w:br/>
        <w:t xml:space="preserve">okres w miesiącach: </w:t>
      </w:r>
      <w:r w:rsidRPr="00AB43A5">
        <w:rPr>
          <w:rFonts w:ascii="Times New Roman" w:eastAsia="Times New Roman" w:hAnsi="Times New Roman" w:cs="Times New Roman"/>
          <w:sz w:val="24"/>
          <w:szCs w:val="24"/>
          <w:lang w:eastAsia="pl-PL"/>
        </w:rPr>
        <w:br/>
        <w:t xml:space="preserve">okres w dniach: </w:t>
      </w:r>
      <w:r w:rsidRPr="00AB43A5">
        <w:rPr>
          <w:rFonts w:ascii="Times New Roman" w:eastAsia="Times New Roman" w:hAnsi="Times New Roman" w:cs="Times New Roman"/>
          <w:sz w:val="24"/>
          <w:szCs w:val="24"/>
          <w:lang w:eastAsia="pl-PL"/>
        </w:rPr>
        <w:br/>
        <w:t>data rozpoczęcia: 2020-01-01</w:t>
      </w:r>
      <w:r w:rsidRPr="00AB43A5">
        <w:rPr>
          <w:rFonts w:ascii="Times New Roman" w:eastAsia="Times New Roman" w:hAnsi="Times New Roman" w:cs="Times New Roman"/>
          <w:sz w:val="24"/>
          <w:szCs w:val="24"/>
          <w:lang w:eastAsia="pl-PL"/>
        </w:rPr>
        <w:br/>
        <w:t>data zakończenia: 2020-12-31</w:t>
      </w: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44"/>
        <w:gridCol w:w="1016"/>
      </w:tblGrid>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Znaczenie</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60,00</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20,00</w:t>
            </w:r>
          </w:p>
        </w:tc>
      </w:tr>
      <w:tr w:rsidR="00AB43A5" w:rsidRPr="00AB43A5" w:rsidTr="00AB43A5">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 xml:space="preserve">REPREZENTACJA W SPORACH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43A5" w:rsidRPr="00AB43A5" w:rsidRDefault="00AB43A5" w:rsidP="00AB43A5">
            <w:pPr>
              <w:spacing w:after="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t>20,00</w:t>
            </w:r>
          </w:p>
        </w:tc>
      </w:tr>
    </w:tbl>
    <w:p w:rsidR="00AB43A5" w:rsidRPr="00AB43A5" w:rsidRDefault="00AB43A5" w:rsidP="00AB43A5">
      <w:pPr>
        <w:spacing w:after="240" w:line="240" w:lineRule="auto"/>
        <w:rPr>
          <w:rFonts w:ascii="Times New Roman" w:eastAsia="Times New Roman" w:hAnsi="Times New Roman" w:cs="Times New Roman"/>
          <w:sz w:val="24"/>
          <w:szCs w:val="24"/>
          <w:lang w:eastAsia="pl-PL"/>
        </w:rPr>
      </w:pPr>
      <w:r w:rsidRPr="00AB43A5">
        <w:rPr>
          <w:rFonts w:ascii="Times New Roman" w:eastAsia="Times New Roman" w:hAnsi="Times New Roman" w:cs="Times New Roman"/>
          <w:sz w:val="24"/>
          <w:szCs w:val="24"/>
          <w:lang w:eastAsia="pl-PL"/>
        </w:rPr>
        <w:br/>
      </w:r>
      <w:r w:rsidRPr="00AB43A5">
        <w:rPr>
          <w:rFonts w:ascii="Times New Roman" w:eastAsia="Times New Roman" w:hAnsi="Times New Roman" w:cs="Times New Roman"/>
          <w:b/>
          <w:bCs/>
          <w:sz w:val="24"/>
          <w:szCs w:val="24"/>
          <w:lang w:eastAsia="pl-PL"/>
        </w:rPr>
        <w:t>6) INFORMACJE DODATKOWE:</w:t>
      </w:r>
      <w:r w:rsidRPr="00AB43A5">
        <w:rPr>
          <w:rFonts w:ascii="Times New Roman" w:eastAsia="Times New Roman" w:hAnsi="Times New Roman" w:cs="Times New Roman"/>
          <w:sz w:val="24"/>
          <w:szCs w:val="24"/>
          <w:lang w:eastAsia="pl-PL"/>
        </w:rPr>
        <w:br/>
      </w:r>
    </w:p>
    <w:p w:rsidR="00AB43A5" w:rsidRPr="00AB43A5" w:rsidRDefault="00AB43A5" w:rsidP="00AB43A5">
      <w:pPr>
        <w:spacing w:after="240" w:line="240" w:lineRule="auto"/>
        <w:rPr>
          <w:rFonts w:ascii="Times New Roman" w:eastAsia="Times New Roman" w:hAnsi="Times New Roman" w:cs="Times New Roman"/>
          <w:sz w:val="24"/>
          <w:szCs w:val="24"/>
          <w:lang w:eastAsia="pl-PL"/>
        </w:rPr>
      </w:pPr>
    </w:p>
    <w:p w:rsidR="00A30A5F" w:rsidRDefault="00A30A5F">
      <w:bookmarkStart w:id="0" w:name="_GoBack"/>
      <w:bookmarkEnd w:id="0"/>
    </w:p>
    <w:sectPr w:rsidR="00A30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AD"/>
    <w:rsid w:val="004F6AAD"/>
    <w:rsid w:val="00A30A5F"/>
    <w:rsid w:val="00AB4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F48C5-6048-435E-989E-976E3CBD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96711">
      <w:bodyDiv w:val="1"/>
      <w:marLeft w:val="0"/>
      <w:marRight w:val="0"/>
      <w:marTop w:val="0"/>
      <w:marBottom w:val="0"/>
      <w:divBdr>
        <w:top w:val="none" w:sz="0" w:space="0" w:color="auto"/>
        <w:left w:val="none" w:sz="0" w:space="0" w:color="auto"/>
        <w:bottom w:val="none" w:sz="0" w:space="0" w:color="auto"/>
        <w:right w:val="none" w:sz="0" w:space="0" w:color="auto"/>
      </w:divBdr>
      <w:divsChild>
        <w:div w:id="73012930">
          <w:marLeft w:val="0"/>
          <w:marRight w:val="0"/>
          <w:marTop w:val="0"/>
          <w:marBottom w:val="0"/>
          <w:divBdr>
            <w:top w:val="none" w:sz="0" w:space="0" w:color="auto"/>
            <w:left w:val="none" w:sz="0" w:space="0" w:color="auto"/>
            <w:bottom w:val="none" w:sz="0" w:space="0" w:color="auto"/>
            <w:right w:val="none" w:sz="0" w:space="0" w:color="auto"/>
          </w:divBdr>
          <w:divsChild>
            <w:div w:id="1232236462">
              <w:marLeft w:val="0"/>
              <w:marRight w:val="0"/>
              <w:marTop w:val="0"/>
              <w:marBottom w:val="0"/>
              <w:divBdr>
                <w:top w:val="none" w:sz="0" w:space="0" w:color="auto"/>
                <w:left w:val="none" w:sz="0" w:space="0" w:color="auto"/>
                <w:bottom w:val="none" w:sz="0" w:space="0" w:color="auto"/>
                <w:right w:val="none" w:sz="0" w:space="0" w:color="auto"/>
              </w:divBdr>
            </w:div>
            <w:div w:id="214390337">
              <w:marLeft w:val="0"/>
              <w:marRight w:val="0"/>
              <w:marTop w:val="0"/>
              <w:marBottom w:val="0"/>
              <w:divBdr>
                <w:top w:val="none" w:sz="0" w:space="0" w:color="auto"/>
                <w:left w:val="none" w:sz="0" w:space="0" w:color="auto"/>
                <w:bottom w:val="none" w:sz="0" w:space="0" w:color="auto"/>
                <w:right w:val="none" w:sz="0" w:space="0" w:color="auto"/>
              </w:divBdr>
            </w:div>
            <w:div w:id="105197134">
              <w:marLeft w:val="0"/>
              <w:marRight w:val="0"/>
              <w:marTop w:val="0"/>
              <w:marBottom w:val="0"/>
              <w:divBdr>
                <w:top w:val="none" w:sz="0" w:space="0" w:color="auto"/>
                <w:left w:val="none" w:sz="0" w:space="0" w:color="auto"/>
                <w:bottom w:val="none" w:sz="0" w:space="0" w:color="auto"/>
                <w:right w:val="none" w:sz="0" w:space="0" w:color="auto"/>
              </w:divBdr>
              <w:divsChild>
                <w:div w:id="491483301">
                  <w:marLeft w:val="0"/>
                  <w:marRight w:val="0"/>
                  <w:marTop w:val="0"/>
                  <w:marBottom w:val="0"/>
                  <w:divBdr>
                    <w:top w:val="none" w:sz="0" w:space="0" w:color="auto"/>
                    <w:left w:val="none" w:sz="0" w:space="0" w:color="auto"/>
                    <w:bottom w:val="none" w:sz="0" w:space="0" w:color="auto"/>
                    <w:right w:val="none" w:sz="0" w:space="0" w:color="auto"/>
                  </w:divBdr>
                </w:div>
              </w:divsChild>
            </w:div>
            <w:div w:id="126822874">
              <w:marLeft w:val="0"/>
              <w:marRight w:val="0"/>
              <w:marTop w:val="0"/>
              <w:marBottom w:val="0"/>
              <w:divBdr>
                <w:top w:val="none" w:sz="0" w:space="0" w:color="auto"/>
                <w:left w:val="none" w:sz="0" w:space="0" w:color="auto"/>
                <w:bottom w:val="none" w:sz="0" w:space="0" w:color="auto"/>
                <w:right w:val="none" w:sz="0" w:space="0" w:color="auto"/>
              </w:divBdr>
              <w:divsChild>
                <w:div w:id="1816146274">
                  <w:marLeft w:val="0"/>
                  <w:marRight w:val="0"/>
                  <w:marTop w:val="0"/>
                  <w:marBottom w:val="0"/>
                  <w:divBdr>
                    <w:top w:val="none" w:sz="0" w:space="0" w:color="auto"/>
                    <w:left w:val="none" w:sz="0" w:space="0" w:color="auto"/>
                    <w:bottom w:val="none" w:sz="0" w:space="0" w:color="auto"/>
                    <w:right w:val="none" w:sz="0" w:space="0" w:color="auto"/>
                  </w:divBdr>
                </w:div>
              </w:divsChild>
            </w:div>
            <w:div w:id="933828907">
              <w:marLeft w:val="0"/>
              <w:marRight w:val="0"/>
              <w:marTop w:val="0"/>
              <w:marBottom w:val="0"/>
              <w:divBdr>
                <w:top w:val="none" w:sz="0" w:space="0" w:color="auto"/>
                <w:left w:val="none" w:sz="0" w:space="0" w:color="auto"/>
                <w:bottom w:val="none" w:sz="0" w:space="0" w:color="auto"/>
                <w:right w:val="none" w:sz="0" w:space="0" w:color="auto"/>
              </w:divBdr>
              <w:divsChild>
                <w:div w:id="712929495">
                  <w:marLeft w:val="0"/>
                  <w:marRight w:val="0"/>
                  <w:marTop w:val="0"/>
                  <w:marBottom w:val="0"/>
                  <w:divBdr>
                    <w:top w:val="none" w:sz="0" w:space="0" w:color="auto"/>
                    <w:left w:val="none" w:sz="0" w:space="0" w:color="auto"/>
                    <w:bottom w:val="none" w:sz="0" w:space="0" w:color="auto"/>
                    <w:right w:val="none" w:sz="0" w:space="0" w:color="auto"/>
                  </w:divBdr>
                </w:div>
                <w:div w:id="361636102">
                  <w:marLeft w:val="0"/>
                  <w:marRight w:val="0"/>
                  <w:marTop w:val="0"/>
                  <w:marBottom w:val="0"/>
                  <w:divBdr>
                    <w:top w:val="none" w:sz="0" w:space="0" w:color="auto"/>
                    <w:left w:val="none" w:sz="0" w:space="0" w:color="auto"/>
                    <w:bottom w:val="none" w:sz="0" w:space="0" w:color="auto"/>
                    <w:right w:val="none" w:sz="0" w:space="0" w:color="auto"/>
                  </w:divBdr>
                </w:div>
                <w:div w:id="1862350430">
                  <w:marLeft w:val="0"/>
                  <w:marRight w:val="0"/>
                  <w:marTop w:val="0"/>
                  <w:marBottom w:val="0"/>
                  <w:divBdr>
                    <w:top w:val="none" w:sz="0" w:space="0" w:color="auto"/>
                    <w:left w:val="none" w:sz="0" w:space="0" w:color="auto"/>
                    <w:bottom w:val="none" w:sz="0" w:space="0" w:color="auto"/>
                    <w:right w:val="none" w:sz="0" w:space="0" w:color="auto"/>
                  </w:divBdr>
                </w:div>
                <w:div w:id="1257909136">
                  <w:marLeft w:val="0"/>
                  <w:marRight w:val="0"/>
                  <w:marTop w:val="0"/>
                  <w:marBottom w:val="0"/>
                  <w:divBdr>
                    <w:top w:val="none" w:sz="0" w:space="0" w:color="auto"/>
                    <w:left w:val="none" w:sz="0" w:space="0" w:color="auto"/>
                    <w:bottom w:val="none" w:sz="0" w:space="0" w:color="auto"/>
                    <w:right w:val="none" w:sz="0" w:space="0" w:color="auto"/>
                  </w:divBdr>
                </w:div>
              </w:divsChild>
            </w:div>
            <w:div w:id="2106924015">
              <w:marLeft w:val="0"/>
              <w:marRight w:val="0"/>
              <w:marTop w:val="0"/>
              <w:marBottom w:val="0"/>
              <w:divBdr>
                <w:top w:val="none" w:sz="0" w:space="0" w:color="auto"/>
                <w:left w:val="none" w:sz="0" w:space="0" w:color="auto"/>
                <w:bottom w:val="none" w:sz="0" w:space="0" w:color="auto"/>
                <w:right w:val="none" w:sz="0" w:space="0" w:color="auto"/>
              </w:divBdr>
              <w:divsChild>
                <w:div w:id="50466165">
                  <w:marLeft w:val="0"/>
                  <w:marRight w:val="0"/>
                  <w:marTop w:val="0"/>
                  <w:marBottom w:val="0"/>
                  <w:divBdr>
                    <w:top w:val="none" w:sz="0" w:space="0" w:color="auto"/>
                    <w:left w:val="none" w:sz="0" w:space="0" w:color="auto"/>
                    <w:bottom w:val="none" w:sz="0" w:space="0" w:color="auto"/>
                    <w:right w:val="none" w:sz="0" w:space="0" w:color="auto"/>
                  </w:divBdr>
                </w:div>
                <w:div w:id="1562861448">
                  <w:marLeft w:val="0"/>
                  <w:marRight w:val="0"/>
                  <w:marTop w:val="0"/>
                  <w:marBottom w:val="0"/>
                  <w:divBdr>
                    <w:top w:val="none" w:sz="0" w:space="0" w:color="auto"/>
                    <w:left w:val="none" w:sz="0" w:space="0" w:color="auto"/>
                    <w:bottom w:val="none" w:sz="0" w:space="0" w:color="auto"/>
                    <w:right w:val="none" w:sz="0" w:space="0" w:color="auto"/>
                  </w:divBdr>
                </w:div>
                <w:div w:id="2001107251">
                  <w:marLeft w:val="0"/>
                  <w:marRight w:val="0"/>
                  <w:marTop w:val="0"/>
                  <w:marBottom w:val="0"/>
                  <w:divBdr>
                    <w:top w:val="none" w:sz="0" w:space="0" w:color="auto"/>
                    <w:left w:val="none" w:sz="0" w:space="0" w:color="auto"/>
                    <w:bottom w:val="none" w:sz="0" w:space="0" w:color="auto"/>
                    <w:right w:val="none" w:sz="0" w:space="0" w:color="auto"/>
                  </w:divBdr>
                </w:div>
                <w:div w:id="1204486963">
                  <w:marLeft w:val="0"/>
                  <w:marRight w:val="0"/>
                  <w:marTop w:val="0"/>
                  <w:marBottom w:val="0"/>
                  <w:divBdr>
                    <w:top w:val="none" w:sz="0" w:space="0" w:color="auto"/>
                    <w:left w:val="none" w:sz="0" w:space="0" w:color="auto"/>
                    <w:bottom w:val="none" w:sz="0" w:space="0" w:color="auto"/>
                    <w:right w:val="none" w:sz="0" w:space="0" w:color="auto"/>
                  </w:divBdr>
                </w:div>
                <w:div w:id="1111163929">
                  <w:marLeft w:val="0"/>
                  <w:marRight w:val="0"/>
                  <w:marTop w:val="0"/>
                  <w:marBottom w:val="0"/>
                  <w:divBdr>
                    <w:top w:val="none" w:sz="0" w:space="0" w:color="auto"/>
                    <w:left w:val="none" w:sz="0" w:space="0" w:color="auto"/>
                    <w:bottom w:val="none" w:sz="0" w:space="0" w:color="auto"/>
                    <w:right w:val="none" w:sz="0" w:space="0" w:color="auto"/>
                  </w:divBdr>
                </w:div>
                <w:div w:id="1075978518">
                  <w:marLeft w:val="0"/>
                  <w:marRight w:val="0"/>
                  <w:marTop w:val="0"/>
                  <w:marBottom w:val="0"/>
                  <w:divBdr>
                    <w:top w:val="none" w:sz="0" w:space="0" w:color="auto"/>
                    <w:left w:val="none" w:sz="0" w:space="0" w:color="auto"/>
                    <w:bottom w:val="none" w:sz="0" w:space="0" w:color="auto"/>
                    <w:right w:val="none" w:sz="0" w:space="0" w:color="auto"/>
                  </w:divBdr>
                </w:div>
                <w:div w:id="1211722122">
                  <w:marLeft w:val="0"/>
                  <w:marRight w:val="0"/>
                  <w:marTop w:val="0"/>
                  <w:marBottom w:val="0"/>
                  <w:divBdr>
                    <w:top w:val="none" w:sz="0" w:space="0" w:color="auto"/>
                    <w:left w:val="none" w:sz="0" w:space="0" w:color="auto"/>
                    <w:bottom w:val="none" w:sz="0" w:space="0" w:color="auto"/>
                    <w:right w:val="none" w:sz="0" w:space="0" w:color="auto"/>
                  </w:divBdr>
                </w:div>
              </w:divsChild>
            </w:div>
            <w:div w:id="739788155">
              <w:marLeft w:val="0"/>
              <w:marRight w:val="0"/>
              <w:marTop w:val="0"/>
              <w:marBottom w:val="0"/>
              <w:divBdr>
                <w:top w:val="none" w:sz="0" w:space="0" w:color="auto"/>
                <w:left w:val="none" w:sz="0" w:space="0" w:color="auto"/>
                <w:bottom w:val="none" w:sz="0" w:space="0" w:color="auto"/>
                <w:right w:val="none" w:sz="0" w:space="0" w:color="auto"/>
              </w:divBdr>
              <w:divsChild>
                <w:div w:id="949748171">
                  <w:marLeft w:val="0"/>
                  <w:marRight w:val="0"/>
                  <w:marTop w:val="0"/>
                  <w:marBottom w:val="0"/>
                  <w:divBdr>
                    <w:top w:val="none" w:sz="0" w:space="0" w:color="auto"/>
                    <w:left w:val="none" w:sz="0" w:space="0" w:color="auto"/>
                    <w:bottom w:val="none" w:sz="0" w:space="0" w:color="auto"/>
                    <w:right w:val="none" w:sz="0" w:space="0" w:color="auto"/>
                  </w:divBdr>
                </w:div>
                <w:div w:id="1428042970">
                  <w:marLeft w:val="0"/>
                  <w:marRight w:val="0"/>
                  <w:marTop w:val="0"/>
                  <w:marBottom w:val="0"/>
                  <w:divBdr>
                    <w:top w:val="none" w:sz="0" w:space="0" w:color="auto"/>
                    <w:left w:val="none" w:sz="0" w:space="0" w:color="auto"/>
                    <w:bottom w:val="none" w:sz="0" w:space="0" w:color="auto"/>
                    <w:right w:val="none" w:sz="0" w:space="0" w:color="auto"/>
                  </w:divBdr>
                </w:div>
              </w:divsChild>
            </w:div>
            <w:div w:id="709840093">
              <w:marLeft w:val="0"/>
              <w:marRight w:val="0"/>
              <w:marTop w:val="0"/>
              <w:marBottom w:val="0"/>
              <w:divBdr>
                <w:top w:val="none" w:sz="0" w:space="0" w:color="auto"/>
                <w:left w:val="none" w:sz="0" w:space="0" w:color="auto"/>
                <w:bottom w:val="none" w:sz="0" w:space="0" w:color="auto"/>
                <w:right w:val="none" w:sz="0" w:space="0" w:color="auto"/>
              </w:divBdr>
              <w:divsChild>
                <w:div w:id="683558966">
                  <w:marLeft w:val="0"/>
                  <w:marRight w:val="0"/>
                  <w:marTop w:val="0"/>
                  <w:marBottom w:val="0"/>
                  <w:divBdr>
                    <w:top w:val="none" w:sz="0" w:space="0" w:color="auto"/>
                    <w:left w:val="none" w:sz="0" w:space="0" w:color="auto"/>
                    <w:bottom w:val="none" w:sz="0" w:space="0" w:color="auto"/>
                    <w:right w:val="none" w:sz="0" w:space="0" w:color="auto"/>
                  </w:divBdr>
                </w:div>
                <w:div w:id="1574468120">
                  <w:marLeft w:val="0"/>
                  <w:marRight w:val="0"/>
                  <w:marTop w:val="0"/>
                  <w:marBottom w:val="0"/>
                  <w:divBdr>
                    <w:top w:val="none" w:sz="0" w:space="0" w:color="auto"/>
                    <w:left w:val="none" w:sz="0" w:space="0" w:color="auto"/>
                    <w:bottom w:val="none" w:sz="0" w:space="0" w:color="auto"/>
                    <w:right w:val="none" w:sz="0" w:space="0" w:color="auto"/>
                  </w:divBdr>
                </w:div>
                <w:div w:id="420685329">
                  <w:marLeft w:val="0"/>
                  <w:marRight w:val="0"/>
                  <w:marTop w:val="0"/>
                  <w:marBottom w:val="0"/>
                  <w:divBdr>
                    <w:top w:val="none" w:sz="0" w:space="0" w:color="auto"/>
                    <w:left w:val="none" w:sz="0" w:space="0" w:color="auto"/>
                    <w:bottom w:val="none" w:sz="0" w:space="0" w:color="auto"/>
                    <w:right w:val="none" w:sz="0" w:space="0" w:color="auto"/>
                  </w:divBdr>
                </w:div>
                <w:div w:id="1843859281">
                  <w:marLeft w:val="0"/>
                  <w:marRight w:val="0"/>
                  <w:marTop w:val="0"/>
                  <w:marBottom w:val="0"/>
                  <w:divBdr>
                    <w:top w:val="none" w:sz="0" w:space="0" w:color="auto"/>
                    <w:left w:val="none" w:sz="0" w:space="0" w:color="auto"/>
                    <w:bottom w:val="none" w:sz="0" w:space="0" w:color="auto"/>
                    <w:right w:val="none" w:sz="0" w:space="0" w:color="auto"/>
                  </w:divBdr>
                </w:div>
                <w:div w:id="327483854">
                  <w:marLeft w:val="0"/>
                  <w:marRight w:val="0"/>
                  <w:marTop w:val="0"/>
                  <w:marBottom w:val="0"/>
                  <w:divBdr>
                    <w:top w:val="none" w:sz="0" w:space="0" w:color="auto"/>
                    <w:left w:val="none" w:sz="0" w:space="0" w:color="auto"/>
                    <w:bottom w:val="none" w:sz="0" w:space="0" w:color="auto"/>
                    <w:right w:val="none" w:sz="0" w:space="0" w:color="auto"/>
                  </w:divBdr>
                </w:div>
                <w:div w:id="966348640">
                  <w:marLeft w:val="0"/>
                  <w:marRight w:val="0"/>
                  <w:marTop w:val="0"/>
                  <w:marBottom w:val="0"/>
                  <w:divBdr>
                    <w:top w:val="none" w:sz="0" w:space="0" w:color="auto"/>
                    <w:left w:val="none" w:sz="0" w:space="0" w:color="auto"/>
                    <w:bottom w:val="none" w:sz="0" w:space="0" w:color="auto"/>
                    <w:right w:val="none" w:sz="0" w:space="0" w:color="auto"/>
                  </w:divBdr>
                </w:div>
              </w:divsChild>
            </w:div>
            <w:div w:id="1057509167">
              <w:marLeft w:val="0"/>
              <w:marRight w:val="0"/>
              <w:marTop w:val="0"/>
              <w:marBottom w:val="0"/>
              <w:divBdr>
                <w:top w:val="none" w:sz="0" w:space="0" w:color="auto"/>
                <w:left w:val="none" w:sz="0" w:space="0" w:color="auto"/>
                <w:bottom w:val="none" w:sz="0" w:space="0" w:color="auto"/>
                <w:right w:val="none" w:sz="0" w:space="0" w:color="auto"/>
              </w:divBdr>
              <w:divsChild>
                <w:div w:id="1556576795">
                  <w:marLeft w:val="0"/>
                  <w:marRight w:val="0"/>
                  <w:marTop w:val="0"/>
                  <w:marBottom w:val="0"/>
                  <w:divBdr>
                    <w:top w:val="none" w:sz="0" w:space="0" w:color="auto"/>
                    <w:left w:val="none" w:sz="0" w:space="0" w:color="auto"/>
                    <w:bottom w:val="none" w:sz="0" w:space="0" w:color="auto"/>
                    <w:right w:val="none" w:sz="0" w:space="0" w:color="auto"/>
                  </w:divBdr>
                </w:div>
                <w:div w:id="358170321">
                  <w:marLeft w:val="0"/>
                  <w:marRight w:val="0"/>
                  <w:marTop w:val="0"/>
                  <w:marBottom w:val="0"/>
                  <w:divBdr>
                    <w:top w:val="none" w:sz="0" w:space="0" w:color="auto"/>
                    <w:left w:val="none" w:sz="0" w:space="0" w:color="auto"/>
                    <w:bottom w:val="none" w:sz="0" w:space="0" w:color="auto"/>
                    <w:right w:val="none" w:sz="0" w:space="0" w:color="auto"/>
                  </w:divBdr>
                </w:div>
                <w:div w:id="2125149823">
                  <w:marLeft w:val="0"/>
                  <w:marRight w:val="0"/>
                  <w:marTop w:val="0"/>
                  <w:marBottom w:val="0"/>
                  <w:divBdr>
                    <w:top w:val="none" w:sz="0" w:space="0" w:color="auto"/>
                    <w:left w:val="none" w:sz="0" w:space="0" w:color="auto"/>
                    <w:bottom w:val="none" w:sz="0" w:space="0" w:color="auto"/>
                    <w:right w:val="none" w:sz="0" w:space="0" w:color="auto"/>
                  </w:divBdr>
                </w:div>
                <w:div w:id="729890786">
                  <w:marLeft w:val="0"/>
                  <w:marRight w:val="0"/>
                  <w:marTop w:val="0"/>
                  <w:marBottom w:val="0"/>
                  <w:divBdr>
                    <w:top w:val="none" w:sz="0" w:space="0" w:color="auto"/>
                    <w:left w:val="none" w:sz="0" w:space="0" w:color="auto"/>
                    <w:bottom w:val="none" w:sz="0" w:space="0" w:color="auto"/>
                    <w:right w:val="none" w:sz="0" w:space="0" w:color="auto"/>
                  </w:divBdr>
                </w:div>
                <w:div w:id="1648783667">
                  <w:marLeft w:val="0"/>
                  <w:marRight w:val="0"/>
                  <w:marTop w:val="0"/>
                  <w:marBottom w:val="0"/>
                  <w:divBdr>
                    <w:top w:val="none" w:sz="0" w:space="0" w:color="auto"/>
                    <w:left w:val="none" w:sz="0" w:space="0" w:color="auto"/>
                    <w:bottom w:val="none" w:sz="0" w:space="0" w:color="auto"/>
                    <w:right w:val="none" w:sz="0" w:space="0" w:color="auto"/>
                  </w:divBdr>
                </w:div>
                <w:div w:id="1707171701">
                  <w:marLeft w:val="0"/>
                  <w:marRight w:val="0"/>
                  <w:marTop w:val="0"/>
                  <w:marBottom w:val="0"/>
                  <w:divBdr>
                    <w:top w:val="none" w:sz="0" w:space="0" w:color="auto"/>
                    <w:left w:val="none" w:sz="0" w:space="0" w:color="auto"/>
                    <w:bottom w:val="none" w:sz="0" w:space="0" w:color="auto"/>
                    <w:right w:val="none" w:sz="0" w:space="0" w:color="auto"/>
                  </w:divBdr>
                </w:div>
                <w:div w:id="682585867">
                  <w:marLeft w:val="0"/>
                  <w:marRight w:val="0"/>
                  <w:marTop w:val="0"/>
                  <w:marBottom w:val="0"/>
                  <w:divBdr>
                    <w:top w:val="none" w:sz="0" w:space="0" w:color="auto"/>
                    <w:left w:val="none" w:sz="0" w:space="0" w:color="auto"/>
                    <w:bottom w:val="none" w:sz="0" w:space="0" w:color="auto"/>
                    <w:right w:val="none" w:sz="0" w:space="0" w:color="auto"/>
                  </w:divBdr>
                </w:div>
                <w:div w:id="230042902">
                  <w:marLeft w:val="0"/>
                  <w:marRight w:val="0"/>
                  <w:marTop w:val="0"/>
                  <w:marBottom w:val="0"/>
                  <w:divBdr>
                    <w:top w:val="none" w:sz="0" w:space="0" w:color="auto"/>
                    <w:left w:val="none" w:sz="0" w:space="0" w:color="auto"/>
                    <w:bottom w:val="none" w:sz="0" w:space="0" w:color="auto"/>
                    <w:right w:val="none" w:sz="0" w:space="0" w:color="auto"/>
                  </w:divBdr>
                </w:div>
              </w:divsChild>
            </w:div>
            <w:div w:id="57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7358</Words>
  <Characters>44152</Characters>
  <Application>Microsoft Office Word</Application>
  <DocSecurity>0</DocSecurity>
  <Lines>367</Lines>
  <Paragraphs>102</Paragraphs>
  <ScaleCrop>false</ScaleCrop>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azygadlewicz</dc:creator>
  <cp:keywords/>
  <dc:description/>
  <cp:lastModifiedBy>azygadlewicz</cp:lastModifiedBy>
  <cp:revision>2</cp:revision>
  <dcterms:created xsi:type="dcterms:W3CDTF">2019-12-05T12:43:00Z</dcterms:created>
  <dcterms:modified xsi:type="dcterms:W3CDTF">2019-12-05T12:44:00Z</dcterms:modified>
</cp:coreProperties>
</file>