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EA3FB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AF4DC8" w:rsidRDefault="00E6032F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r w:rsidR="00A6028B">
        <w:rPr>
          <w:sz w:val="24"/>
        </w:rPr>
        <w:t>„</w:t>
      </w:r>
      <w:r w:rsidR="00AF4DC8">
        <w:rPr>
          <w:spacing w:val="-4"/>
          <w:sz w:val="24"/>
        </w:rPr>
        <w:t>Przebudowa dró</w:t>
      </w:r>
      <w:r w:rsidR="00D816E4">
        <w:rPr>
          <w:spacing w:val="-4"/>
          <w:sz w:val="24"/>
        </w:rPr>
        <w:t>g</w:t>
      </w:r>
      <w:r w:rsidR="00AF4DC8">
        <w:rPr>
          <w:spacing w:val="-4"/>
          <w:sz w:val="24"/>
        </w:rPr>
        <w:t xml:space="preserve"> powiatowych i gminnych -etap II- przebudowa ulic:</w:t>
      </w:r>
      <w:r w:rsidR="00677606">
        <w:rPr>
          <w:spacing w:val="-4"/>
          <w:sz w:val="24"/>
        </w:rPr>
        <w:t xml:space="preserve"> </w:t>
      </w:r>
      <w:r w:rsidR="00AF4DC8">
        <w:rPr>
          <w:spacing w:val="-4"/>
          <w:sz w:val="24"/>
        </w:rPr>
        <w:t>Batalionów Chłopskich,</w:t>
      </w:r>
      <w:r w:rsidR="00937A9C">
        <w:rPr>
          <w:spacing w:val="-4"/>
          <w:sz w:val="24"/>
        </w:rPr>
        <w:t xml:space="preserve"> </w:t>
      </w:r>
      <w:r w:rsidR="00AF4DC8">
        <w:rPr>
          <w:spacing w:val="-4"/>
          <w:sz w:val="24"/>
        </w:rPr>
        <w:t>Trentowskiego, Roosevelta”</w:t>
      </w:r>
      <w:r w:rsidRPr="00E6032F">
        <w:rPr>
          <w:i/>
          <w:sz w:val="24"/>
        </w:rPr>
        <w:t xml:space="preserve">, </w:t>
      </w:r>
      <w:r w:rsidRPr="00E6032F">
        <w:rPr>
          <w:sz w:val="24"/>
        </w:rPr>
        <w:t>zgodnie z wymaganiami zawartymi w </w:t>
      </w:r>
      <w:r w:rsidR="00D816E4" w:rsidRPr="00E6032F">
        <w:rPr>
          <w:sz w:val="24"/>
        </w:rPr>
        <w:t>SIWZ</w:t>
      </w:r>
      <w:r w:rsidRPr="00E6032F">
        <w:rPr>
          <w:sz w:val="24"/>
        </w:rPr>
        <w:t>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</w:t>
      </w:r>
      <w:r w:rsidR="00545F17">
        <w:rPr>
          <w:sz w:val="24"/>
        </w:rPr>
        <w:t xml:space="preserve"> </w:t>
      </w:r>
      <w:r w:rsidRPr="00E6032F">
        <w:rPr>
          <w:sz w:val="24"/>
        </w:rPr>
        <w:t xml:space="preserve">zamówienia </w:t>
      </w:r>
      <w:r w:rsidR="00AF4DC8">
        <w:rPr>
          <w:sz w:val="24"/>
        </w:rPr>
        <w:t>dla następujących części: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i/>
          <w:sz w:val="18"/>
          <w:szCs w:val="18"/>
        </w:rPr>
      </w:pPr>
      <w:r w:rsidRPr="00AF4DC8">
        <w:rPr>
          <w:i/>
          <w:sz w:val="18"/>
          <w:szCs w:val="18"/>
        </w:rPr>
        <w:t xml:space="preserve">(Należy </w:t>
      </w:r>
      <w:r w:rsidR="006B274B">
        <w:rPr>
          <w:i/>
          <w:sz w:val="18"/>
          <w:szCs w:val="18"/>
        </w:rPr>
        <w:t xml:space="preserve">podkreślić </w:t>
      </w:r>
      <w:r w:rsidRPr="00AF4DC8">
        <w:rPr>
          <w:i/>
          <w:sz w:val="18"/>
          <w:szCs w:val="18"/>
        </w:rPr>
        <w:t xml:space="preserve"> część, na którą Wykonawca składa ofertę)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  <w:r w:rsidRPr="00AF4DC8">
        <w:rPr>
          <w:sz w:val="24"/>
        </w:rPr>
        <w:sym w:font="Wingdings" w:char="F0A8"/>
      </w:r>
      <w:r w:rsidRPr="00AF4DC8">
        <w:rPr>
          <w:sz w:val="24"/>
        </w:rPr>
        <w:t xml:space="preserve"> Część nr I</w:t>
      </w:r>
      <w:r>
        <w:rPr>
          <w:sz w:val="24"/>
        </w:rPr>
        <w:t xml:space="preserve">: Przebudowa ulicy </w:t>
      </w:r>
      <w:r w:rsidRPr="00272FEE">
        <w:rPr>
          <w:b/>
          <w:sz w:val="24"/>
        </w:rPr>
        <w:t>Batalionów Chłopskich</w:t>
      </w:r>
      <w:r>
        <w:rPr>
          <w:sz w:val="24"/>
        </w:rPr>
        <w:t xml:space="preserve"> w Świnoujściu;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Część nr II: Przebudowa ulicy</w:t>
      </w:r>
      <w:r w:rsidRPr="00272FEE">
        <w:rPr>
          <w:b/>
          <w:sz w:val="24"/>
        </w:rPr>
        <w:t xml:space="preserve"> Trentowskiego</w:t>
      </w:r>
      <w:r>
        <w:rPr>
          <w:sz w:val="24"/>
        </w:rPr>
        <w:t xml:space="preserve"> w Świnoujściu: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Cześć nr I</w:t>
      </w:r>
      <w:r w:rsidR="00937A9C">
        <w:rPr>
          <w:sz w:val="24"/>
        </w:rPr>
        <w:t>II</w:t>
      </w:r>
      <w:r>
        <w:rPr>
          <w:sz w:val="24"/>
        </w:rPr>
        <w:t xml:space="preserve">: Przebudowa ulicy </w:t>
      </w:r>
      <w:r w:rsidRPr="00272FEE">
        <w:rPr>
          <w:b/>
          <w:sz w:val="24"/>
        </w:rPr>
        <w:t>Roosevelta</w:t>
      </w:r>
      <w:r>
        <w:rPr>
          <w:sz w:val="24"/>
        </w:rPr>
        <w:t xml:space="preserve"> w Świnoujściu.</w:t>
      </w:r>
    </w:p>
    <w:p w:rsidR="00454BCF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</w:p>
    <w:p w:rsidR="00454BCF" w:rsidRPr="00AF4DC8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sz w:val="18"/>
          <w:szCs w:val="18"/>
        </w:rPr>
      </w:pPr>
    </w:p>
    <w:p w:rsidR="00F332A7" w:rsidRDefault="00454BCF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Oferujemy wykonanie przedmiotu zamówienia za cenę szacunkową:</w:t>
      </w:r>
    </w:p>
    <w:p w:rsidR="00454BCF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color w:val="000000"/>
          <w:sz w:val="24"/>
          <w:lang w:eastAsia="en-US"/>
        </w:rPr>
      </w:pPr>
    </w:p>
    <w:p w:rsidR="004C0ACF" w:rsidRPr="00E13C6E" w:rsidRDefault="004C0ACF" w:rsidP="00EE36D7">
      <w:pPr>
        <w:pStyle w:val="Tekstpodstawowy"/>
        <w:tabs>
          <w:tab w:val="left" w:pos="284"/>
        </w:tabs>
        <w:spacing w:after="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Część nr 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 xml:space="preserve">……………………… </w:t>
      </w:r>
      <w:r w:rsidRPr="00D65366">
        <w:rPr>
          <w:b/>
          <w:bCs/>
          <w:sz w:val="24"/>
        </w:rPr>
        <w:t>zł netto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  <w:r w:rsidR="00D65366">
        <w:rPr>
          <w:sz w:val="24"/>
        </w:rPr>
        <w:t>;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lastRenderedPageBreak/>
        <w:t xml:space="preserve">……………………… </w:t>
      </w:r>
      <w:r w:rsidRPr="00D65366">
        <w:rPr>
          <w:b/>
          <w:bCs/>
          <w:sz w:val="24"/>
        </w:rPr>
        <w:t>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6610E1" w:rsidRPr="006610E1" w:rsidRDefault="006610E1" w:rsidP="00EE36D7">
      <w:pPr>
        <w:autoSpaceDE w:val="0"/>
        <w:autoSpaceDN w:val="0"/>
        <w:adjustRightInd w:val="0"/>
        <w:spacing w:after="80"/>
        <w:jc w:val="both"/>
        <w:rPr>
          <w:b/>
          <w:color w:val="000000"/>
          <w:sz w:val="24"/>
          <w:lang w:eastAsia="en-US"/>
        </w:rPr>
      </w:pPr>
      <w:r w:rsidRPr="006610E1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4C0ACF" w:rsidRDefault="00432272" w:rsidP="00EE36D7">
      <w:pPr>
        <w:autoSpaceDE w:val="0"/>
        <w:autoSpaceDN w:val="0"/>
        <w:adjustRightInd w:val="0"/>
        <w:spacing w:after="8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4C0ACF" w:rsidRPr="004C0ACF" w:rsidRDefault="004C0ACF" w:rsidP="00EE36D7">
      <w:pPr>
        <w:pStyle w:val="Tekstpodstawowy"/>
        <w:tabs>
          <w:tab w:val="left" w:pos="284"/>
        </w:tabs>
        <w:spacing w:after="0"/>
        <w:jc w:val="both"/>
        <w:rPr>
          <w:b/>
          <w:color w:val="000000"/>
          <w:sz w:val="24"/>
          <w:lang w:eastAsia="en-US"/>
        </w:rPr>
      </w:pPr>
      <w:r w:rsidRPr="004C0ACF">
        <w:rPr>
          <w:b/>
          <w:color w:val="000000"/>
          <w:sz w:val="24"/>
          <w:lang w:eastAsia="en-US"/>
        </w:rPr>
        <w:t>Część nr II:</w:t>
      </w:r>
      <w:r w:rsidR="007C45E2">
        <w:rPr>
          <w:b/>
          <w:color w:val="000000"/>
          <w:sz w:val="24"/>
          <w:lang w:eastAsia="en-US"/>
        </w:rPr>
        <w:t xml:space="preserve"> </w:t>
      </w:r>
      <w:r w:rsidR="007C45E2">
        <w:rPr>
          <w:sz w:val="24"/>
        </w:rPr>
        <w:t>Przebudowa ulicy</w:t>
      </w:r>
      <w:r w:rsidR="007C45E2" w:rsidRPr="00272FEE">
        <w:rPr>
          <w:b/>
          <w:sz w:val="24"/>
        </w:rPr>
        <w:t xml:space="preserve"> Trentowskiego</w:t>
      </w:r>
      <w:r w:rsidR="007C45E2">
        <w:rPr>
          <w:sz w:val="24"/>
        </w:rPr>
        <w:t xml:space="preserve"> w Świnoujściu:</w:t>
      </w:r>
    </w:p>
    <w:p w:rsidR="00FA25A0" w:rsidRPr="00D65366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b/>
          <w:bCs/>
          <w:sz w:val="24"/>
        </w:rPr>
      </w:pPr>
      <w:r w:rsidRPr="00FA25A0">
        <w:rPr>
          <w:sz w:val="24"/>
        </w:rPr>
        <w:t xml:space="preserve">……………………… </w:t>
      </w:r>
      <w:r w:rsidRPr="00D65366">
        <w:rPr>
          <w:b/>
          <w:bCs/>
          <w:sz w:val="24"/>
        </w:rPr>
        <w:t>zł netto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  <w:r w:rsidR="00D65366">
        <w:rPr>
          <w:sz w:val="24"/>
        </w:rPr>
        <w:t>;</w:t>
      </w:r>
    </w:p>
    <w:p w:rsidR="00D65366" w:rsidRPr="00FA25A0" w:rsidRDefault="00D65366" w:rsidP="00D65366">
      <w:pPr>
        <w:pStyle w:val="Akapitzlist"/>
        <w:spacing w:after="80"/>
        <w:ind w:left="1004"/>
        <w:jc w:val="both"/>
        <w:rPr>
          <w:sz w:val="24"/>
        </w:rPr>
      </w:pP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 xml:space="preserve">……………………… </w:t>
      </w:r>
      <w:r w:rsidRPr="00D65366">
        <w:rPr>
          <w:b/>
          <w:bCs/>
          <w:sz w:val="24"/>
        </w:rPr>
        <w:t>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6610E1" w:rsidRPr="006610E1" w:rsidRDefault="006610E1" w:rsidP="00EE36D7">
      <w:pPr>
        <w:autoSpaceDE w:val="0"/>
        <w:autoSpaceDN w:val="0"/>
        <w:adjustRightInd w:val="0"/>
        <w:spacing w:after="80"/>
        <w:ind w:left="284"/>
        <w:jc w:val="both"/>
        <w:rPr>
          <w:b/>
          <w:color w:val="000000"/>
          <w:sz w:val="24"/>
          <w:lang w:eastAsia="en-US"/>
        </w:rPr>
      </w:pPr>
      <w:r w:rsidRPr="006610E1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4C0ACF" w:rsidRPr="00E13C6E" w:rsidRDefault="00432272" w:rsidP="00EE36D7">
      <w:pPr>
        <w:pStyle w:val="Akapitzlist"/>
        <w:autoSpaceDE w:val="0"/>
        <w:autoSpaceDN w:val="0"/>
        <w:adjustRightInd w:val="0"/>
        <w:spacing w:after="80"/>
        <w:ind w:left="0"/>
        <w:contextualSpacing w:val="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pict>
          <v:rect id="_x0000_i1026" style="width:0;height:1.5pt" o:hralign="center" o:hrstd="t" o:hr="t" fillcolor="#a0a0a0" stroked="f"/>
        </w:pict>
      </w:r>
    </w:p>
    <w:p w:rsidR="004C0ACF" w:rsidRDefault="00FA25A0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Część nr III: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 xml:space="preserve">……………………… </w:t>
      </w:r>
      <w:r w:rsidRPr="00D65366">
        <w:rPr>
          <w:b/>
          <w:bCs/>
          <w:sz w:val="24"/>
        </w:rPr>
        <w:t>zł netto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  <w:r w:rsidR="00D65366">
        <w:rPr>
          <w:sz w:val="24"/>
        </w:rPr>
        <w:t>;</w:t>
      </w:r>
    </w:p>
    <w:p w:rsidR="00D65366" w:rsidRPr="00FA25A0" w:rsidRDefault="00D65366" w:rsidP="00D65366">
      <w:pPr>
        <w:pStyle w:val="Akapitzlist"/>
        <w:spacing w:after="80"/>
        <w:ind w:left="1004"/>
        <w:jc w:val="both"/>
        <w:rPr>
          <w:sz w:val="24"/>
        </w:rPr>
      </w:pPr>
    </w:p>
    <w:p w:rsidR="00FA25A0" w:rsidRPr="00D65366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b/>
          <w:bCs/>
          <w:sz w:val="24"/>
        </w:rPr>
      </w:pPr>
      <w:r w:rsidRPr="00FA25A0">
        <w:rPr>
          <w:sz w:val="24"/>
        </w:rPr>
        <w:t xml:space="preserve">……………………… </w:t>
      </w:r>
      <w:r w:rsidRPr="00D65366">
        <w:rPr>
          <w:b/>
          <w:bCs/>
          <w:sz w:val="24"/>
        </w:rPr>
        <w:t>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Pr="00E13C6E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C473C0" w:rsidRPr="00E13C6E" w:rsidRDefault="00FA25A0" w:rsidP="009F0FAA">
      <w:pPr>
        <w:autoSpaceDE w:val="0"/>
        <w:autoSpaceDN w:val="0"/>
        <w:adjustRightInd w:val="0"/>
        <w:spacing w:after="80"/>
        <w:ind w:left="284"/>
        <w:jc w:val="both"/>
        <w:rPr>
          <w:b/>
          <w:color w:val="000000"/>
          <w:sz w:val="24"/>
          <w:lang w:eastAsia="en-US"/>
        </w:rPr>
      </w:pPr>
      <w:r w:rsidRPr="00FA25A0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4957AD" w:rsidRPr="009F0FAA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F12C6B">
        <w:rPr>
          <w:b/>
          <w:bCs/>
          <w:sz w:val="24"/>
          <w:lang w:eastAsia="en-US"/>
        </w:rPr>
        <w:t>Deklaruje</w:t>
      </w:r>
      <w:r w:rsidR="00A025B9" w:rsidRPr="00F12C6B">
        <w:rPr>
          <w:b/>
          <w:bCs/>
          <w:sz w:val="24"/>
          <w:lang w:eastAsia="en-US"/>
        </w:rPr>
        <w:t>/</w:t>
      </w:r>
      <w:r w:rsidRPr="00F12C6B">
        <w:rPr>
          <w:b/>
          <w:bCs/>
          <w:sz w:val="24"/>
          <w:lang w:eastAsia="en-US"/>
        </w:rPr>
        <w:t>my</w:t>
      </w:r>
      <w:r w:rsidRPr="009F0FAA">
        <w:rPr>
          <w:sz w:val="24"/>
          <w:lang w:eastAsia="en-US"/>
        </w:rPr>
        <w:t xml:space="preserve"> wykonanie przedmiotu zamówienia w terminie</w:t>
      </w:r>
      <w:r w:rsidR="00EF6A59" w:rsidRPr="009F0FAA">
        <w:rPr>
          <w:sz w:val="24"/>
          <w:lang w:eastAsia="en-US"/>
        </w:rPr>
        <w:t xml:space="preserve"> zgodny</w:t>
      </w:r>
      <w:r w:rsidR="00287AB4" w:rsidRPr="009F0FAA">
        <w:rPr>
          <w:sz w:val="24"/>
          <w:lang w:eastAsia="en-US"/>
        </w:rPr>
        <w:t>m</w:t>
      </w:r>
      <w:r w:rsidR="00EF6A59" w:rsidRPr="009F0FAA">
        <w:rPr>
          <w:sz w:val="24"/>
          <w:lang w:eastAsia="en-US"/>
        </w:rPr>
        <w:t xml:space="preserve"> ze Specyfikacją Istotnych Warunków Zamówienia Rozdział IX pkt 1.</w:t>
      </w:r>
    </w:p>
    <w:p w:rsidR="00A025B9" w:rsidRPr="009F0FAA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iCs/>
          <w:sz w:val="24"/>
          <w:lang w:eastAsia="en-US"/>
        </w:rPr>
      </w:pPr>
      <w:r w:rsidRPr="00F12C6B">
        <w:rPr>
          <w:b/>
          <w:bCs/>
          <w:sz w:val="24"/>
          <w:lang w:eastAsia="en-US"/>
        </w:rPr>
        <w:t>Udzielam</w:t>
      </w:r>
      <w:r w:rsidR="00A025B9" w:rsidRPr="00F12C6B">
        <w:rPr>
          <w:b/>
          <w:bCs/>
          <w:sz w:val="24"/>
          <w:lang w:eastAsia="en-US"/>
        </w:rPr>
        <w:t>/</w:t>
      </w:r>
      <w:r w:rsidRPr="00F12C6B">
        <w:rPr>
          <w:b/>
          <w:bCs/>
          <w:sz w:val="24"/>
          <w:lang w:eastAsia="en-US"/>
        </w:rPr>
        <w:t>y</w:t>
      </w:r>
      <w:r w:rsidRPr="009F0FAA">
        <w:rPr>
          <w:sz w:val="24"/>
          <w:lang w:eastAsia="en-US"/>
        </w:rPr>
        <w:t xml:space="preserve"> </w:t>
      </w:r>
      <w:r w:rsidR="00A025B9" w:rsidRPr="009F0FAA">
        <w:rPr>
          <w:sz w:val="24"/>
          <w:lang w:eastAsia="en-US"/>
        </w:rPr>
        <w:t xml:space="preserve">60 </w:t>
      </w:r>
      <w:r w:rsidRPr="009F0FAA">
        <w:rPr>
          <w:sz w:val="24"/>
          <w:lang w:eastAsia="en-US"/>
        </w:rPr>
        <w:t>miesięcy gwarancji i rękojmi na przedmiot zamówienia, licząc od daty odbioru końcowego</w:t>
      </w:r>
      <w:r w:rsidR="00A025B9" w:rsidRPr="009F0FAA">
        <w:rPr>
          <w:sz w:val="24"/>
          <w:lang w:eastAsia="en-US"/>
        </w:rPr>
        <w:t>.</w:t>
      </w:r>
    </w:p>
    <w:p w:rsidR="00A025B9" w:rsidRPr="00326978" w:rsidRDefault="00A025B9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iCs/>
          <w:sz w:val="24"/>
          <w:lang w:eastAsia="en-US"/>
        </w:rPr>
      </w:pPr>
      <w:r w:rsidRPr="00F12C6B">
        <w:rPr>
          <w:b/>
          <w:bCs/>
          <w:sz w:val="24"/>
          <w:lang w:eastAsia="en-US"/>
        </w:rPr>
        <w:t>Oświadczam/y</w:t>
      </w:r>
      <w:r w:rsidR="0032742B" w:rsidRPr="009F0FAA">
        <w:rPr>
          <w:sz w:val="24"/>
          <w:lang w:eastAsia="en-US"/>
        </w:rPr>
        <w:t>, że oferuję/my karę umowną w wysokości*:</w:t>
      </w:r>
    </w:p>
    <w:p w:rsidR="00326978" w:rsidRPr="009F0FAA" w:rsidRDefault="00326978" w:rsidP="00326978">
      <w:pPr>
        <w:pStyle w:val="Tekstpodstawowy"/>
        <w:tabs>
          <w:tab w:val="left" w:pos="284"/>
        </w:tabs>
        <w:spacing w:after="0"/>
        <w:jc w:val="both"/>
        <w:rPr>
          <w:iCs/>
          <w:sz w:val="24"/>
          <w:lang w:eastAsia="en-US"/>
        </w:rPr>
      </w:pPr>
      <w:r>
        <w:rPr>
          <w:b/>
          <w:bCs/>
          <w:sz w:val="24"/>
          <w:lang w:eastAsia="en-US"/>
        </w:rPr>
        <w:t>Część nr I:</w:t>
      </w:r>
      <w:r w:rsidR="007C45E2">
        <w:rPr>
          <w:b/>
          <w:bCs/>
          <w:sz w:val="24"/>
          <w:lang w:eastAsia="en-US"/>
        </w:rPr>
        <w:t xml:space="preserve"> </w:t>
      </w:r>
      <w:r w:rsidR="007C45E2">
        <w:rPr>
          <w:sz w:val="24"/>
        </w:rPr>
        <w:t xml:space="preserve">Przebudowa ulicy </w:t>
      </w:r>
      <w:r w:rsidR="007C45E2" w:rsidRPr="00272FEE">
        <w:rPr>
          <w:b/>
          <w:sz w:val="24"/>
        </w:rPr>
        <w:t>Batalionów Chłopskich</w:t>
      </w:r>
      <w:r w:rsidR="007C45E2">
        <w:rPr>
          <w:sz w:val="24"/>
        </w:rPr>
        <w:t xml:space="preserve"> w Świnoujściu:</w:t>
      </w:r>
    </w:p>
    <w:p w:rsidR="0032742B" w:rsidRPr="001D5856" w:rsidRDefault="0032742B" w:rsidP="00EE36D7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0,1 % kwoty wynagrodzenia brutto za każdy dzień zwłoki w wykonaniu przedmiotu umowy;</w:t>
      </w:r>
    </w:p>
    <w:p w:rsidR="0032742B" w:rsidRPr="001D5856" w:rsidRDefault="0032742B" w:rsidP="00EE36D7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0,2 % kwoty wynagrodzenia umownego brutto za każdy dzień zwłoki w wykonaniu przedmiotu umowy;</w:t>
      </w:r>
    </w:p>
    <w:p w:rsidR="0032742B" w:rsidRPr="001D5856" w:rsidRDefault="0032742B" w:rsidP="00EE36D7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0,3 % kwoty wynagrodzenia brutto za każdy dzień zwłoki w wykonaniu przedmiotu umowy;</w:t>
      </w:r>
    </w:p>
    <w:p w:rsidR="0032742B" w:rsidRPr="001D5856" w:rsidRDefault="0032742B" w:rsidP="00EE36D7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0,4 % kwoty wynagrodzenia brutto za każdy dzień zwłoki w wykonaniu przedmiotu umowy;</w:t>
      </w:r>
    </w:p>
    <w:p w:rsidR="0032742B" w:rsidRDefault="0032742B" w:rsidP="00EE36D7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lastRenderedPageBreak/>
        <w:t>0,5 % kwoty wynagrodzenia brutto za każdy dzień zwłoki w wykonaniu przedmiotu umowy;</w:t>
      </w:r>
    </w:p>
    <w:p w:rsidR="001D5856" w:rsidRDefault="004D1C4B" w:rsidP="00EE36D7">
      <w:pPr>
        <w:pStyle w:val="Tekstpodstawowy"/>
        <w:tabs>
          <w:tab w:val="left" w:pos="284"/>
        </w:tabs>
        <w:spacing w:after="0"/>
        <w:ind w:firstLine="567"/>
        <w:jc w:val="both"/>
        <w:rPr>
          <w:b/>
          <w:i/>
          <w:iCs/>
          <w:sz w:val="24"/>
          <w:lang w:eastAsia="en-US"/>
        </w:rPr>
      </w:pPr>
      <w:r w:rsidRPr="00350D3B">
        <w:rPr>
          <w:b/>
          <w:i/>
          <w:iCs/>
          <w:sz w:val="24"/>
          <w:lang w:eastAsia="en-US"/>
        </w:rPr>
        <w:t>*</w:t>
      </w:r>
      <w:r w:rsidR="00350D3B" w:rsidRPr="00350D3B">
        <w:rPr>
          <w:b/>
          <w:i/>
          <w:iCs/>
          <w:sz w:val="24"/>
          <w:lang w:eastAsia="en-US"/>
        </w:rPr>
        <w:t xml:space="preserve"> </w:t>
      </w:r>
      <w:r w:rsidRPr="00350D3B">
        <w:rPr>
          <w:b/>
          <w:i/>
          <w:iCs/>
          <w:sz w:val="24"/>
          <w:lang w:eastAsia="en-US"/>
        </w:rPr>
        <w:t xml:space="preserve">należy zaznaczyć </w:t>
      </w:r>
      <w:r w:rsidRPr="00350D3B">
        <w:rPr>
          <w:b/>
          <w:i/>
          <w:iCs/>
          <w:sz w:val="24"/>
          <w:u w:val="single"/>
          <w:lang w:eastAsia="en-US"/>
        </w:rPr>
        <w:t>tylko</w:t>
      </w:r>
      <w:r w:rsidRPr="00350D3B">
        <w:rPr>
          <w:b/>
          <w:i/>
          <w:iCs/>
          <w:sz w:val="24"/>
          <w:lang w:eastAsia="en-US"/>
        </w:rPr>
        <w:t xml:space="preserve"> jedną z powyższych możliwości</w:t>
      </w:r>
    </w:p>
    <w:p w:rsidR="00326978" w:rsidRPr="00326978" w:rsidRDefault="00326978" w:rsidP="00326978">
      <w:pPr>
        <w:pStyle w:val="Tekstpodstawowy"/>
        <w:tabs>
          <w:tab w:val="left" w:pos="284"/>
        </w:tabs>
        <w:spacing w:after="0"/>
        <w:jc w:val="both"/>
        <w:rPr>
          <w:b/>
          <w:sz w:val="24"/>
          <w:lang w:eastAsia="en-US"/>
        </w:rPr>
      </w:pPr>
      <w:r w:rsidRPr="00326978">
        <w:rPr>
          <w:b/>
          <w:sz w:val="24"/>
          <w:lang w:eastAsia="en-US"/>
        </w:rPr>
        <w:t>Część nr II: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0,1 % kwoty wynagrodzenia brutto za każdy dzień zwłoki w wykonaniu przedmiotu umowy;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0,2 % kwoty wynagrodzenia umownego brutto za każdy dzień zwłoki w wykonaniu przedmiotu umowy;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0,3 % kwoty wynagrodzenia brutto za każdy dzień zwłoki w wykonaniu przedmiotu umowy;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0,4 % kwoty wynagrodzenia brutto za każdy dzień zwłoki w wykonaniu przedmiotu umowy;</w:t>
      </w:r>
    </w:p>
    <w:p w:rsidR="00326978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0,5 % kwoty wynagrodzenia brutto za każdy dzień zwłoki w wykonaniu przedmiotu umowy;</w:t>
      </w:r>
    </w:p>
    <w:p w:rsidR="00326978" w:rsidRDefault="00326978" w:rsidP="00326978">
      <w:pPr>
        <w:pStyle w:val="Tekstpodstawowy"/>
        <w:tabs>
          <w:tab w:val="left" w:pos="284"/>
        </w:tabs>
        <w:spacing w:after="0"/>
        <w:jc w:val="both"/>
        <w:rPr>
          <w:b/>
          <w:i/>
          <w:iCs/>
          <w:sz w:val="24"/>
          <w:lang w:eastAsia="en-US"/>
        </w:rPr>
      </w:pPr>
      <w:r w:rsidRPr="00350D3B">
        <w:rPr>
          <w:b/>
          <w:i/>
          <w:iCs/>
          <w:sz w:val="24"/>
          <w:lang w:eastAsia="en-US"/>
        </w:rPr>
        <w:t xml:space="preserve">* należy zaznaczyć </w:t>
      </w:r>
      <w:r w:rsidRPr="00350D3B">
        <w:rPr>
          <w:b/>
          <w:i/>
          <w:iCs/>
          <w:sz w:val="24"/>
          <w:u w:val="single"/>
          <w:lang w:eastAsia="en-US"/>
        </w:rPr>
        <w:t>tylko</w:t>
      </w:r>
      <w:r w:rsidRPr="00350D3B">
        <w:rPr>
          <w:b/>
          <w:i/>
          <w:iCs/>
          <w:sz w:val="24"/>
          <w:lang w:eastAsia="en-US"/>
        </w:rPr>
        <w:t xml:space="preserve"> jedną z powyższych możliwości</w:t>
      </w:r>
    </w:p>
    <w:p w:rsidR="00326978" w:rsidRPr="00326978" w:rsidRDefault="00326978" w:rsidP="00326978">
      <w:pPr>
        <w:pStyle w:val="Tekstpodstawowy"/>
        <w:tabs>
          <w:tab w:val="left" w:pos="284"/>
        </w:tabs>
        <w:spacing w:after="0"/>
        <w:jc w:val="both"/>
        <w:rPr>
          <w:b/>
          <w:sz w:val="24"/>
          <w:lang w:eastAsia="en-US"/>
        </w:rPr>
      </w:pPr>
      <w:r w:rsidRPr="00326978">
        <w:rPr>
          <w:b/>
          <w:sz w:val="24"/>
          <w:lang w:eastAsia="en-US"/>
        </w:rPr>
        <w:t>Część nr III:</w:t>
      </w:r>
      <w:r w:rsidR="007C45E2">
        <w:rPr>
          <w:b/>
          <w:sz w:val="24"/>
          <w:lang w:eastAsia="en-US"/>
        </w:rPr>
        <w:t xml:space="preserve"> </w:t>
      </w:r>
      <w:r w:rsidR="007C45E2">
        <w:rPr>
          <w:sz w:val="24"/>
        </w:rPr>
        <w:t xml:space="preserve">Przebudowa ulicy </w:t>
      </w:r>
      <w:r w:rsidR="007C45E2" w:rsidRPr="00272FEE">
        <w:rPr>
          <w:b/>
          <w:sz w:val="24"/>
        </w:rPr>
        <w:t>Roosevelta</w:t>
      </w:r>
      <w:r w:rsidR="007C45E2">
        <w:rPr>
          <w:sz w:val="24"/>
        </w:rPr>
        <w:t xml:space="preserve"> w Świnoujściu</w:t>
      </w:r>
      <w:r w:rsidR="009A1CF8">
        <w:rPr>
          <w:sz w:val="24"/>
        </w:rPr>
        <w:t>: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0,1 % kwoty wynagrodzenia brutto za każdy dzień zwłoki w wykonaniu przedmiotu umowy;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0,2 % kwoty wynagrodzenia umownego brutto za każdy dzień zwłoki w wykonaniu przedmiotu umowy;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0,3 % kwoty wynagrodzenia brutto za każdy dzień zwłoki w wykonaniu przedmiotu umowy;</w:t>
      </w:r>
    </w:p>
    <w:p w:rsidR="00326978" w:rsidRPr="001D5856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0,4 % kwoty wynagrodzenia brutto za każdy dzień zwłoki w wykonaniu przedmiotu umowy;</w:t>
      </w:r>
    </w:p>
    <w:p w:rsidR="00326978" w:rsidRDefault="00326978" w:rsidP="00326978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0,5 % kwoty wynagrodzenia brutto za każdy dzień zwłoki w wykonaniu przedmiotu umowy;</w:t>
      </w:r>
    </w:p>
    <w:p w:rsidR="00326978" w:rsidRDefault="00326978" w:rsidP="009A1CF8">
      <w:pPr>
        <w:pStyle w:val="Tekstpodstawowy"/>
        <w:tabs>
          <w:tab w:val="left" w:pos="284"/>
        </w:tabs>
        <w:spacing w:after="0"/>
        <w:jc w:val="both"/>
        <w:rPr>
          <w:b/>
          <w:i/>
          <w:iCs/>
          <w:sz w:val="24"/>
          <w:lang w:eastAsia="en-US"/>
        </w:rPr>
      </w:pPr>
      <w:r w:rsidRPr="00350D3B">
        <w:rPr>
          <w:b/>
          <w:i/>
          <w:iCs/>
          <w:sz w:val="24"/>
          <w:lang w:eastAsia="en-US"/>
        </w:rPr>
        <w:t xml:space="preserve">* należy zaznaczyć </w:t>
      </w:r>
      <w:r w:rsidRPr="00350D3B">
        <w:rPr>
          <w:b/>
          <w:i/>
          <w:iCs/>
          <w:sz w:val="24"/>
          <w:u w:val="single"/>
          <w:lang w:eastAsia="en-US"/>
        </w:rPr>
        <w:t>tylko</w:t>
      </w:r>
      <w:r w:rsidRPr="00350D3B">
        <w:rPr>
          <w:b/>
          <w:i/>
          <w:iCs/>
          <w:sz w:val="24"/>
          <w:lang w:eastAsia="en-US"/>
        </w:rPr>
        <w:t xml:space="preserve"> jedną z powyższych możliwości</w:t>
      </w:r>
    </w:p>
    <w:p w:rsidR="00432272" w:rsidRDefault="00432272" w:rsidP="00326978">
      <w:pPr>
        <w:pStyle w:val="Tekstpodstawowy"/>
        <w:tabs>
          <w:tab w:val="left" w:pos="284"/>
        </w:tabs>
        <w:spacing w:after="0"/>
        <w:jc w:val="both"/>
        <w:rPr>
          <w:b/>
          <w:iCs/>
          <w:szCs w:val="22"/>
          <w:u w:val="single"/>
          <w:lang w:eastAsia="en-US"/>
        </w:rPr>
      </w:pPr>
    </w:p>
    <w:p w:rsidR="00027371" w:rsidRPr="00A55A1E" w:rsidRDefault="00027371" w:rsidP="00326978">
      <w:pPr>
        <w:pStyle w:val="Tekstpodstawowy"/>
        <w:tabs>
          <w:tab w:val="left" w:pos="284"/>
        </w:tabs>
        <w:spacing w:after="0"/>
        <w:jc w:val="both"/>
        <w:rPr>
          <w:b/>
          <w:iCs/>
          <w:szCs w:val="22"/>
          <w:u w:val="single"/>
          <w:lang w:eastAsia="en-US"/>
        </w:rPr>
      </w:pPr>
      <w:bookmarkStart w:id="0" w:name="_GoBack"/>
      <w:bookmarkEnd w:id="0"/>
      <w:r w:rsidRPr="00A55A1E">
        <w:rPr>
          <w:b/>
          <w:iCs/>
          <w:szCs w:val="22"/>
          <w:u w:val="single"/>
          <w:lang w:eastAsia="en-US"/>
        </w:rPr>
        <w:t>Uwaga</w:t>
      </w:r>
      <w:r w:rsidR="004A28AE">
        <w:rPr>
          <w:b/>
          <w:iCs/>
          <w:szCs w:val="22"/>
          <w:u w:val="single"/>
          <w:lang w:eastAsia="en-US"/>
        </w:rPr>
        <w:t xml:space="preserve"> dotyczy wszystkich części zamówienia</w:t>
      </w:r>
      <w:r w:rsidRPr="00A55A1E">
        <w:rPr>
          <w:b/>
          <w:iCs/>
          <w:szCs w:val="22"/>
          <w:u w:val="single"/>
          <w:lang w:eastAsia="en-US"/>
        </w:rPr>
        <w:t>:</w:t>
      </w:r>
    </w:p>
    <w:p w:rsidR="00027371" w:rsidRDefault="00027371" w:rsidP="00326978">
      <w:pPr>
        <w:pStyle w:val="Tekstpodstawowy"/>
        <w:tabs>
          <w:tab w:val="left" w:pos="0"/>
        </w:tabs>
        <w:spacing w:after="0"/>
        <w:jc w:val="both"/>
        <w:rPr>
          <w:iCs/>
          <w:sz w:val="20"/>
          <w:szCs w:val="20"/>
          <w:lang w:eastAsia="en-US"/>
        </w:rPr>
      </w:pPr>
      <w:bookmarkStart w:id="1" w:name="_Hlk25320854"/>
      <w:r w:rsidRPr="00027371">
        <w:rPr>
          <w:iCs/>
          <w:sz w:val="20"/>
          <w:szCs w:val="20"/>
          <w:lang w:eastAsia="en-US"/>
        </w:rPr>
        <w:t>W przypadku niewypełnienia żadnej pozycji bądź nieprawidłowego wypełnienia (np. nieczytelnego wypełnienia lub zaznaczenia więcej niż jednej kratki) zamawiający uzna, że wykonawca oferuje minimalną wysokość kary umownej, za każdy dzień zwłoki w wykonaniu</w:t>
      </w:r>
      <w:r>
        <w:rPr>
          <w:iCs/>
          <w:sz w:val="20"/>
          <w:szCs w:val="20"/>
          <w:lang w:eastAsia="en-US"/>
        </w:rPr>
        <w:t xml:space="preserve"> przedmiotu umowy</w:t>
      </w:r>
      <w:r w:rsidR="004C3304">
        <w:rPr>
          <w:iCs/>
          <w:sz w:val="20"/>
          <w:szCs w:val="20"/>
          <w:lang w:eastAsia="en-US"/>
        </w:rPr>
        <w:t>. Wykonawca otrzyma wówczas „0” punktów w tym kryterium.</w:t>
      </w:r>
    </w:p>
    <w:bookmarkEnd w:id="1"/>
    <w:p w:rsidR="004B0F22" w:rsidRPr="00027371" w:rsidRDefault="004B0F22" w:rsidP="007A2096">
      <w:pPr>
        <w:pStyle w:val="Tekstpodstawowy"/>
        <w:tabs>
          <w:tab w:val="left" w:pos="567"/>
        </w:tabs>
        <w:spacing w:after="0"/>
        <w:jc w:val="both"/>
        <w:rPr>
          <w:iCs/>
          <w:sz w:val="20"/>
          <w:szCs w:val="20"/>
          <w:lang w:eastAsia="en-US"/>
        </w:rPr>
      </w:pPr>
    </w:p>
    <w:p w:rsidR="007D0AFD" w:rsidRPr="007D0AFD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Cs/>
          <w:iCs/>
          <w:sz w:val="24"/>
          <w:lang w:eastAsia="en-US"/>
        </w:rPr>
      </w:pPr>
      <w:r w:rsidRPr="00F12C6B">
        <w:rPr>
          <w:b/>
          <w:bCs/>
          <w:iCs/>
          <w:sz w:val="24"/>
          <w:lang w:eastAsia="en-US"/>
        </w:rPr>
        <w:t>Oświadczamy,</w:t>
      </w:r>
      <w:r w:rsidRPr="001D5856">
        <w:rPr>
          <w:iCs/>
          <w:sz w:val="24"/>
          <w:lang w:eastAsia="en-US"/>
        </w:rPr>
        <w:t xml:space="preserve"> że osoba wyznaczona do pełnienia funkcji</w:t>
      </w:r>
      <w:r w:rsidR="007D0AFD">
        <w:rPr>
          <w:iCs/>
          <w:sz w:val="24"/>
          <w:lang w:eastAsia="en-US"/>
        </w:rPr>
        <w:t>:</w:t>
      </w:r>
    </w:p>
    <w:p w:rsidR="004957AD" w:rsidRPr="009F0FAA" w:rsidRDefault="007D0AFD" w:rsidP="009A1CF8">
      <w:pPr>
        <w:pStyle w:val="Tekstpodstawowy"/>
        <w:spacing w:after="0"/>
        <w:ind w:left="426" w:hanging="142"/>
        <w:jc w:val="both"/>
        <w:rPr>
          <w:bCs/>
          <w:iCs/>
          <w:sz w:val="24"/>
          <w:lang w:eastAsia="en-US"/>
        </w:rPr>
      </w:pPr>
      <w:r>
        <w:rPr>
          <w:iCs/>
          <w:sz w:val="24"/>
          <w:lang w:eastAsia="en-US"/>
        </w:rPr>
        <w:t xml:space="preserve"> K</w:t>
      </w:r>
      <w:r w:rsidR="004957AD" w:rsidRPr="001D5856">
        <w:rPr>
          <w:iCs/>
          <w:sz w:val="24"/>
          <w:lang w:eastAsia="en-US"/>
        </w:rPr>
        <w:t>ierownika budowy</w:t>
      </w:r>
      <w:r w:rsidR="009F0FAA">
        <w:rPr>
          <w:iCs/>
          <w:sz w:val="24"/>
          <w:lang w:eastAsia="en-US"/>
        </w:rPr>
        <w:t xml:space="preserve"> </w:t>
      </w:r>
      <w:r w:rsidR="004957AD" w:rsidRPr="00A025B9">
        <w:rPr>
          <w:b/>
          <w:iCs/>
          <w:sz w:val="24"/>
          <w:lang w:eastAsia="en-US"/>
        </w:rPr>
        <w:t xml:space="preserve">Pan/Pani </w:t>
      </w:r>
      <w:r w:rsidR="004957AD" w:rsidRPr="009F0FAA">
        <w:rPr>
          <w:bCs/>
          <w:iCs/>
          <w:sz w:val="24"/>
          <w:lang w:eastAsia="en-US"/>
        </w:rPr>
        <w:t>…………………..</w:t>
      </w:r>
      <w:r w:rsidR="009F0FAA">
        <w:rPr>
          <w:bCs/>
          <w:iCs/>
          <w:sz w:val="24"/>
          <w:lang w:eastAsia="en-US"/>
        </w:rPr>
        <w:t xml:space="preserve"> </w:t>
      </w:r>
      <w:r w:rsidR="009F0FAA" w:rsidRPr="009F0FAA">
        <w:rPr>
          <w:bCs/>
          <w:iCs/>
          <w:sz w:val="24"/>
          <w:lang w:eastAsia="en-US"/>
        </w:rPr>
        <w:t xml:space="preserve">posiada uprawnienia w </w:t>
      </w:r>
      <w:r>
        <w:rPr>
          <w:bCs/>
          <w:iCs/>
          <w:sz w:val="24"/>
          <w:lang w:eastAsia="en-US"/>
        </w:rPr>
        <w:t xml:space="preserve">do kierowania </w:t>
      </w:r>
      <w:r w:rsidR="009A1CF8">
        <w:rPr>
          <w:bCs/>
          <w:iCs/>
          <w:sz w:val="24"/>
          <w:lang w:eastAsia="en-US"/>
        </w:rPr>
        <w:t xml:space="preserve"> </w:t>
      </w:r>
      <w:r>
        <w:rPr>
          <w:bCs/>
          <w:iCs/>
          <w:sz w:val="24"/>
          <w:lang w:eastAsia="en-US"/>
        </w:rPr>
        <w:t xml:space="preserve">robotami budowlanymi w </w:t>
      </w:r>
      <w:r w:rsidR="009F0FAA" w:rsidRPr="009F0FAA">
        <w:rPr>
          <w:bCs/>
          <w:iCs/>
          <w:sz w:val="24"/>
          <w:lang w:eastAsia="en-US"/>
        </w:rPr>
        <w:t>specjalności drogowej bez ograniczeń oraz:</w:t>
      </w:r>
    </w:p>
    <w:p w:rsidR="004957AD" w:rsidRPr="00E13C6E" w:rsidRDefault="004957AD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 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A34454" w:rsidRPr="00E13C6E">
        <w:rPr>
          <w:sz w:val="24"/>
          <w:lang w:eastAsia="en-US"/>
        </w:rPr>
        <w:t>V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</w:t>
      </w:r>
      <w:proofErr w:type="spellStart"/>
      <w:r w:rsidR="00A34454" w:rsidRPr="00E13C6E">
        <w:rPr>
          <w:sz w:val="24"/>
          <w:lang w:eastAsia="en-US"/>
        </w:rPr>
        <w:t>ppkt</w:t>
      </w:r>
      <w:proofErr w:type="spellEnd"/>
      <w:r w:rsidR="00A34454" w:rsidRPr="00E13C6E">
        <w:rPr>
          <w:sz w:val="24"/>
          <w:lang w:eastAsia="en-US"/>
        </w:rPr>
        <w:t xml:space="preserve"> 3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EE36D7">
      <w:pPr>
        <w:pStyle w:val="Akapitzlist"/>
        <w:autoSpaceDE w:val="0"/>
        <w:autoSpaceDN w:val="0"/>
        <w:adjustRightInd w:val="0"/>
        <w:spacing w:after="0"/>
        <w:ind w:left="709" w:hanging="425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 xml:space="preserve">Rozdziale XIV pkt 2 </w:t>
      </w:r>
      <w:proofErr w:type="spellStart"/>
      <w:r w:rsidR="00B92B8E" w:rsidRPr="00E13C6E">
        <w:rPr>
          <w:sz w:val="24"/>
          <w:lang w:eastAsia="en-US"/>
        </w:rPr>
        <w:t>ppkt</w:t>
      </w:r>
      <w:proofErr w:type="spellEnd"/>
      <w:r w:rsidR="00B92B8E" w:rsidRPr="00E13C6E">
        <w:rPr>
          <w:sz w:val="24"/>
          <w:lang w:eastAsia="en-US"/>
        </w:rPr>
        <w:t xml:space="preserve"> 3 SIWZ.</w:t>
      </w:r>
    </w:p>
    <w:p w:rsidR="00EF6A59" w:rsidRPr="00E13C6E" w:rsidRDefault="00EF6A59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2"/>
        <w:gridCol w:w="824"/>
        <w:gridCol w:w="1030"/>
        <w:gridCol w:w="1029"/>
        <w:gridCol w:w="1257"/>
        <w:gridCol w:w="1096"/>
        <w:gridCol w:w="1425"/>
        <w:gridCol w:w="1412"/>
      </w:tblGrid>
      <w:tr w:rsidR="009A1CF8" w:rsidRPr="00E13C6E" w:rsidTr="009A1CF8">
        <w:tc>
          <w:tcPr>
            <w:tcW w:w="1903" w:type="dxa"/>
            <w:gridSpan w:val="2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 xml:space="preserve">                                              Nazwa inwestycji, lokalizacja,</w:t>
            </w: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</w:p>
        </w:tc>
        <w:tc>
          <w:tcPr>
            <w:tcW w:w="689" w:type="dxa"/>
            <w:vAlign w:val="center"/>
          </w:tcPr>
          <w:p w:rsidR="009A1CF8" w:rsidRPr="00E13C6E" w:rsidRDefault="009A1CF8" w:rsidP="009A1C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Dotyczy części</w:t>
            </w:r>
          </w:p>
        </w:tc>
        <w:tc>
          <w:tcPr>
            <w:tcW w:w="1037" w:type="dxa"/>
            <w:vAlign w:val="center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292" w:type="dxa"/>
            <w:vAlign w:val="center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brutto inwestycji</w:t>
            </w:r>
          </w:p>
        </w:tc>
        <w:tc>
          <w:tcPr>
            <w:tcW w:w="1096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448" w:type="dxa"/>
          </w:tcPr>
          <w:p w:rsidR="009A1CF8" w:rsidRPr="00E13C6E" w:rsidRDefault="009A1CF8" w:rsidP="00EE36D7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budowy</w:t>
            </w:r>
            <w:r>
              <w:rPr>
                <w:sz w:val="24"/>
                <w:lang w:eastAsia="en-US"/>
              </w:rPr>
              <w:t xml:space="preserve"> specjalności drogowej</w:t>
            </w: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460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 xml:space="preserve">                                        Nazwa, adres, dane</w:t>
            </w: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9A1CF8" w:rsidRPr="00E13C6E" w:rsidTr="009A1CF8">
        <w:tc>
          <w:tcPr>
            <w:tcW w:w="1903" w:type="dxa"/>
            <w:gridSpan w:val="2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68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37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</w:t>
            </w:r>
          </w:p>
        </w:tc>
        <w:tc>
          <w:tcPr>
            <w:tcW w:w="1448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</w:t>
            </w:r>
          </w:p>
        </w:tc>
        <w:tc>
          <w:tcPr>
            <w:tcW w:w="1460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</w:t>
            </w:r>
          </w:p>
        </w:tc>
      </w:tr>
      <w:tr w:rsidR="009A1CF8" w:rsidRPr="00E13C6E" w:rsidTr="009A1CF8">
        <w:tc>
          <w:tcPr>
            <w:tcW w:w="864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03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68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37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8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60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9A1CF8" w:rsidRPr="00E13C6E" w:rsidTr="009A1CF8">
        <w:tc>
          <w:tcPr>
            <w:tcW w:w="864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03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68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37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8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60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9A1CF8" w:rsidRPr="00E13C6E" w:rsidTr="009A1CF8">
        <w:tc>
          <w:tcPr>
            <w:tcW w:w="864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03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68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37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8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60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9A1CF8" w:rsidRPr="00E13C6E" w:rsidTr="009A1CF8">
        <w:tc>
          <w:tcPr>
            <w:tcW w:w="864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03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68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37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8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60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9A1CF8" w:rsidRPr="00E13C6E" w:rsidTr="009A1CF8">
        <w:tc>
          <w:tcPr>
            <w:tcW w:w="864" w:type="dxa"/>
            <w:tcBorders>
              <w:bottom w:val="single" w:sz="4" w:space="0" w:color="auto"/>
            </w:tcBorders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03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689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37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8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60" w:type="dxa"/>
          </w:tcPr>
          <w:p w:rsidR="009A1CF8" w:rsidRPr="00E13C6E" w:rsidRDefault="009A1CF8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F16DF7" w:rsidRPr="00FD46D7" w:rsidRDefault="00F16DF7" w:rsidP="00EE36D7">
      <w:pPr>
        <w:autoSpaceDE w:val="0"/>
        <w:autoSpaceDN w:val="0"/>
        <w:adjustRightInd w:val="0"/>
        <w:spacing w:after="0"/>
        <w:jc w:val="both"/>
        <w:rPr>
          <w:b/>
          <w:iCs/>
          <w:sz w:val="24"/>
          <w:u w:val="single"/>
          <w:lang w:eastAsia="en-US"/>
        </w:rPr>
      </w:pPr>
    </w:p>
    <w:p w:rsidR="00F16DF7" w:rsidRPr="00FD46D7" w:rsidRDefault="00FD46D7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b/>
          <w:sz w:val="20"/>
          <w:szCs w:val="20"/>
          <w:u w:val="single"/>
          <w:lang w:eastAsia="en-US"/>
        </w:rPr>
      </w:pPr>
      <w:r w:rsidRPr="00FD46D7">
        <w:rPr>
          <w:b/>
          <w:sz w:val="20"/>
          <w:szCs w:val="20"/>
          <w:u w:val="single"/>
          <w:lang w:eastAsia="en-US"/>
        </w:rPr>
        <w:t>Uwaga:</w:t>
      </w:r>
    </w:p>
    <w:p w:rsidR="00562DC8" w:rsidRPr="00562DC8" w:rsidRDefault="00562DC8" w:rsidP="00562DC8">
      <w:pPr>
        <w:tabs>
          <w:tab w:val="num" w:pos="1134"/>
        </w:tabs>
        <w:autoSpaceDE w:val="0"/>
        <w:autoSpaceDN w:val="0"/>
        <w:adjustRightInd w:val="0"/>
        <w:spacing w:after="0"/>
        <w:ind w:left="284"/>
        <w:jc w:val="both"/>
        <w:rPr>
          <w:bCs/>
          <w:sz w:val="20"/>
          <w:szCs w:val="20"/>
        </w:rPr>
      </w:pPr>
      <w:r w:rsidRPr="00562DC8">
        <w:rPr>
          <w:bCs/>
          <w:sz w:val="20"/>
          <w:szCs w:val="20"/>
        </w:rPr>
        <w:t>Jeżeli Wykonawca wskaże jedną realizacje tj. poniżej wymaganego minimum to otrzyma „0” punktów w tym kryterium.</w:t>
      </w:r>
    </w:p>
    <w:p w:rsidR="00562DC8" w:rsidRPr="00562DC8" w:rsidRDefault="00562DC8" w:rsidP="00562DC8">
      <w:pPr>
        <w:autoSpaceDE w:val="0"/>
        <w:autoSpaceDN w:val="0"/>
        <w:adjustRightInd w:val="0"/>
        <w:spacing w:after="0"/>
        <w:ind w:left="284"/>
        <w:jc w:val="both"/>
        <w:rPr>
          <w:bCs/>
          <w:sz w:val="20"/>
          <w:szCs w:val="20"/>
        </w:rPr>
      </w:pPr>
      <w:r w:rsidRPr="00562DC8">
        <w:rPr>
          <w:bCs/>
          <w:sz w:val="20"/>
          <w:szCs w:val="20"/>
        </w:rPr>
        <w:t xml:space="preserve">W przypadku gdy Wykonawca nie zaoferuje Kierownika budowy w ogóle (co najmniej poprzez wpisanie imienia i nazwiska) oferta Wykonawcy zostanie odrzucona jako niezgodna z SIWZ (art.89 ust.1 pkt 2 ustawy </w:t>
      </w:r>
      <w:proofErr w:type="spellStart"/>
      <w:r w:rsidRPr="00562DC8">
        <w:rPr>
          <w:bCs/>
          <w:sz w:val="20"/>
          <w:szCs w:val="20"/>
        </w:rPr>
        <w:t>Pzp</w:t>
      </w:r>
      <w:proofErr w:type="spellEnd"/>
      <w:r w:rsidRPr="00562DC8">
        <w:rPr>
          <w:bCs/>
          <w:sz w:val="20"/>
          <w:szCs w:val="20"/>
        </w:rPr>
        <w:t>).</w:t>
      </w:r>
    </w:p>
    <w:p w:rsidR="00562DC8" w:rsidRPr="00562DC8" w:rsidRDefault="00562DC8" w:rsidP="00562DC8">
      <w:pPr>
        <w:autoSpaceDE w:val="0"/>
        <w:autoSpaceDN w:val="0"/>
        <w:adjustRightInd w:val="0"/>
        <w:spacing w:after="0"/>
        <w:ind w:left="284"/>
        <w:jc w:val="both"/>
        <w:rPr>
          <w:bCs/>
          <w:sz w:val="20"/>
          <w:szCs w:val="20"/>
        </w:rPr>
      </w:pPr>
      <w:r w:rsidRPr="00562DC8">
        <w:rPr>
          <w:bCs/>
          <w:sz w:val="20"/>
          <w:szCs w:val="20"/>
        </w:rPr>
        <w:t xml:space="preserve">W przypadku niewskazania </w:t>
      </w:r>
      <w:r w:rsidRPr="00E51567">
        <w:rPr>
          <w:bCs/>
          <w:sz w:val="20"/>
          <w:szCs w:val="20"/>
          <w:u w:val="single"/>
        </w:rPr>
        <w:t xml:space="preserve">doświadczenia </w:t>
      </w:r>
      <w:r w:rsidRPr="00562DC8">
        <w:rPr>
          <w:bCs/>
          <w:sz w:val="20"/>
          <w:szCs w:val="20"/>
        </w:rPr>
        <w:t>Kierownika budowy w specjalności drogowej Zamawiający przyjmie, iż nie posiada doświadczenia i co oceny przyjmie 0 pkt.</w:t>
      </w:r>
    </w:p>
    <w:p w:rsidR="00FD46D7" w:rsidRPr="00E13C6E" w:rsidRDefault="00FD46D7" w:rsidP="00EE36D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lang w:eastAsia="en-US"/>
        </w:rPr>
      </w:pPr>
    </w:p>
    <w:p w:rsidR="00E4309A" w:rsidRPr="00EB4F72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D65366">
        <w:rPr>
          <w:b/>
          <w:sz w:val="24"/>
          <w:lang w:eastAsia="en-US"/>
        </w:rPr>
        <w:t>Potwierdzam</w:t>
      </w:r>
      <w:r w:rsidR="00A025B9" w:rsidRPr="00D65366">
        <w:rPr>
          <w:b/>
          <w:sz w:val="24"/>
          <w:lang w:eastAsia="en-US"/>
        </w:rPr>
        <w:t>/</w:t>
      </w:r>
      <w:r w:rsidRPr="00D65366">
        <w:rPr>
          <w:b/>
          <w:sz w:val="24"/>
          <w:lang w:eastAsia="en-US"/>
        </w:rPr>
        <w:t>y</w:t>
      </w:r>
      <w:r w:rsidRPr="00E13C6E">
        <w:rPr>
          <w:bCs/>
          <w:sz w:val="24"/>
          <w:lang w:eastAsia="en-US"/>
        </w:rPr>
        <w:t xml:space="preserve">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</w:t>
      </w:r>
      <w:r w:rsidR="00FF3AA5">
        <w:rPr>
          <w:sz w:val="24"/>
          <w:lang w:eastAsia="en-US"/>
        </w:rPr>
        <w:t>A i 2B</w:t>
      </w:r>
      <w:r w:rsidRPr="00E13C6E">
        <w:rPr>
          <w:sz w:val="24"/>
          <w:lang w:eastAsia="en-US"/>
        </w:rPr>
        <w:t xml:space="preserve">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D65366">
        <w:rPr>
          <w:b/>
          <w:bCs/>
          <w:sz w:val="24"/>
          <w:lang w:eastAsia="en-US"/>
        </w:rPr>
        <w:t>Uważam</w:t>
      </w:r>
      <w:r w:rsidR="00A025B9" w:rsidRPr="00D65366">
        <w:rPr>
          <w:b/>
          <w:bCs/>
          <w:sz w:val="24"/>
          <w:lang w:eastAsia="en-US"/>
        </w:rPr>
        <w:t>/</w:t>
      </w:r>
      <w:r w:rsidRPr="00D65366">
        <w:rPr>
          <w:b/>
          <w:bCs/>
          <w:sz w:val="24"/>
          <w:lang w:eastAsia="en-US"/>
        </w:rPr>
        <w:t>y</w:t>
      </w:r>
      <w:r w:rsidRPr="00E13C6E">
        <w:rPr>
          <w:sz w:val="24"/>
          <w:lang w:eastAsia="en-US"/>
        </w:rPr>
        <w:t xml:space="preserve">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320CFA">
        <w:rPr>
          <w:b/>
          <w:bCs/>
          <w:sz w:val="24"/>
          <w:lang w:eastAsia="en-US"/>
        </w:rPr>
        <w:t>Potwierdzam</w:t>
      </w:r>
      <w:r w:rsidR="00A025B9" w:rsidRPr="00320CFA">
        <w:rPr>
          <w:b/>
          <w:bCs/>
          <w:sz w:val="24"/>
          <w:lang w:eastAsia="en-US"/>
        </w:rPr>
        <w:t>/</w:t>
      </w:r>
      <w:r w:rsidRPr="00320CFA">
        <w:rPr>
          <w:b/>
          <w:bCs/>
          <w:sz w:val="24"/>
          <w:lang w:eastAsia="en-US"/>
        </w:rPr>
        <w:t>y</w:t>
      </w:r>
      <w:r w:rsidRPr="00E13C6E">
        <w:rPr>
          <w:sz w:val="24"/>
          <w:lang w:eastAsia="en-US"/>
        </w:rPr>
        <w:t xml:space="preserve">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4812E0">
        <w:rPr>
          <w:sz w:val="24"/>
          <w:lang w:eastAsia="en-US"/>
        </w:rPr>
        <w:t xml:space="preserve"> w formie ………..</w:t>
      </w:r>
    </w:p>
    <w:p w:rsidR="00E16A86" w:rsidRPr="00E13C6E" w:rsidRDefault="00E16A86" w:rsidP="00EE36D7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44076A" w:rsidRPr="009D4F40" w:rsidRDefault="00E16A86" w:rsidP="00EE36D7">
      <w:pPr>
        <w:pStyle w:val="Akapitzlist"/>
        <w:autoSpaceDE w:val="0"/>
        <w:autoSpaceDN w:val="0"/>
        <w:adjustRightInd w:val="0"/>
        <w:spacing w:after="0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E16A86" w:rsidRPr="00E13C6E" w:rsidRDefault="00E16A86" w:rsidP="00EE36D7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left="284" w:hanging="426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Zobowiązuje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 xml:space="preserve">my się </w:t>
      </w:r>
      <w:r w:rsidRPr="00E13C6E">
        <w:rPr>
          <w:sz w:val="24"/>
          <w:lang w:eastAsia="en-US"/>
        </w:rPr>
        <w:t>w przypadku wybrania naszej oferty do:</w:t>
      </w:r>
    </w:p>
    <w:p w:rsidR="0044076A" w:rsidRPr="009D4F40" w:rsidRDefault="00E16A86" w:rsidP="00EE3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zamó</w:t>
      </w:r>
      <w:r w:rsidRPr="00E13C6E">
        <w:rPr>
          <w:sz w:val="24"/>
          <w:lang w:eastAsia="en-US"/>
        </w:rPr>
        <w:t xml:space="preserve">wień publicznych w </w:t>
      </w:r>
      <w:r w:rsidRPr="005642BC">
        <w:rPr>
          <w:sz w:val="24"/>
          <w:lang w:eastAsia="en-US"/>
        </w:rPr>
        <w:t>wysok</w:t>
      </w:r>
      <w:r w:rsidR="00E55FA6" w:rsidRPr="005642BC">
        <w:rPr>
          <w:sz w:val="24"/>
          <w:lang w:eastAsia="en-US"/>
        </w:rPr>
        <w:t xml:space="preserve">ości </w:t>
      </w:r>
      <w:r w:rsidR="005642BC" w:rsidRPr="004F4475">
        <w:rPr>
          <w:b/>
          <w:bCs/>
          <w:sz w:val="24"/>
          <w:lang w:eastAsia="en-US"/>
        </w:rPr>
        <w:t>5</w:t>
      </w:r>
      <w:r w:rsidR="00E55FA6" w:rsidRPr="004F4475">
        <w:rPr>
          <w:b/>
          <w:bCs/>
          <w:sz w:val="24"/>
          <w:lang w:eastAsia="en-US"/>
        </w:rPr>
        <w:t>%</w:t>
      </w:r>
      <w:r w:rsidR="00E55FA6" w:rsidRPr="00E13C6E">
        <w:rPr>
          <w:sz w:val="24"/>
          <w:lang w:eastAsia="en-US"/>
        </w:rPr>
        <w:t xml:space="preserve"> ceny ofertowej brutto.</w:t>
      </w:r>
    </w:p>
    <w:p w:rsidR="001C0C92" w:rsidRPr="001C0C92" w:rsidRDefault="00A83E2C" w:rsidP="00EE36D7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>y, że złożona oferta</w:t>
      </w:r>
      <w:r w:rsidR="001C0C92">
        <w:rPr>
          <w:b/>
          <w:bCs/>
          <w:sz w:val="24"/>
          <w:lang w:eastAsia="en-US"/>
        </w:rPr>
        <w:t>:</w:t>
      </w:r>
    </w:p>
    <w:p w:rsidR="00A83E2C" w:rsidRPr="00E13C6E" w:rsidRDefault="001C0C92" w:rsidP="001C0C92">
      <w:pPr>
        <w:pStyle w:val="Tekstpodstawowy"/>
        <w:tabs>
          <w:tab w:val="left" w:pos="0"/>
        </w:tabs>
        <w:spacing w:after="0"/>
        <w:ind w:left="284"/>
        <w:jc w:val="both"/>
        <w:rPr>
          <w:sz w:val="24"/>
          <w:lang w:eastAsia="en-US"/>
        </w:rPr>
      </w:pPr>
      <w:r>
        <w:rPr>
          <w:bCs/>
          <w:sz w:val="18"/>
          <w:szCs w:val="18"/>
          <w:lang w:eastAsia="en-US"/>
        </w:rPr>
        <w:t>(</w:t>
      </w:r>
      <w:r w:rsidRPr="001C0C92">
        <w:rPr>
          <w:bCs/>
          <w:sz w:val="18"/>
          <w:szCs w:val="18"/>
          <w:lang w:eastAsia="en-US"/>
        </w:rPr>
        <w:t>należy zaznaczyć wł</w:t>
      </w:r>
      <w:r>
        <w:rPr>
          <w:bCs/>
          <w:sz w:val="18"/>
          <w:szCs w:val="18"/>
          <w:lang w:eastAsia="en-US"/>
        </w:rPr>
        <w:t>a</w:t>
      </w:r>
      <w:r w:rsidRPr="001C0C92">
        <w:rPr>
          <w:bCs/>
          <w:sz w:val="18"/>
          <w:szCs w:val="18"/>
          <w:lang w:eastAsia="en-US"/>
        </w:rPr>
        <w:t>ściwe</w:t>
      </w:r>
      <w:r>
        <w:rPr>
          <w:bCs/>
          <w:sz w:val="18"/>
          <w:szCs w:val="18"/>
          <w:lang w:eastAsia="en-US"/>
        </w:rPr>
        <w:t>)</w:t>
      </w:r>
    </w:p>
    <w:p w:rsidR="00A83E2C" w:rsidRPr="00E13C6E" w:rsidRDefault="00A83E2C" w:rsidP="00EE36D7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lastRenderedPageBreak/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EE36D7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EE36D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7"/>
        <w:gridCol w:w="3272"/>
      </w:tblGrid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01049" w:rsidRDefault="00E16A86" w:rsidP="00EE36D7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 xml:space="preserve">y </w:t>
      </w:r>
      <w:r w:rsidRPr="00E13C6E">
        <w:rPr>
          <w:sz w:val="24"/>
          <w:lang w:eastAsia="en-US"/>
        </w:rPr>
        <w:t xml:space="preserve">na podstawie art. 8 ust. 3 ustawy </w:t>
      </w:r>
      <w:proofErr w:type="spellStart"/>
      <w:r w:rsidRPr="00E13C6E">
        <w:rPr>
          <w:sz w:val="24"/>
          <w:lang w:eastAsia="en-US"/>
        </w:rPr>
        <w:t>Pzp</w:t>
      </w:r>
      <w:proofErr w:type="spellEnd"/>
      <w:r w:rsidRPr="00E13C6E">
        <w:rPr>
          <w:sz w:val="24"/>
          <w:lang w:eastAsia="en-US"/>
        </w:rPr>
        <w:t>, że:</w:t>
      </w:r>
    </w:p>
    <w:p w:rsidR="00BF41A3" w:rsidRPr="00BF41A3" w:rsidRDefault="00BF41A3" w:rsidP="00BF41A3">
      <w:pPr>
        <w:pStyle w:val="Tekstpodstawowy"/>
        <w:tabs>
          <w:tab w:val="left" w:pos="426"/>
        </w:tabs>
        <w:spacing w:after="0"/>
        <w:ind w:left="284" w:hanging="284"/>
        <w:jc w:val="both"/>
        <w:rPr>
          <w:sz w:val="24"/>
          <w:lang w:eastAsia="en-US"/>
        </w:rPr>
      </w:pPr>
      <w:r>
        <w:rPr>
          <w:bCs/>
          <w:sz w:val="18"/>
          <w:szCs w:val="18"/>
          <w:lang w:eastAsia="en-US"/>
        </w:rPr>
        <w:t xml:space="preserve">      (</w:t>
      </w:r>
      <w:r w:rsidRPr="001C0C92">
        <w:rPr>
          <w:bCs/>
          <w:sz w:val="18"/>
          <w:szCs w:val="18"/>
          <w:lang w:eastAsia="en-US"/>
        </w:rPr>
        <w:t>należy zaznaczyć wł</w:t>
      </w:r>
      <w:r>
        <w:rPr>
          <w:bCs/>
          <w:sz w:val="18"/>
          <w:szCs w:val="18"/>
          <w:lang w:eastAsia="en-US"/>
        </w:rPr>
        <w:t>a</w:t>
      </w:r>
      <w:r w:rsidRPr="001C0C92">
        <w:rPr>
          <w:bCs/>
          <w:sz w:val="18"/>
          <w:szCs w:val="18"/>
          <w:lang w:eastAsia="en-US"/>
        </w:rPr>
        <w:t>ściwe</w:t>
      </w:r>
      <w:r>
        <w:rPr>
          <w:bCs/>
          <w:sz w:val="18"/>
          <w:szCs w:val="18"/>
          <w:lang w:eastAsia="en-US"/>
        </w:rPr>
        <w:t>)</w:t>
      </w:r>
    </w:p>
    <w:p w:rsidR="00E16A86" w:rsidRPr="00E13C6E" w:rsidRDefault="00E01049" w:rsidP="00EE36D7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16A86" w:rsidRPr="00E13C6E" w:rsidRDefault="00DC3A0F" w:rsidP="00EE36D7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DD1059" w:rsidRPr="00320CFA" w:rsidRDefault="00DD1059" w:rsidP="00320CFA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16A86" w:rsidRPr="00E13C6E" w:rsidRDefault="00E16A86" w:rsidP="00EE36D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:rsidR="00DA6517" w:rsidRDefault="00B55703" w:rsidP="00EE36D7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  <w:r w:rsidR="00C63E1F">
        <w:rPr>
          <w:sz w:val="24"/>
          <w:lang w:eastAsia="en-US"/>
        </w:rPr>
        <w:t>:</w:t>
      </w:r>
    </w:p>
    <w:p w:rsidR="00320CFA" w:rsidRPr="00E13C6E" w:rsidRDefault="00320CFA" w:rsidP="00320CFA">
      <w:pPr>
        <w:pStyle w:val="Tekstpodstawowy"/>
        <w:tabs>
          <w:tab w:val="left" w:pos="0"/>
        </w:tabs>
        <w:spacing w:after="0"/>
        <w:ind w:left="284"/>
        <w:jc w:val="both"/>
        <w:rPr>
          <w:sz w:val="24"/>
          <w:lang w:eastAsia="en-US"/>
        </w:rPr>
      </w:pPr>
    </w:p>
    <w:p w:rsidR="00DA6517" w:rsidRPr="00E13C6E" w:rsidRDefault="00DA6517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EE36D7">
            <w:pPr>
              <w:spacing w:line="276" w:lineRule="auto"/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A514FE" w:rsidRDefault="0044076A" w:rsidP="00A514FE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44076A" w:rsidRPr="00794113" w:rsidRDefault="00B55703" w:rsidP="0079411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B55703" w:rsidRPr="00E13C6E" w:rsidRDefault="00B55703" w:rsidP="00EE36D7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>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E13C6E">
        <w:rPr>
          <w:sz w:val="24"/>
          <w:lang w:eastAsia="en-US"/>
        </w:rPr>
        <w:t>siwz</w:t>
      </w:r>
      <w:proofErr w:type="spellEnd"/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8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44076A" w:rsidRPr="00794113" w:rsidRDefault="006B57B8" w:rsidP="00794113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>Załączam</w:t>
      </w:r>
      <w:r w:rsidR="00A025B9">
        <w:rPr>
          <w:color w:val="000000"/>
          <w:sz w:val="24"/>
          <w:lang w:eastAsia="en-US"/>
        </w:rPr>
        <w:t>/</w:t>
      </w:r>
      <w:r w:rsidRPr="00E13C6E">
        <w:rPr>
          <w:color w:val="000000"/>
          <w:sz w:val="24"/>
          <w:lang w:eastAsia="en-US"/>
        </w:rPr>
        <w:t xml:space="preserve">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C4547B" w:rsidRPr="00E13C6E" w:rsidRDefault="00C4547B" w:rsidP="00EE36D7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EE36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142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EE36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142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:rsidR="00C4547B" w:rsidRPr="00E13C6E" w:rsidRDefault="00C4547B" w:rsidP="00EE36D7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E13C6E">
        <w:rPr>
          <w:bCs/>
          <w:i/>
          <w:sz w:val="24"/>
          <w:lang w:eastAsia="en-US"/>
        </w:rPr>
        <w:t>Dz.U.L</w:t>
      </w:r>
      <w:proofErr w:type="spellEnd"/>
      <w:r w:rsidRPr="00E13C6E">
        <w:rPr>
          <w:bCs/>
          <w:i/>
          <w:sz w:val="24"/>
          <w:lang w:eastAsia="en-US"/>
        </w:rPr>
        <w:t xml:space="preserve"> 124 z 20.05.2003 r., s 36).</w:t>
      </w:r>
    </w:p>
    <w:p w:rsidR="00C4547B" w:rsidRPr="00E13C6E" w:rsidRDefault="00C4547B" w:rsidP="00EE36D7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44076A" w:rsidRPr="00111216" w:rsidRDefault="00C4547B" w:rsidP="00111216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E13C6E" w:rsidRDefault="00413A17" w:rsidP="00EE36D7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EE36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EE36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5304AE" w:rsidRPr="00276119" w:rsidRDefault="00373C69" w:rsidP="00276119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276119">
          <w:rPr>
            <w:noProof/>
          </w:rPr>
          <w:t>5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WIM.271.1.1</w:t>
    </w:r>
    <w:r w:rsidR="00E23A22">
      <w:rPr>
        <w:b/>
        <w:bCs/>
        <w:color w:val="000000"/>
        <w:sz w:val="20"/>
        <w:szCs w:val="20"/>
      </w:rPr>
      <w:t>6</w:t>
    </w:r>
    <w:r w:rsidR="00A26531">
      <w:rPr>
        <w:b/>
        <w:bCs/>
        <w:color w:val="000000"/>
        <w:sz w:val="20"/>
        <w:szCs w:val="20"/>
      </w:rPr>
      <w:t>.2019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24"/>
    <w:multiLevelType w:val="hybridMultilevel"/>
    <w:tmpl w:val="CDEA4818"/>
    <w:lvl w:ilvl="0" w:tplc="D9648E5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213F41"/>
    <w:multiLevelType w:val="hybridMultilevel"/>
    <w:tmpl w:val="D0C22F6E"/>
    <w:lvl w:ilvl="0" w:tplc="FC54E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413"/>
    <w:multiLevelType w:val="hybridMultilevel"/>
    <w:tmpl w:val="D28E1974"/>
    <w:lvl w:ilvl="0" w:tplc="DBC47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07624"/>
    <w:multiLevelType w:val="hybridMultilevel"/>
    <w:tmpl w:val="F6F0E6F0"/>
    <w:lvl w:ilvl="0" w:tplc="202210FC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1A24AB"/>
    <w:multiLevelType w:val="hybridMultilevel"/>
    <w:tmpl w:val="8A5678F2"/>
    <w:lvl w:ilvl="0" w:tplc="DBC477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2" w15:restartNumberingAfterBreak="0">
    <w:nsid w:val="72600C93"/>
    <w:multiLevelType w:val="hybridMultilevel"/>
    <w:tmpl w:val="0DEEBB7A"/>
    <w:lvl w:ilvl="0" w:tplc="DBC477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27371"/>
    <w:rsid w:val="00047812"/>
    <w:rsid w:val="000638B1"/>
    <w:rsid w:val="00071C82"/>
    <w:rsid w:val="00082373"/>
    <w:rsid w:val="00091E2B"/>
    <w:rsid w:val="0009371A"/>
    <w:rsid w:val="000B7FCC"/>
    <w:rsid w:val="000D7E1C"/>
    <w:rsid w:val="000E299B"/>
    <w:rsid w:val="000E2CD9"/>
    <w:rsid w:val="000E42AD"/>
    <w:rsid w:val="00110622"/>
    <w:rsid w:val="00111216"/>
    <w:rsid w:val="00122B9C"/>
    <w:rsid w:val="0012658E"/>
    <w:rsid w:val="0013253B"/>
    <w:rsid w:val="0013460E"/>
    <w:rsid w:val="00193236"/>
    <w:rsid w:val="001A2115"/>
    <w:rsid w:val="001B1155"/>
    <w:rsid w:val="001C0C92"/>
    <w:rsid w:val="001C45CB"/>
    <w:rsid w:val="001D5856"/>
    <w:rsid w:val="001E46F6"/>
    <w:rsid w:val="001E6786"/>
    <w:rsid w:val="001F54B9"/>
    <w:rsid w:val="00200D29"/>
    <w:rsid w:val="002243BC"/>
    <w:rsid w:val="00251EF0"/>
    <w:rsid w:val="00272FEE"/>
    <w:rsid w:val="00276119"/>
    <w:rsid w:val="00277C48"/>
    <w:rsid w:val="00287AB4"/>
    <w:rsid w:val="002933B4"/>
    <w:rsid w:val="002A56B4"/>
    <w:rsid w:val="002A75EC"/>
    <w:rsid w:val="002C20AD"/>
    <w:rsid w:val="002D5E74"/>
    <w:rsid w:val="0030281C"/>
    <w:rsid w:val="003067D9"/>
    <w:rsid w:val="003115ED"/>
    <w:rsid w:val="00317CE9"/>
    <w:rsid w:val="00320CFA"/>
    <w:rsid w:val="00326978"/>
    <w:rsid w:val="0032742B"/>
    <w:rsid w:val="00334031"/>
    <w:rsid w:val="00350D3B"/>
    <w:rsid w:val="00354347"/>
    <w:rsid w:val="003555D6"/>
    <w:rsid w:val="003640B9"/>
    <w:rsid w:val="0037210C"/>
    <w:rsid w:val="00372DE6"/>
    <w:rsid w:val="00373C69"/>
    <w:rsid w:val="0038371F"/>
    <w:rsid w:val="00392650"/>
    <w:rsid w:val="0039532A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E5942"/>
    <w:rsid w:val="003F1544"/>
    <w:rsid w:val="00401AD6"/>
    <w:rsid w:val="00411077"/>
    <w:rsid w:val="00413A17"/>
    <w:rsid w:val="00430B99"/>
    <w:rsid w:val="00432272"/>
    <w:rsid w:val="00433689"/>
    <w:rsid w:val="0044076A"/>
    <w:rsid w:val="00444AF4"/>
    <w:rsid w:val="00454BCF"/>
    <w:rsid w:val="004645CA"/>
    <w:rsid w:val="004812E0"/>
    <w:rsid w:val="00484727"/>
    <w:rsid w:val="004957AD"/>
    <w:rsid w:val="004A28AE"/>
    <w:rsid w:val="004A362F"/>
    <w:rsid w:val="004A75F1"/>
    <w:rsid w:val="004B0F22"/>
    <w:rsid w:val="004C0085"/>
    <w:rsid w:val="004C0839"/>
    <w:rsid w:val="004C0ACF"/>
    <w:rsid w:val="004C3304"/>
    <w:rsid w:val="004D1C4B"/>
    <w:rsid w:val="004E3DC0"/>
    <w:rsid w:val="004F4475"/>
    <w:rsid w:val="004F5E5E"/>
    <w:rsid w:val="00524FA1"/>
    <w:rsid w:val="00525770"/>
    <w:rsid w:val="005304AE"/>
    <w:rsid w:val="005427DD"/>
    <w:rsid w:val="00545F17"/>
    <w:rsid w:val="0055775D"/>
    <w:rsid w:val="00560C3B"/>
    <w:rsid w:val="00562DC8"/>
    <w:rsid w:val="005642BC"/>
    <w:rsid w:val="00594721"/>
    <w:rsid w:val="00596CD3"/>
    <w:rsid w:val="00597A30"/>
    <w:rsid w:val="005A2780"/>
    <w:rsid w:val="005B0773"/>
    <w:rsid w:val="005C0518"/>
    <w:rsid w:val="005C6651"/>
    <w:rsid w:val="005E65E3"/>
    <w:rsid w:val="005F47BC"/>
    <w:rsid w:val="00622225"/>
    <w:rsid w:val="00652A9C"/>
    <w:rsid w:val="006610E1"/>
    <w:rsid w:val="00677606"/>
    <w:rsid w:val="00677696"/>
    <w:rsid w:val="00683FCC"/>
    <w:rsid w:val="00691DF2"/>
    <w:rsid w:val="0069534D"/>
    <w:rsid w:val="006A1217"/>
    <w:rsid w:val="006A452D"/>
    <w:rsid w:val="006B274B"/>
    <w:rsid w:val="006B57B8"/>
    <w:rsid w:val="006B7081"/>
    <w:rsid w:val="006F0A37"/>
    <w:rsid w:val="006F50EB"/>
    <w:rsid w:val="00700D76"/>
    <w:rsid w:val="00701E89"/>
    <w:rsid w:val="00712DD4"/>
    <w:rsid w:val="0072239B"/>
    <w:rsid w:val="00724DC3"/>
    <w:rsid w:val="00733144"/>
    <w:rsid w:val="007336C2"/>
    <w:rsid w:val="00735F6D"/>
    <w:rsid w:val="007467B6"/>
    <w:rsid w:val="00751781"/>
    <w:rsid w:val="00753A07"/>
    <w:rsid w:val="00761814"/>
    <w:rsid w:val="00767E6D"/>
    <w:rsid w:val="007822BA"/>
    <w:rsid w:val="00794113"/>
    <w:rsid w:val="007A036A"/>
    <w:rsid w:val="007A2096"/>
    <w:rsid w:val="007B2790"/>
    <w:rsid w:val="007C45E2"/>
    <w:rsid w:val="007D0AFD"/>
    <w:rsid w:val="007D3E75"/>
    <w:rsid w:val="007E3033"/>
    <w:rsid w:val="00801C78"/>
    <w:rsid w:val="00814404"/>
    <w:rsid w:val="00815231"/>
    <w:rsid w:val="00817D6A"/>
    <w:rsid w:val="00821C4E"/>
    <w:rsid w:val="008226CC"/>
    <w:rsid w:val="008272AB"/>
    <w:rsid w:val="008433F9"/>
    <w:rsid w:val="00865FAB"/>
    <w:rsid w:val="00867466"/>
    <w:rsid w:val="008774A3"/>
    <w:rsid w:val="00881EEB"/>
    <w:rsid w:val="00891A57"/>
    <w:rsid w:val="00891DA4"/>
    <w:rsid w:val="008A53E4"/>
    <w:rsid w:val="008C0530"/>
    <w:rsid w:val="008D41A1"/>
    <w:rsid w:val="008D7EC2"/>
    <w:rsid w:val="008F791D"/>
    <w:rsid w:val="0090090A"/>
    <w:rsid w:val="00927345"/>
    <w:rsid w:val="00932A16"/>
    <w:rsid w:val="00933582"/>
    <w:rsid w:val="00937A9C"/>
    <w:rsid w:val="00950F6D"/>
    <w:rsid w:val="00951A57"/>
    <w:rsid w:val="00957E9F"/>
    <w:rsid w:val="00967397"/>
    <w:rsid w:val="009714A3"/>
    <w:rsid w:val="009908FC"/>
    <w:rsid w:val="009A1CF8"/>
    <w:rsid w:val="009A6F22"/>
    <w:rsid w:val="009B06BB"/>
    <w:rsid w:val="009B16C2"/>
    <w:rsid w:val="009C645D"/>
    <w:rsid w:val="009D4F40"/>
    <w:rsid w:val="009F0FAA"/>
    <w:rsid w:val="00A019A6"/>
    <w:rsid w:val="00A025B9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14FE"/>
    <w:rsid w:val="00A55A1E"/>
    <w:rsid w:val="00A5771B"/>
    <w:rsid w:val="00A6028B"/>
    <w:rsid w:val="00A83E2C"/>
    <w:rsid w:val="00AD1BA6"/>
    <w:rsid w:val="00AD3A69"/>
    <w:rsid w:val="00AF4DC8"/>
    <w:rsid w:val="00B0662E"/>
    <w:rsid w:val="00B06F80"/>
    <w:rsid w:val="00B10D75"/>
    <w:rsid w:val="00B37498"/>
    <w:rsid w:val="00B5552E"/>
    <w:rsid w:val="00B55703"/>
    <w:rsid w:val="00B85436"/>
    <w:rsid w:val="00B858DA"/>
    <w:rsid w:val="00B92B8E"/>
    <w:rsid w:val="00BB20ED"/>
    <w:rsid w:val="00BD7A45"/>
    <w:rsid w:val="00BF41A3"/>
    <w:rsid w:val="00C06555"/>
    <w:rsid w:val="00C1637D"/>
    <w:rsid w:val="00C2738D"/>
    <w:rsid w:val="00C4547B"/>
    <w:rsid w:val="00C473C0"/>
    <w:rsid w:val="00C52E63"/>
    <w:rsid w:val="00C54FE5"/>
    <w:rsid w:val="00C63E1F"/>
    <w:rsid w:val="00C72FBD"/>
    <w:rsid w:val="00C7503B"/>
    <w:rsid w:val="00CA5DE7"/>
    <w:rsid w:val="00CB653E"/>
    <w:rsid w:val="00CC2095"/>
    <w:rsid w:val="00D0187D"/>
    <w:rsid w:val="00D06356"/>
    <w:rsid w:val="00D10BBB"/>
    <w:rsid w:val="00D15446"/>
    <w:rsid w:val="00D23AB7"/>
    <w:rsid w:val="00D27D70"/>
    <w:rsid w:val="00D3491B"/>
    <w:rsid w:val="00D462F5"/>
    <w:rsid w:val="00D515F4"/>
    <w:rsid w:val="00D5558B"/>
    <w:rsid w:val="00D55627"/>
    <w:rsid w:val="00D61514"/>
    <w:rsid w:val="00D6173A"/>
    <w:rsid w:val="00D63331"/>
    <w:rsid w:val="00D65366"/>
    <w:rsid w:val="00D7206A"/>
    <w:rsid w:val="00D816E4"/>
    <w:rsid w:val="00D81F32"/>
    <w:rsid w:val="00D967EB"/>
    <w:rsid w:val="00DA6517"/>
    <w:rsid w:val="00DC3A0F"/>
    <w:rsid w:val="00DD1059"/>
    <w:rsid w:val="00DD1520"/>
    <w:rsid w:val="00DD1B15"/>
    <w:rsid w:val="00DF5AF6"/>
    <w:rsid w:val="00DF6833"/>
    <w:rsid w:val="00E01049"/>
    <w:rsid w:val="00E11253"/>
    <w:rsid w:val="00E13C6E"/>
    <w:rsid w:val="00E16A86"/>
    <w:rsid w:val="00E23A22"/>
    <w:rsid w:val="00E34F30"/>
    <w:rsid w:val="00E42F93"/>
    <w:rsid w:val="00E4309A"/>
    <w:rsid w:val="00E45386"/>
    <w:rsid w:val="00E51567"/>
    <w:rsid w:val="00E52430"/>
    <w:rsid w:val="00E55FA6"/>
    <w:rsid w:val="00E6032F"/>
    <w:rsid w:val="00E60AA2"/>
    <w:rsid w:val="00E64EBA"/>
    <w:rsid w:val="00E709FD"/>
    <w:rsid w:val="00E72960"/>
    <w:rsid w:val="00E77F2F"/>
    <w:rsid w:val="00E81977"/>
    <w:rsid w:val="00E90D0C"/>
    <w:rsid w:val="00E955D3"/>
    <w:rsid w:val="00E96F89"/>
    <w:rsid w:val="00EA3FB1"/>
    <w:rsid w:val="00EB4F72"/>
    <w:rsid w:val="00EC0111"/>
    <w:rsid w:val="00EC4E03"/>
    <w:rsid w:val="00EE265A"/>
    <w:rsid w:val="00EE36D7"/>
    <w:rsid w:val="00EE64FE"/>
    <w:rsid w:val="00EF2E56"/>
    <w:rsid w:val="00EF6A59"/>
    <w:rsid w:val="00EF7CC4"/>
    <w:rsid w:val="00F03CF1"/>
    <w:rsid w:val="00F07CD6"/>
    <w:rsid w:val="00F12C6B"/>
    <w:rsid w:val="00F16DF7"/>
    <w:rsid w:val="00F234AC"/>
    <w:rsid w:val="00F2791C"/>
    <w:rsid w:val="00F30705"/>
    <w:rsid w:val="00F332A7"/>
    <w:rsid w:val="00F341A8"/>
    <w:rsid w:val="00F344B5"/>
    <w:rsid w:val="00F47C8F"/>
    <w:rsid w:val="00F66A1B"/>
    <w:rsid w:val="00F75B26"/>
    <w:rsid w:val="00F96832"/>
    <w:rsid w:val="00FA25A0"/>
    <w:rsid w:val="00FB32CA"/>
    <w:rsid w:val="00FD46D7"/>
    <w:rsid w:val="00FE1AB1"/>
    <w:rsid w:val="00FE5CA7"/>
    <w:rsid w:val="00FF3AA5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5E7BC04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A92B-CD4A-437D-A71C-0DFD1E35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Edyta</cp:lastModifiedBy>
  <cp:revision>6</cp:revision>
  <cp:lastPrinted>2019-05-20T08:03:00Z</cp:lastPrinted>
  <dcterms:created xsi:type="dcterms:W3CDTF">2019-11-22T12:11:00Z</dcterms:created>
  <dcterms:modified xsi:type="dcterms:W3CDTF">2019-11-22T13:24:00Z</dcterms:modified>
</cp:coreProperties>
</file>