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4B" w:rsidRPr="009C4C06" w:rsidRDefault="00E74B4B" w:rsidP="00E74B4B">
      <w:pPr>
        <w:jc w:val="both"/>
        <w:rPr>
          <w:sz w:val="24"/>
          <w:szCs w:val="24"/>
        </w:rPr>
      </w:pPr>
    </w:p>
    <w:p w:rsidR="00E74B4B" w:rsidRPr="009C4C06" w:rsidRDefault="00E74B4B" w:rsidP="00E74B4B">
      <w:pPr>
        <w:tabs>
          <w:tab w:val="left" w:pos="5954"/>
        </w:tabs>
        <w:jc w:val="both"/>
        <w:rPr>
          <w:spacing w:val="-3"/>
          <w:sz w:val="24"/>
          <w:szCs w:val="24"/>
        </w:rPr>
      </w:pPr>
      <w:r w:rsidRPr="009C4C06">
        <w:rPr>
          <w:spacing w:val="-3"/>
          <w:sz w:val="24"/>
          <w:szCs w:val="24"/>
        </w:rPr>
        <w:t>…………………………………………</w:t>
      </w:r>
    </w:p>
    <w:p w:rsidR="00E74B4B" w:rsidRPr="009C4C06" w:rsidRDefault="00122767" w:rsidP="00E74B4B">
      <w:pPr>
        <w:tabs>
          <w:tab w:val="left" w:pos="5954"/>
        </w:tabs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</w:t>
      </w:r>
      <w:r w:rsidR="00E74B4B" w:rsidRPr="009C4C06">
        <w:rPr>
          <w:spacing w:val="-3"/>
          <w:sz w:val="24"/>
          <w:szCs w:val="24"/>
        </w:rPr>
        <w:t>(pieczęć zamawiającego)</w:t>
      </w:r>
    </w:p>
    <w:p w:rsidR="00E74B4B" w:rsidRPr="009C4C06" w:rsidRDefault="00E74B4B" w:rsidP="00E74B4B">
      <w:pPr>
        <w:tabs>
          <w:tab w:val="left" w:pos="5954"/>
        </w:tabs>
        <w:jc w:val="both"/>
        <w:rPr>
          <w:spacing w:val="-3"/>
          <w:sz w:val="24"/>
          <w:szCs w:val="24"/>
        </w:rPr>
      </w:pPr>
    </w:p>
    <w:p w:rsidR="00E74B4B" w:rsidRPr="009C4C06" w:rsidRDefault="00E74B4B" w:rsidP="00E74B4B">
      <w:pPr>
        <w:spacing w:line="360" w:lineRule="auto"/>
        <w:jc w:val="right"/>
        <w:rPr>
          <w:spacing w:val="-3"/>
          <w:sz w:val="24"/>
          <w:szCs w:val="24"/>
        </w:rPr>
      </w:pPr>
      <w:r w:rsidRPr="009C4C06">
        <w:rPr>
          <w:spacing w:val="-3"/>
          <w:sz w:val="24"/>
          <w:szCs w:val="24"/>
        </w:rPr>
        <w:t xml:space="preserve">        </w:t>
      </w:r>
      <w:r w:rsidRPr="009C4C06">
        <w:rPr>
          <w:sz w:val="24"/>
          <w:szCs w:val="24"/>
        </w:rPr>
        <w:t xml:space="preserve">Świnoujście, dnia </w:t>
      </w:r>
      <w:r w:rsidR="0044134C" w:rsidRPr="00D273ED">
        <w:rPr>
          <w:sz w:val="24"/>
          <w:szCs w:val="24"/>
        </w:rPr>
        <w:t>07</w:t>
      </w:r>
      <w:r w:rsidR="00421862" w:rsidRPr="00D273ED">
        <w:rPr>
          <w:sz w:val="24"/>
          <w:szCs w:val="24"/>
        </w:rPr>
        <w:t>.11</w:t>
      </w:r>
      <w:r w:rsidR="00671719" w:rsidRPr="00D273ED">
        <w:rPr>
          <w:sz w:val="24"/>
          <w:szCs w:val="24"/>
        </w:rPr>
        <w:t>.2019</w:t>
      </w:r>
      <w:r w:rsidR="006F5F7D" w:rsidRPr="00D273ED">
        <w:rPr>
          <w:sz w:val="24"/>
          <w:szCs w:val="24"/>
        </w:rPr>
        <w:t xml:space="preserve"> r.</w:t>
      </w:r>
    </w:p>
    <w:p w:rsidR="00E74B4B" w:rsidRPr="009C4C06" w:rsidRDefault="00E74B4B" w:rsidP="00E74B4B">
      <w:pPr>
        <w:spacing w:line="360" w:lineRule="auto"/>
        <w:rPr>
          <w:spacing w:val="-3"/>
          <w:sz w:val="24"/>
          <w:szCs w:val="24"/>
        </w:rPr>
      </w:pPr>
      <w:r w:rsidRPr="009C4C06">
        <w:rPr>
          <w:sz w:val="24"/>
          <w:szCs w:val="24"/>
        </w:rPr>
        <w:t xml:space="preserve">Znak sprawy: </w:t>
      </w:r>
      <w:r w:rsidRPr="009C4C06">
        <w:rPr>
          <w:spacing w:val="-3"/>
          <w:sz w:val="24"/>
          <w:szCs w:val="24"/>
        </w:rPr>
        <w:tab/>
      </w:r>
      <w:r w:rsidR="00671719">
        <w:rPr>
          <w:spacing w:val="-3"/>
          <w:sz w:val="24"/>
          <w:szCs w:val="24"/>
        </w:rPr>
        <w:t>WKM.</w:t>
      </w:r>
      <w:r w:rsidR="00671719" w:rsidRPr="008E0D9A">
        <w:rPr>
          <w:spacing w:val="-3"/>
          <w:sz w:val="24"/>
          <w:szCs w:val="24"/>
        </w:rPr>
        <w:t>5410</w:t>
      </w:r>
      <w:r w:rsidR="004B052D" w:rsidRPr="008E0D9A">
        <w:rPr>
          <w:spacing w:val="-3"/>
          <w:sz w:val="24"/>
          <w:szCs w:val="24"/>
        </w:rPr>
        <w:t>.104</w:t>
      </w:r>
      <w:r w:rsidR="00671719" w:rsidRPr="008E0D9A">
        <w:rPr>
          <w:spacing w:val="-3"/>
          <w:sz w:val="24"/>
          <w:szCs w:val="24"/>
        </w:rPr>
        <w:t>.</w:t>
      </w:r>
      <w:r w:rsidR="008E0D9A">
        <w:rPr>
          <w:spacing w:val="-3"/>
          <w:sz w:val="24"/>
          <w:szCs w:val="24"/>
        </w:rPr>
        <w:t>2.</w:t>
      </w:r>
      <w:r w:rsidR="00671719" w:rsidRPr="008E0D9A">
        <w:rPr>
          <w:spacing w:val="-3"/>
          <w:sz w:val="24"/>
          <w:szCs w:val="24"/>
        </w:rPr>
        <w:t>2019</w:t>
      </w:r>
    </w:p>
    <w:p w:rsidR="00E74B4B" w:rsidRPr="009C4C06" w:rsidRDefault="00F97617" w:rsidP="00F97617">
      <w:pPr>
        <w:ind w:left="5664"/>
        <w:jc w:val="both"/>
        <w:rPr>
          <w:sz w:val="24"/>
          <w:szCs w:val="24"/>
        </w:rPr>
      </w:pPr>
      <w:r w:rsidRPr="009C4C06">
        <w:rPr>
          <w:sz w:val="24"/>
          <w:szCs w:val="24"/>
        </w:rPr>
        <w:t>Strona Internetowa Biuletynu Informacji Publicznej Urzędu Miasta Świnoujście</w:t>
      </w:r>
    </w:p>
    <w:p w:rsidR="00F97617" w:rsidRPr="009C4C06" w:rsidRDefault="00F97617" w:rsidP="00F97617">
      <w:pPr>
        <w:ind w:left="5664"/>
        <w:jc w:val="both"/>
        <w:rPr>
          <w:sz w:val="24"/>
          <w:szCs w:val="24"/>
        </w:rPr>
      </w:pPr>
    </w:p>
    <w:p w:rsidR="00CC1E34" w:rsidRPr="009C4C06" w:rsidRDefault="00E74B4B" w:rsidP="00CC1E34">
      <w:pPr>
        <w:jc w:val="center"/>
        <w:rPr>
          <w:b/>
          <w:bCs/>
          <w:sz w:val="24"/>
          <w:szCs w:val="24"/>
        </w:rPr>
      </w:pPr>
      <w:r w:rsidRPr="009C4C06">
        <w:rPr>
          <w:b/>
          <w:bCs/>
          <w:sz w:val="24"/>
          <w:szCs w:val="24"/>
        </w:rPr>
        <w:t>ZAPYTANIE OFERTOWE</w:t>
      </w:r>
    </w:p>
    <w:p w:rsidR="00CC1E34" w:rsidRPr="009C4C06" w:rsidRDefault="00CC1E34" w:rsidP="00CC1E34">
      <w:pPr>
        <w:jc w:val="center"/>
        <w:rPr>
          <w:sz w:val="24"/>
          <w:szCs w:val="24"/>
        </w:rPr>
      </w:pPr>
    </w:p>
    <w:p w:rsidR="00CC1E34" w:rsidRPr="009C4C06" w:rsidRDefault="00E74B4B" w:rsidP="00CC1E3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4C06">
        <w:rPr>
          <w:spacing w:val="-1"/>
          <w:sz w:val="24"/>
          <w:szCs w:val="24"/>
        </w:rPr>
        <w:t xml:space="preserve">Zamawiający: Gmina Miasto Świnoujście </w:t>
      </w:r>
      <w:r w:rsidR="00216EF2" w:rsidRPr="009C4C06">
        <w:rPr>
          <w:spacing w:val="-1"/>
          <w:sz w:val="24"/>
          <w:szCs w:val="24"/>
        </w:rPr>
        <w:t xml:space="preserve">ul. Wojska Polskiego 1/5, 72-600 Świnoujście </w:t>
      </w:r>
      <w:r w:rsidRPr="009C4C06">
        <w:rPr>
          <w:spacing w:val="-1"/>
          <w:sz w:val="24"/>
          <w:szCs w:val="24"/>
        </w:rPr>
        <w:t>(komórka organizacyjna UM prowadząca postępowa</w:t>
      </w:r>
      <w:r w:rsidR="006F5F7D" w:rsidRPr="009C4C06">
        <w:rPr>
          <w:spacing w:val="-1"/>
          <w:sz w:val="24"/>
          <w:szCs w:val="24"/>
        </w:rPr>
        <w:t>nie): Wydział Komunikacji</w:t>
      </w:r>
    </w:p>
    <w:p w:rsidR="00CC1E34" w:rsidRPr="009C4C06" w:rsidRDefault="00CC1E34" w:rsidP="00CC1E34">
      <w:pPr>
        <w:pStyle w:val="Akapitzlist"/>
        <w:jc w:val="both"/>
        <w:rPr>
          <w:sz w:val="24"/>
          <w:szCs w:val="24"/>
        </w:rPr>
      </w:pPr>
    </w:p>
    <w:p w:rsidR="00DF36C3" w:rsidRPr="00DF36C3" w:rsidRDefault="00E74B4B" w:rsidP="00DF36C3">
      <w:pPr>
        <w:pStyle w:val="Akapitzlist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rStyle w:val="Hipercze"/>
          <w:color w:val="auto"/>
          <w:sz w:val="24"/>
          <w:szCs w:val="24"/>
          <w:u w:val="none"/>
        </w:rPr>
      </w:pPr>
      <w:r w:rsidRPr="009C4C06">
        <w:rPr>
          <w:sz w:val="24"/>
          <w:szCs w:val="24"/>
        </w:rPr>
        <w:t xml:space="preserve">Dane do kontaktu: </w:t>
      </w:r>
      <w:r w:rsidR="00501D89" w:rsidRPr="009C4C06">
        <w:rPr>
          <w:sz w:val="24"/>
          <w:szCs w:val="24"/>
        </w:rPr>
        <w:t xml:space="preserve">Naczelnik - </w:t>
      </w:r>
      <w:r w:rsidR="00B410DE" w:rsidRPr="009C4C06">
        <w:rPr>
          <w:sz w:val="24"/>
          <w:szCs w:val="24"/>
        </w:rPr>
        <w:t>p.</w:t>
      </w:r>
      <w:r w:rsidR="00501D89" w:rsidRPr="009C4C06">
        <w:rPr>
          <w:sz w:val="24"/>
          <w:szCs w:val="24"/>
        </w:rPr>
        <w:t xml:space="preserve"> </w:t>
      </w:r>
      <w:r w:rsidR="006F5F7D" w:rsidRPr="009C4C06">
        <w:rPr>
          <w:sz w:val="24"/>
          <w:szCs w:val="24"/>
        </w:rPr>
        <w:t>Agnieszka Siudek</w:t>
      </w:r>
      <w:r w:rsidR="00911980">
        <w:rPr>
          <w:sz w:val="24"/>
          <w:szCs w:val="24"/>
        </w:rPr>
        <w:t xml:space="preserve"> </w:t>
      </w:r>
      <w:r w:rsidR="006F5F7D" w:rsidRPr="009C4C06">
        <w:rPr>
          <w:sz w:val="24"/>
          <w:szCs w:val="24"/>
        </w:rPr>
        <w:t>- Karlińska</w:t>
      </w:r>
      <w:r w:rsidR="00574E2A" w:rsidRPr="009C4C06">
        <w:rPr>
          <w:sz w:val="24"/>
          <w:szCs w:val="24"/>
        </w:rPr>
        <w:t xml:space="preserve">, </w:t>
      </w:r>
      <w:r w:rsidR="00911980">
        <w:rPr>
          <w:sz w:val="24"/>
          <w:szCs w:val="24"/>
        </w:rPr>
        <w:t>Główny specjalista - </w:t>
      </w:r>
      <w:r w:rsidR="00574E2A" w:rsidRPr="009C4C06">
        <w:rPr>
          <w:sz w:val="24"/>
          <w:szCs w:val="24"/>
        </w:rPr>
        <w:t>p. </w:t>
      </w:r>
      <w:proofErr w:type="spellStart"/>
      <w:r w:rsidR="00B410DE" w:rsidRPr="009C4C06">
        <w:rPr>
          <w:sz w:val="24"/>
          <w:szCs w:val="24"/>
        </w:rPr>
        <w:t>Elly</w:t>
      </w:r>
      <w:proofErr w:type="spellEnd"/>
      <w:r w:rsidR="00B410DE" w:rsidRPr="009C4C06">
        <w:rPr>
          <w:sz w:val="24"/>
          <w:szCs w:val="24"/>
        </w:rPr>
        <w:t xml:space="preserve"> Barska</w:t>
      </w:r>
      <w:r w:rsidR="006F5F7D" w:rsidRPr="009C4C06">
        <w:rPr>
          <w:sz w:val="24"/>
          <w:szCs w:val="24"/>
        </w:rPr>
        <w:t xml:space="preserve">, </w:t>
      </w:r>
      <w:r w:rsidR="002157E7" w:rsidRPr="009C4C06">
        <w:rPr>
          <w:sz w:val="24"/>
          <w:szCs w:val="24"/>
        </w:rPr>
        <w:t>t</w:t>
      </w:r>
      <w:r w:rsidR="006F5F7D" w:rsidRPr="009C4C06">
        <w:rPr>
          <w:sz w:val="24"/>
          <w:szCs w:val="24"/>
        </w:rPr>
        <w:t>el. 091 321 20 55 lub 091 321 79 25</w:t>
      </w:r>
      <w:r w:rsidR="002157E7" w:rsidRPr="009C4C06">
        <w:rPr>
          <w:sz w:val="24"/>
          <w:szCs w:val="24"/>
        </w:rPr>
        <w:t xml:space="preserve">, e-mail: </w:t>
      </w:r>
      <w:hyperlink r:id="rId6" w:history="1">
        <w:r w:rsidR="00CC1E34" w:rsidRPr="009C4C06">
          <w:rPr>
            <w:rStyle w:val="Hipercze"/>
            <w:color w:val="auto"/>
            <w:sz w:val="24"/>
            <w:szCs w:val="24"/>
          </w:rPr>
          <w:t>wkm@um.swinoujscie.pl</w:t>
        </w:r>
      </w:hyperlink>
    </w:p>
    <w:p w:rsidR="00DF36C3" w:rsidRPr="00DF36C3" w:rsidRDefault="00DF36C3" w:rsidP="00DF36C3">
      <w:pPr>
        <w:pStyle w:val="Akapitzlist"/>
        <w:rPr>
          <w:sz w:val="24"/>
          <w:szCs w:val="24"/>
        </w:rPr>
      </w:pPr>
    </w:p>
    <w:p w:rsidR="00CC1E34" w:rsidRPr="00DF36C3" w:rsidRDefault="00E74B4B" w:rsidP="00DF36C3">
      <w:pPr>
        <w:pStyle w:val="Akapitzlist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sz w:val="24"/>
          <w:szCs w:val="24"/>
        </w:rPr>
      </w:pPr>
      <w:r w:rsidRPr="00DF36C3">
        <w:rPr>
          <w:sz w:val="24"/>
          <w:szCs w:val="24"/>
        </w:rPr>
        <w:t xml:space="preserve">Zaprasza do złożenia ofert na: </w:t>
      </w:r>
      <w:r w:rsidR="00CC1E34" w:rsidRPr="00DF36C3">
        <w:rPr>
          <w:sz w:val="24"/>
          <w:szCs w:val="24"/>
        </w:rPr>
        <w:t>wykonanie i dostaw</w:t>
      </w:r>
      <w:r w:rsidR="00DE606D" w:rsidRPr="00DF36C3">
        <w:rPr>
          <w:sz w:val="24"/>
          <w:szCs w:val="24"/>
        </w:rPr>
        <w:t>ę</w:t>
      </w:r>
      <w:r w:rsidR="00CC1E34" w:rsidRPr="00DF36C3">
        <w:rPr>
          <w:sz w:val="24"/>
          <w:szCs w:val="24"/>
        </w:rPr>
        <w:t xml:space="preserve"> </w:t>
      </w:r>
      <w:r w:rsidR="006A3F76" w:rsidRPr="00DF36C3">
        <w:rPr>
          <w:sz w:val="24"/>
          <w:szCs w:val="24"/>
        </w:rPr>
        <w:t>do sied</w:t>
      </w:r>
      <w:r w:rsidR="00911980" w:rsidRPr="00DF36C3">
        <w:rPr>
          <w:sz w:val="24"/>
          <w:szCs w:val="24"/>
        </w:rPr>
        <w:t>ziby Urzędu Miasta Świnoujście, Wydział</w:t>
      </w:r>
      <w:r w:rsidR="00457A02" w:rsidRPr="00DF36C3">
        <w:rPr>
          <w:sz w:val="24"/>
          <w:szCs w:val="24"/>
        </w:rPr>
        <w:t>u</w:t>
      </w:r>
      <w:r w:rsidR="00911980" w:rsidRPr="00DF36C3">
        <w:rPr>
          <w:sz w:val="24"/>
          <w:szCs w:val="24"/>
        </w:rPr>
        <w:t xml:space="preserve"> Komunikacji</w:t>
      </w:r>
      <w:r w:rsidR="006A3F76" w:rsidRPr="00DF36C3">
        <w:rPr>
          <w:sz w:val="24"/>
          <w:szCs w:val="24"/>
        </w:rPr>
        <w:t xml:space="preserve"> </w:t>
      </w:r>
      <w:r w:rsidR="00CC1E34" w:rsidRPr="00DF36C3">
        <w:rPr>
          <w:sz w:val="24"/>
          <w:szCs w:val="24"/>
        </w:rPr>
        <w:t>tablic rejestracyjnych wszystkich rodzajów wykonanych zgodnie z </w:t>
      </w:r>
      <w:r w:rsidR="006A3F76" w:rsidRPr="00DF36C3">
        <w:rPr>
          <w:sz w:val="24"/>
          <w:szCs w:val="24"/>
        </w:rPr>
        <w:t>ustawą z dnia 20 czerwca 1997 r. - Prawo o ruchu drogowym (</w:t>
      </w:r>
      <w:proofErr w:type="spellStart"/>
      <w:r w:rsidR="006A3F76" w:rsidRPr="00DF36C3">
        <w:rPr>
          <w:sz w:val="24"/>
          <w:szCs w:val="24"/>
        </w:rPr>
        <w:t>t.j</w:t>
      </w:r>
      <w:proofErr w:type="spellEnd"/>
      <w:r w:rsidR="006A3F76" w:rsidRPr="00DF36C3">
        <w:rPr>
          <w:sz w:val="24"/>
          <w:szCs w:val="24"/>
        </w:rPr>
        <w:t xml:space="preserve">. Dz. U. z 2018 r. poz. 1990 z </w:t>
      </w:r>
      <w:proofErr w:type="spellStart"/>
      <w:r w:rsidR="006A3F76" w:rsidRPr="00DF36C3">
        <w:rPr>
          <w:sz w:val="24"/>
          <w:szCs w:val="24"/>
        </w:rPr>
        <w:t>późn</w:t>
      </w:r>
      <w:proofErr w:type="spellEnd"/>
      <w:r w:rsidR="006A3F76" w:rsidRPr="00DF36C3">
        <w:rPr>
          <w:sz w:val="24"/>
          <w:szCs w:val="24"/>
        </w:rPr>
        <w:t>. zm.) oraz</w:t>
      </w:r>
      <w:r w:rsidR="00CC1E34" w:rsidRPr="00DF36C3">
        <w:rPr>
          <w:sz w:val="24"/>
          <w:szCs w:val="24"/>
        </w:rPr>
        <w:t xml:space="preserve"> </w:t>
      </w:r>
      <w:r w:rsidR="00DE606D" w:rsidRPr="00DF36C3">
        <w:rPr>
          <w:sz w:val="24"/>
          <w:szCs w:val="24"/>
        </w:rPr>
        <w:t>Rozporządzeniem</w:t>
      </w:r>
      <w:r w:rsidR="00CC1E34" w:rsidRPr="00DF36C3">
        <w:rPr>
          <w:sz w:val="24"/>
          <w:szCs w:val="24"/>
        </w:rPr>
        <w:t xml:space="preserve"> Ministra Infrastruktury i Budownictwa z dnia 11 grudnia 2017 r. w sprawie rejestracji i oznaczania pojazdów oraz wymagań dla tablic rejestracyjnych (Dz. U. poz. 2355 z </w:t>
      </w:r>
      <w:proofErr w:type="spellStart"/>
      <w:r w:rsidR="00CC1E34" w:rsidRPr="00DF36C3">
        <w:rPr>
          <w:sz w:val="24"/>
          <w:szCs w:val="24"/>
        </w:rPr>
        <w:t>późn</w:t>
      </w:r>
      <w:proofErr w:type="spellEnd"/>
      <w:r w:rsidR="00CC1E34" w:rsidRPr="00DF36C3">
        <w:rPr>
          <w:sz w:val="24"/>
          <w:szCs w:val="24"/>
        </w:rPr>
        <w:t>. zm.), a także odbiór i złomowanie tablic rejestracyjnych wycofanych z użytku.</w:t>
      </w:r>
    </w:p>
    <w:p w:rsidR="009C4C06" w:rsidRPr="009C4C06" w:rsidRDefault="009C4C06" w:rsidP="00624875">
      <w:pPr>
        <w:pStyle w:val="Standard"/>
        <w:numPr>
          <w:ilvl w:val="0"/>
          <w:numId w:val="15"/>
        </w:numPr>
        <w:jc w:val="both"/>
        <w:rPr>
          <w:color w:val="000000"/>
        </w:rPr>
      </w:pPr>
      <w:r w:rsidRPr="009C4C06">
        <w:rPr>
          <w:color w:val="000000"/>
        </w:rPr>
        <w:t>Wykonawc</w:t>
      </w:r>
      <w:r w:rsidR="0009784D">
        <w:rPr>
          <w:color w:val="000000"/>
        </w:rPr>
        <w:t>a powinien posiadać zezwolenie marszałka w</w:t>
      </w:r>
      <w:r w:rsidRPr="009C4C06">
        <w:rPr>
          <w:color w:val="000000"/>
        </w:rPr>
        <w:t xml:space="preserve">ojewództwa na produkcję tablic rejestracyjnych, zgodnie z postanowieniami art. 75a </w:t>
      </w:r>
      <w:r w:rsidR="00624875">
        <w:rPr>
          <w:color w:val="000000"/>
        </w:rPr>
        <w:t>ustawy</w:t>
      </w:r>
      <w:r w:rsidR="00624875" w:rsidRPr="00624875">
        <w:rPr>
          <w:color w:val="000000"/>
        </w:rPr>
        <w:t xml:space="preserve"> z dnia 20 czerwca 1997 r. - Prawo o ruchu drogowym (</w:t>
      </w:r>
      <w:proofErr w:type="spellStart"/>
      <w:r w:rsidR="00624875" w:rsidRPr="00624875">
        <w:rPr>
          <w:color w:val="000000"/>
        </w:rPr>
        <w:t>t.j</w:t>
      </w:r>
      <w:proofErr w:type="spellEnd"/>
      <w:r w:rsidR="00624875" w:rsidRPr="00624875">
        <w:rPr>
          <w:color w:val="000000"/>
        </w:rPr>
        <w:t xml:space="preserve">. Dz. U. z 2018 r. poz. 1990 z </w:t>
      </w:r>
      <w:proofErr w:type="spellStart"/>
      <w:r w:rsidR="00624875" w:rsidRPr="00624875">
        <w:rPr>
          <w:color w:val="000000"/>
        </w:rPr>
        <w:t>późn</w:t>
      </w:r>
      <w:proofErr w:type="spellEnd"/>
      <w:r w:rsidR="00624875" w:rsidRPr="00624875">
        <w:rPr>
          <w:color w:val="000000"/>
        </w:rPr>
        <w:t>. zm.).</w:t>
      </w:r>
      <w:r w:rsidR="00DF36C3">
        <w:rPr>
          <w:color w:val="000000"/>
        </w:rPr>
        <w:t xml:space="preserve"> Zamawiający dopuszcza możliwość zatrudnienia przez Wykonawcę podwykonawcy do utylizacji starych tablic rejestracyjnych.</w:t>
      </w:r>
    </w:p>
    <w:p w:rsidR="009C4C06" w:rsidRPr="009C4C06" w:rsidRDefault="009C4C06" w:rsidP="00FD155E">
      <w:pPr>
        <w:pStyle w:val="Standard"/>
        <w:numPr>
          <w:ilvl w:val="0"/>
          <w:numId w:val="15"/>
        </w:numPr>
        <w:jc w:val="both"/>
        <w:rPr>
          <w:color w:val="000000"/>
        </w:rPr>
      </w:pPr>
      <w:r w:rsidRPr="009C4C06">
        <w:rPr>
          <w:color w:val="000000"/>
        </w:rPr>
        <w:t>Wykonawca</w:t>
      </w:r>
      <w:r w:rsidR="00176941">
        <w:rPr>
          <w:color w:val="000000"/>
        </w:rPr>
        <w:t>/podwykonawca</w:t>
      </w:r>
      <w:r w:rsidR="00723012">
        <w:rPr>
          <w:color w:val="000000"/>
        </w:rPr>
        <w:t xml:space="preserve"> </w:t>
      </w:r>
      <w:r w:rsidRPr="009C4C06">
        <w:rPr>
          <w:color w:val="000000"/>
        </w:rPr>
        <w:t xml:space="preserve">powinien posiadać ważne </w:t>
      </w:r>
      <w:r w:rsidR="00624875">
        <w:rPr>
          <w:color w:val="000000"/>
        </w:rPr>
        <w:t>zezwolenie właściwego organu na </w:t>
      </w:r>
      <w:r w:rsidRPr="009C4C06">
        <w:rPr>
          <w:color w:val="000000"/>
        </w:rPr>
        <w:t>prowadzenie działalności w zakresie gospod</w:t>
      </w:r>
      <w:r w:rsidR="00F602CB">
        <w:rPr>
          <w:color w:val="000000"/>
        </w:rPr>
        <w:t>arowania odpadami co </w:t>
      </w:r>
      <w:r w:rsidR="00624875">
        <w:rPr>
          <w:color w:val="000000"/>
        </w:rPr>
        <w:t>najmniej w </w:t>
      </w:r>
      <w:r w:rsidRPr="009C4C06">
        <w:rPr>
          <w:color w:val="000000"/>
        </w:rPr>
        <w:t>zakresie zbierania, transportu i przetwarzania, przez które rozumie się przynajmniej zniszczenie zużytych tabli</w:t>
      </w:r>
      <w:r w:rsidR="00F602CB">
        <w:rPr>
          <w:color w:val="000000"/>
        </w:rPr>
        <w:t>c w sposób uniemożliwiający ich </w:t>
      </w:r>
      <w:r w:rsidRPr="009C4C06">
        <w:rPr>
          <w:color w:val="000000"/>
        </w:rPr>
        <w:t>powtórne wykorz</w:t>
      </w:r>
      <w:r w:rsidR="0009784D">
        <w:rPr>
          <w:color w:val="000000"/>
        </w:rPr>
        <w:t>ystanie tj. posiada zezwolenie marszałka w</w:t>
      </w:r>
      <w:r w:rsidRPr="009C4C06">
        <w:rPr>
          <w:color w:val="000000"/>
        </w:rPr>
        <w:t>ojewództw</w:t>
      </w:r>
      <w:r w:rsidR="00F602CB">
        <w:rPr>
          <w:color w:val="000000"/>
        </w:rPr>
        <w:t>a na </w:t>
      </w:r>
      <w:r w:rsidR="00624875">
        <w:rPr>
          <w:color w:val="000000"/>
        </w:rPr>
        <w:t>zbieranie i </w:t>
      </w:r>
      <w:r w:rsidRPr="009C4C06">
        <w:rPr>
          <w:color w:val="000000"/>
        </w:rPr>
        <w:t>przetwarzanie odpadów oraz zezwolenie starosty</w:t>
      </w:r>
      <w:r w:rsidR="00FC19E9">
        <w:rPr>
          <w:color w:val="000000"/>
        </w:rPr>
        <w:t xml:space="preserve"> na transport odpadów zgodnie z </w:t>
      </w:r>
      <w:r w:rsidRPr="009C4C06">
        <w:rPr>
          <w:color w:val="000000"/>
        </w:rPr>
        <w:t xml:space="preserve">art. 41 </w:t>
      </w:r>
      <w:r w:rsidR="00FC19E9">
        <w:rPr>
          <w:color w:val="000000"/>
        </w:rPr>
        <w:t>ustawy</w:t>
      </w:r>
      <w:r w:rsidR="00FC19E9" w:rsidRPr="00FC19E9">
        <w:rPr>
          <w:color w:val="000000"/>
        </w:rPr>
        <w:t xml:space="preserve"> z dnia 14 grudnia 2012 r. o odpadach </w:t>
      </w:r>
      <w:r w:rsidR="00FD155E" w:rsidRPr="00FD155E">
        <w:rPr>
          <w:color w:val="000000"/>
        </w:rPr>
        <w:t>(</w:t>
      </w:r>
      <w:proofErr w:type="spellStart"/>
      <w:r w:rsidR="00FD155E" w:rsidRPr="00FD155E">
        <w:rPr>
          <w:color w:val="000000"/>
        </w:rPr>
        <w:t>t.j</w:t>
      </w:r>
      <w:proofErr w:type="spellEnd"/>
      <w:r w:rsidR="00FD155E" w:rsidRPr="00FD155E">
        <w:rPr>
          <w:color w:val="000000"/>
        </w:rPr>
        <w:t xml:space="preserve">. Dz. U. z 2019 r. poz. 701 z </w:t>
      </w:r>
      <w:proofErr w:type="spellStart"/>
      <w:r w:rsidR="00FD155E" w:rsidRPr="00FD155E">
        <w:rPr>
          <w:color w:val="000000"/>
        </w:rPr>
        <w:t>późn</w:t>
      </w:r>
      <w:proofErr w:type="spellEnd"/>
      <w:r w:rsidR="00FD155E" w:rsidRPr="00FD155E">
        <w:rPr>
          <w:color w:val="000000"/>
        </w:rPr>
        <w:t xml:space="preserve">. zm.). </w:t>
      </w:r>
    </w:p>
    <w:p w:rsidR="009C4C06" w:rsidRPr="00344FB9" w:rsidRDefault="009C4C06" w:rsidP="009C4C06">
      <w:pPr>
        <w:pStyle w:val="Standard"/>
        <w:numPr>
          <w:ilvl w:val="0"/>
          <w:numId w:val="15"/>
        </w:numPr>
        <w:jc w:val="both"/>
        <w:rPr>
          <w:color w:val="000000"/>
        </w:rPr>
      </w:pPr>
      <w:r w:rsidRPr="00344FB9">
        <w:rPr>
          <w:color w:val="000000"/>
        </w:rPr>
        <w:t>Winien posiadać wiedzę i doświadczenie oraz dysponować odpowiednim potencjałem technicznym oraz osobami zdolnymi do wykonywania zamówienia - oświa</w:t>
      </w:r>
      <w:r w:rsidR="00457A02">
        <w:rPr>
          <w:color w:val="000000"/>
        </w:rPr>
        <w:t>dczenie na formularzu ofertowym.</w:t>
      </w:r>
    </w:p>
    <w:p w:rsidR="009C4C06" w:rsidRPr="008E0D9A" w:rsidRDefault="009C4C06" w:rsidP="008E0D9A">
      <w:pPr>
        <w:pStyle w:val="Standard"/>
        <w:numPr>
          <w:ilvl w:val="0"/>
          <w:numId w:val="15"/>
        </w:numPr>
        <w:jc w:val="both"/>
        <w:rPr>
          <w:color w:val="000000"/>
        </w:rPr>
      </w:pPr>
      <w:r w:rsidRPr="00344FB9">
        <w:rPr>
          <w:color w:val="000000"/>
        </w:rPr>
        <w:t>Winien znajdować się w sytuacji ekonomiczn</w:t>
      </w:r>
      <w:r w:rsidR="00457A02">
        <w:rPr>
          <w:color w:val="000000"/>
        </w:rPr>
        <w:t xml:space="preserve">ej i finansowej pozwalającej </w:t>
      </w:r>
      <w:r w:rsidR="00457A02" w:rsidRPr="008E0D9A">
        <w:rPr>
          <w:color w:val="000000"/>
        </w:rPr>
        <w:t>na </w:t>
      </w:r>
      <w:r w:rsidRPr="008E0D9A">
        <w:rPr>
          <w:color w:val="000000"/>
        </w:rPr>
        <w:t>realizację zamówienia – oświadczenie na formularzu ofertowym.</w:t>
      </w:r>
    </w:p>
    <w:p w:rsidR="00CC1E34" w:rsidRPr="009C4C06" w:rsidRDefault="00CC1E34" w:rsidP="00CC1E34">
      <w:pPr>
        <w:jc w:val="both"/>
        <w:rPr>
          <w:sz w:val="24"/>
          <w:szCs w:val="24"/>
        </w:rPr>
      </w:pPr>
    </w:p>
    <w:p w:rsidR="00E74B4B" w:rsidRPr="009C4C06" w:rsidRDefault="00E74B4B" w:rsidP="00CC1E3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4C06">
        <w:rPr>
          <w:sz w:val="24"/>
          <w:szCs w:val="24"/>
        </w:rPr>
        <w:t>Szczegółowy opis przedmiotu zamówienia</w:t>
      </w:r>
      <w:r w:rsidR="00DE606D" w:rsidRPr="009C4C06">
        <w:rPr>
          <w:sz w:val="24"/>
          <w:szCs w:val="24"/>
        </w:rPr>
        <w:t>:</w:t>
      </w:r>
      <w:r w:rsidR="006F5F7D" w:rsidRPr="009C4C06">
        <w:rPr>
          <w:sz w:val="24"/>
          <w:szCs w:val="24"/>
        </w:rPr>
        <w:t xml:space="preserve"> </w:t>
      </w:r>
    </w:p>
    <w:p w:rsidR="00CC1E34" w:rsidRPr="009C4C06" w:rsidRDefault="00CC1E34" w:rsidP="00CC1E34">
      <w:pPr>
        <w:pStyle w:val="Akapitzlist"/>
        <w:numPr>
          <w:ilvl w:val="0"/>
          <w:numId w:val="13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9C4C06">
        <w:rPr>
          <w:sz w:val="24"/>
          <w:szCs w:val="24"/>
        </w:rPr>
        <w:t xml:space="preserve">Tablice samochodowe zwyczajne jednorzędowe i dwurzędowe, tablice do przyczep jednorzędowe i dwurzędowe, tablice tymczasowe jednorzędowe i dwurzędowe, tablice </w:t>
      </w:r>
      <w:r w:rsidRPr="009C4C06">
        <w:rPr>
          <w:sz w:val="24"/>
          <w:szCs w:val="24"/>
        </w:rPr>
        <w:lastRenderedPageBreak/>
        <w:t>indywidualne jednorzędowe i dwurzędowe, tablice zabytkowe jednorzędowe i dwurzędowe, tablice samochodowe jednorzędowe zmniejszone</w:t>
      </w:r>
      <w:r w:rsidR="00D5503E">
        <w:rPr>
          <w:sz w:val="24"/>
          <w:szCs w:val="24"/>
        </w:rPr>
        <w:t xml:space="preserve"> oraz tablice profesjonalne</w:t>
      </w:r>
      <w:r w:rsidRPr="009C4C06">
        <w:rPr>
          <w:sz w:val="24"/>
          <w:szCs w:val="24"/>
        </w:rPr>
        <w:t>;</w:t>
      </w:r>
    </w:p>
    <w:p w:rsidR="00CC1E34" w:rsidRPr="009C4C06" w:rsidRDefault="00CC1E34" w:rsidP="00CC1E34">
      <w:pPr>
        <w:pStyle w:val="Akapitzlist"/>
        <w:numPr>
          <w:ilvl w:val="0"/>
          <w:numId w:val="13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9C4C06">
        <w:rPr>
          <w:sz w:val="24"/>
          <w:szCs w:val="24"/>
        </w:rPr>
        <w:t>Tablice rej</w:t>
      </w:r>
      <w:r w:rsidR="00BF3EA9">
        <w:rPr>
          <w:sz w:val="24"/>
          <w:szCs w:val="24"/>
        </w:rPr>
        <w:t>estracyjne zwyczajne motocyklowe</w:t>
      </w:r>
      <w:r w:rsidRPr="009C4C06">
        <w:rPr>
          <w:sz w:val="24"/>
          <w:szCs w:val="24"/>
        </w:rPr>
        <w:t xml:space="preserve"> i ciągnikowe</w:t>
      </w:r>
      <w:r w:rsidR="00BF3EA9">
        <w:rPr>
          <w:sz w:val="24"/>
          <w:szCs w:val="24"/>
        </w:rPr>
        <w:t>, tablice tymczasowe motocyklowe</w:t>
      </w:r>
      <w:r w:rsidRPr="009C4C06">
        <w:rPr>
          <w:sz w:val="24"/>
          <w:szCs w:val="24"/>
        </w:rPr>
        <w:t xml:space="preserve"> i ciągnikowe, tablice motocyklowe zabytkowe i indywidualne</w:t>
      </w:r>
      <w:r w:rsidR="00D5503E">
        <w:rPr>
          <w:sz w:val="24"/>
          <w:szCs w:val="24"/>
        </w:rPr>
        <w:t>, profesjonalne tablice motocyklowe</w:t>
      </w:r>
      <w:r w:rsidRPr="009C4C06">
        <w:rPr>
          <w:sz w:val="24"/>
          <w:szCs w:val="24"/>
        </w:rPr>
        <w:t xml:space="preserve">; </w:t>
      </w:r>
    </w:p>
    <w:p w:rsidR="00CC1E34" w:rsidRPr="009C4C06" w:rsidRDefault="00CC1E34" w:rsidP="00CC1E34">
      <w:pPr>
        <w:pStyle w:val="Akapitzlist"/>
        <w:numPr>
          <w:ilvl w:val="0"/>
          <w:numId w:val="13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9C4C06">
        <w:rPr>
          <w:sz w:val="24"/>
          <w:szCs w:val="24"/>
        </w:rPr>
        <w:t xml:space="preserve">Tablice </w:t>
      </w:r>
      <w:r w:rsidR="008D2ED0">
        <w:rPr>
          <w:sz w:val="24"/>
          <w:szCs w:val="24"/>
        </w:rPr>
        <w:t xml:space="preserve">zwyczajne </w:t>
      </w:r>
      <w:r w:rsidRPr="009C4C06">
        <w:rPr>
          <w:sz w:val="24"/>
          <w:szCs w:val="24"/>
        </w:rPr>
        <w:t>motorowerowe, tablice tymczasowe motorowerowe</w:t>
      </w:r>
      <w:r w:rsidR="00BF3EA9">
        <w:rPr>
          <w:sz w:val="24"/>
          <w:szCs w:val="24"/>
        </w:rPr>
        <w:t xml:space="preserve">, </w:t>
      </w:r>
      <w:r w:rsidR="00D5503E">
        <w:rPr>
          <w:sz w:val="24"/>
          <w:szCs w:val="24"/>
        </w:rPr>
        <w:t>tablice motorowerowe zabytkowe i indywidualne, profesjonalne tablice motorowerowe oraz </w:t>
      </w:r>
      <w:r w:rsidRPr="009C4C06">
        <w:rPr>
          <w:sz w:val="24"/>
          <w:szCs w:val="24"/>
        </w:rPr>
        <w:t>odbiór i komisyjne niszczenie tablic rejestracyjnych przyjętych przez wydział do złomowania w sposób uniemożliwiający ich powtórne wykorzystanie.</w:t>
      </w:r>
    </w:p>
    <w:p w:rsidR="0086113F" w:rsidRPr="009C4C06" w:rsidRDefault="00F63084" w:rsidP="0086113F">
      <w:pPr>
        <w:pStyle w:val="Standard"/>
        <w:jc w:val="both"/>
        <w:rPr>
          <w:color w:val="000000"/>
        </w:rPr>
      </w:pPr>
      <w:r w:rsidRPr="009C4C06">
        <w:rPr>
          <w:color w:val="000000"/>
        </w:rPr>
        <w:t xml:space="preserve">Wykonawca będzie zobowiązany do odbioru i złomowania tablic rejestracyjnych przeznaczonych do kasacji. Odbiór będzie odbywał się na koszt Wykonawcy na podstawie protokołu przekazania tablic rejestracyjnych do złomowania nie rzadziej niż raz </w:t>
      </w:r>
      <w:r w:rsidR="000F5FAF">
        <w:rPr>
          <w:color w:val="000000"/>
        </w:rPr>
        <w:t>w</w:t>
      </w:r>
      <w:r w:rsidRPr="009C4C06">
        <w:rPr>
          <w:color w:val="000000"/>
        </w:rPr>
        <w:t xml:space="preserve"> miesiąc</w:t>
      </w:r>
      <w:r w:rsidR="000F5FAF">
        <w:rPr>
          <w:color w:val="000000"/>
        </w:rPr>
        <w:t>u</w:t>
      </w:r>
      <w:r w:rsidRPr="009C4C06">
        <w:rPr>
          <w:color w:val="000000"/>
        </w:rPr>
        <w:br/>
        <w:t>po wcześniejszym ustaleniu dokładnego terminu. Dokonanie złomowania zużytych tablic rejestracyjnych ma być potwierdzone protokołem likwidacji tablic – za co Wykonawca ponosi całkowitą odpowiedzialność.</w:t>
      </w:r>
    </w:p>
    <w:p w:rsidR="0086113F" w:rsidRPr="009C4C06" w:rsidRDefault="0086113F" w:rsidP="0086113F">
      <w:pPr>
        <w:pStyle w:val="Standard"/>
        <w:jc w:val="both"/>
      </w:pPr>
      <w:r w:rsidRPr="009C4C06">
        <w:t>W przypadku zmiany w trakcie trwania umowy przepisów prawa dotyczących rejestracji i oznaczania pojazdów oraz wymagań dla tablic rejestracyjnych, Wykonawca będzie zobowiązany wykonać tablice rejestracyjne zgodnie z przepisami obowiązującymi na dzień złożenia przez Zamawiającego zamówienia.</w:t>
      </w:r>
    </w:p>
    <w:p w:rsidR="00CA0EFD" w:rsidRPr="009C4C06" w:rsidRDefault="00CA0EFD" w:rsidP="00CA0EFD">
      <w:pPr>
        <w:pStyle w:val="Standard"/>
        <w:jc w:val="both"/>
        <w:rPr>
          <w:color w:val="000000"/>
        </w:rPr>
      </w:pPr>
      <w:r w:rsidRPr="009C4C06">
        <w:rPr>
          <w:color w:val="000000"/>
        </w:rPr>
        <w:t>Realizacja dostaw następować będzie w terminie do 7 dni p</w:t>
      </w:r>
      <w:r w:rsidR="0021115D" w:rsidRPr="009C4C06">
        <w:rPr>
          <w:color w:val="000000"/>
        </w:rPr>
        <w:t>o zgłoszeniu zapotrzebowania, w </w:t>
      </w:r>
      <w:r w:rsidRPr="009C4C06">
        <w:rPr>
          <w:color w:val="000000"/>
        </w:rPr>
        <w:t xml:space="preserve">przypadku pilnych dostaw tablic rejestracyjnych i wtórników termin realizacji wynosi 3 dni od chwili zgłoszenia zapotrzebowania (złożenie dyspozycji w formie pisemnej, drogą elektroniczną lub faksem) przez Wydział Komunikacji </w:t>
      </w:r>
      <w:r w:rsidR="0021115D" w:rsidRPr="009C4C06">
        <w:rPr>
          <w:color w:val="000000"/>
        </w:rPr>
        <w:t>Urzędu Miasta Świnoujście.</w:t>
      </w:r>
    </w:p>
    <w:p w:rsidR="00CA0EFD" w:rsidRPr="009C4C06" w:rsidRDefault="0021115D" w:rsidP="00CA0EFD">
      <w:pPr>
        <w:pStyle w:val="Standard"/>
        <w:jc w:val="both"/>
        <w:rPr>
          <w:color w:val="000000"/>
        </w:rPr>
      </w:pPr>
      <w:r w:rsidRPr="009C4C06">
        <w:rPr>
          <w:color w:val="000000"/>
        </w:rPr>
        <w:t>P</w:t>
      </w:r>
      <w:r w:rsidR="00CA0EFD" w:rsidRPr="009C4C06">
        <w:rPr>
          <w:color w:val="000000"/>
        </w:rPr>
        <w:t xml:space="preserve">rzedmiot zamówienia </w:t>
      </w:r>
      <w:r w:rsidRPr="009C4C06">
        <w:rPr>
          <w:color w:val="000000"/>
        </w:rPr>
        <w:t xml:space="preserve">dostarczany będzie </w:t>
      </w:r>
      <w:r w:rsidR="00CA0EFD" w:rsidRPr="009C4C06">
        <w:rPr>
          <w:color w:val="000000"/>
        </w:rPr>
        <w:t xml:space="preserve">do pomieszczeń Wydziału Komunikacji zlokalizowanego w siedzibie </w:t>
      </w:r>
      <w:r w:rsidRPr="009C4C06">
        <w:rPr>
          <w:color w:val="000000"/>
        </w:rPr>
        <w:t>Urzędu Miasta Świnoujście</w:t>
      </w:r>
      <w:r w:rsidR="00CA0EFD" w:rsidRPr="009C4C06">
        <w:rPr>
          <w:color w:val="000000"/>
        </w:rPr>
        <w:t xml:space="preserve"> </w:t>
      </w:r>
      <w:r w:rsidRPr="009C4C06">
        <w:rPr>
          <w:color w:val="000000"/>
        </w:rPr>
        <w:t>przy</w:t>
      </w:r>
      <w:r w:rsidR="00CA0EFD" w:rsidRPr="009C4C06">
        <w:rPr>
          <w:color w:val="000000"/>
        </w:rPr>
        <w:t xml:space="preserve"> ul. </w:t>
      </w:r>
      <w:r w:rsidRPr="009C4C06">
        <w:rPr>
          <w:color w:val="000000"/>
        </w:rPr>
        <w:t xml:space="preserve">Wojska Polskiego ½. Natomiast </w:t>
      </w:r>
      <w:r w:rsidR="00CA0EFD" w:rsidRPr="009C4C06">
        <w:rPr>
          <w:color w:val="000000"/>
        </w:rPr>
        <w:t>transport dostaw, opakowania transportowe, zabezpieczenie w czasie transportu, ubezpieczenie dostaw jest w gestii i na koszt Wykonawcy.</w:t>
      </w:r>
    </w:p>
    <w:p w:rsidR="00CA0EFD" w:rsidRPr="009C4C06" w:rsidRDefault="00CA0EFD" w:rsidP="0086113F">
      <w:pPr>
        <w:pStyle w:val="Standard"/>
        <w:jc w:val="both"/>
      </w:pPr>
    </w:p>
    <w:p w:rsidR="003D302F" w:rsidRPr="009C4C06" w:rsidRDefault="003D302F" w:rsidP="0086113F">
      <w:pPr>
        <w:pStyle w:val="Standard"/>
        <w:jc w:val="both"/>
        <w:rPr>
          <w:color w:val="000000"/>
        </w:rPr>
      </w:pPr>
      <w:r w:rsidRPr="009C4C06">
        <w:rPr>
          <w:b/>
          <w:lang w:eastAsia="pl-PL"/>
        </w:rPr>
        <w:t>Planowana wielkość zamówienia</w:t>
      </w:r>
      <w:r w:rsidRPr="009C4C06">
        <w:rPr>
          <w:lang w:eastAsia="pl-PL"/>
        </w:rPr>
        <w:t>:</w:t>
      </w:r>
    </w:p>
    <w:p w:rsidR="003D302F" w:rsidRPr="009C4C06" w:rsidRDefault="003D302F" w:rsidP="004525D6">
      <w:pPr>
        <w:widowControl/>
        <w:suppressAutoHyphens w:val="0"/>
        <w:autoSpaceDE/>
        <w:ind w:left="720"/>
        <w:jc w:val="both"/>
        <w:rPr>
          <w:sz w:val="24"/>
          <w:szCs w:val="24"/>
          <w:lang w:eastAsia="pl-PL"/>
        </w:rPr>
      </w:pPr>
      <w:r w:rsidRPr="009C4C06">
        <w:rPr>
          <w:sz w:val="24"/>
          <w:szCs w:val="24"/>
          <w:lang w:eastAsia="pl-PL"/>
        </w:rPr>
        <w:t xml:space="preserve">Ad. 4a) - ok. </w:t>
      </w:r>
      <w:r w:rsidR="001E19C9">
        <w:rPr>
          <w:sz w:val="24"/>
          <w:szCs w:val="24"/>
          <w:lang w:eastAsia="pl-PL"/>
        </w:rPr>
        <w:t>5360</w:t>
      </w:r>
      <w:r w:rsidRPr="009C4C06">
        <w:rPr>
          <w:sz w:val="24"/>
          <w:szCs w:val="24"/>
          <w:lang w:eastAsia="pl-PL"/>
        </w:rPr>
        <w:t xml:space="preserve"> szt.</w:t>
      </w:r>
    </w:p>
    <w:p w:rsidR="003D302F" w:rsidRPr="009C4C06" w:rsidRDefault="00692304" w:rsidP="004525D6">
      <w:pPr>
        <w:widowControl/>
        <w:suppressAutoHyphens w:val="0"/>
        <w:autoSpaceDE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Ad. 4b) - ok.  120</w:t>
      </w:r>
      <w:r w:rsidR="003D302F" w:rsidRPr="009C4C06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</w:t>
      </w:r>
      <w:r w:rsidR="003D302F" w:rsidRPr="009C4C06">
        <w:rPr>
          <w:sz w:val="24"/>
          <w:szCs w:val="24"/>
          <w:lang w:eastAsia="pl-PL"/>
        </w:rPr>
        <w:t>szt.</w:t>
      </w:r>
    </w:p>
    <w:p w:rsidR="00CC1E34" w:rsidRPr="009C4C06" w:rsidRDefault="003D302F" w:rsidP="00CC1E34">
      <w:pPr>
        <w:widowControl/>
        <w:suppressAutoHyphens w:val="0"/>
        <w:autoSpaceDE/>
        <w:ind w:left="720"/>
        <w:jc w:val="both"/>
        <w:rPr>
          <w:sz w:val="24"/>
          <w:szCs w:val="24"/>
          <w:lang w:eastAsia="pl-PL"/>
        </w:rPr>
      </w:pPr>
      <w:r w:rsidRPr="009C4C06">
        <w:rPr>
          <w:sz w:val="24"/>
          <w:szCs w:val="24"/>
          <w:lang w:eastAsia="pl-PL"/>
        </w:rPr>
        <w:t xml:space="preserve">Ad. 4c) - ok.    </w:t>
      </w:r>
      <w:r w:rsidR="002048AB">
        <w:rPr>
          <w:sz w:val="24"/>
          <w:szCs w:val="24"/>
          <w:lang w:eastAsia="pl-PL"/>
        </w:rPr>
        <w:t>80</w:t>
      </w:r>
      <w:r w:rsidRPr="009C4C06">
        <w:rPr>
          <w:sz w:val="24"/>
          <w:szCs w:val="24"/>
          <w:lang w:eastAsia="pl-PL"/>
        </w:rPr>
        <w:t xml:space="preserve"> </w:t>
      </w:r>
      <w:r w:rsidR="00692304">
        <w:rPr>
          <w:sz w:val="24"/>
          <w:szCs w:val="24"/>
          <w:lang w:eastAsia="pl-PL"/>
        </w:rPr>
        <w:t xml:space="preserve"> </w:t>
      </w:r>
      <w:r w:rsidRPr="009C4C06">
        <w:rPr>
          <w:sz w:val="24"/>
          <w:szCs w:val="24"/>
          <w:lang w:eastAsia="pl-PL"/>
        </w:rPr>
        <w:t>szt.</w:t>
      </w:r>
    </w:p>
    <w:p w:rsidR="002A68EA" w:rsidRPr="009C4C06" w:rsidRDefault="002A68EA" w:rsidP="002A68E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9C4C06">
        <w:rPr>
          <w:sz w:val="24"/>
          <w:szCs w:val="24"/>
          <w:lang w:eastAsia="pl-PL"/>
        </w:rPr>
        <w:t>Ilości poszczególnych rodzajów tablic są szacunkowe i mogą ulec nieznacznym zmianom w okresie realizacji zamówienia.</w:t>
      </w:r>
    </w:p>
    <w:p w:rsidR="00536B35" w:rsidRPr="009C4C06" w:rsidRDefault="00536B35" w:rsidP="002A68E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9C4C06">
        <w:rPr>
          <w:color w:val="000000"/>
          <w:sz w:val="24"/>
          <w:szCs w:val="24"/>
        </w:rPr>
        <w:t>Podana liczba nie stanowi zobowiązania Zamawiającego do jego wykorzystania</w:t>
      </w:r>
      <w:r w:rsidRPr="009C4C06">
        <w:rPr>
          <w:color w:val="000000"/>
          <w:sz w:val="24"/>
          <w:szCs w:val="24"/>
        </w:rPr>
        <w:br/>
        <w:t>w czasie realizacji zamówienia, powyższe dane posłużą jedynie do wyboru oferty najkorzystniejszej.</w:t>
      </w:r>
    </w:p>
    <w:p w:rsidR="00E96DCA" w:rsidRDefault="00E96DCA" w:rsidP="0086113F">
      <w:pPr>
        <w:widowControl/>
        <w:suppressAutoHyphens w:val="0"/>
        <w:autoSpaceDE/>
        <w:jc w:val="both"/>
        <w:rPr>
          <w:sz w:val="24"/>
          <w:szCs w:val="24"/>
        </w:rPr>
      </w:pPr>
    </w:p>
    <w:p w:rsidR="001202AA" w:rsidRPr="009C4C06" w:rsidRDefault="00E74B4B" w:rsidP="0086113F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9C4C06">
        <w:rPr>
          <w:sz w:val="24"/>
          <w:szCs w:val="24"/>
        </w:rPr>
        <w:t>Kryterium wybo</w:t>
      </w:r>
      <w:r w:rsidR="00574E2A" w:rsidRPr="009C4C06">
        <w:rPr>
          <w:sz w:val="24"/>
          <w:szCs w:val="24"/>
        </w:rPr>
        <w:t xml:space="preserve">ru oferty: </w:t>
      </w:r>
    </w:p>
    <w:p w:rsidR="00CC1E34" w:rsidRPr="00DF36C3" w:rsidRDefault="0086113F" w:rsidP="00CC1E34">
      <w:pPr>
        <w:pStyle w:val="Tekstpodstawowy"/>
        <w:numPr>
          <w:ilvl w:val="0"/>
          <w:numId w:val="5"/>
        </w:numPr>
        <w:jc w:val="both"/>
        <w:rPr>
          <w:b/>
          <w:bCs/>
          <w:szCs w:val="24"/>
        </w:rPr>
      </w:pPr>
      <w:r w:rsidRPr="009C4C06">
        <w:rPr>
          <w:bCs/>
          <w:szCs w:val="24"/>
        </w:rPr>
        <w:t>cena =</w:t>
      </w:r>
      <w:r w:rsidR="00407E98" w:rsidRPr="009C4C06">
        <w:rPr>
          <w:bCs/>
          <w:szCs w:val="24"/>
        </w:rPr>
        <w:t xml:space="preserve">100 % </w:t>
      </w:r>
    </w:p>
    <w:p w:rsidR="00DF36C3" w:rsidRPr="009C4C06" w:rsidRDefault="00DF36C3" w:rsidP="00DF36C3">
      <w:pPr>
        <w:pStyle w:val="Tekstpodstawowy"/>
        <w:ind w:left="840"/>
        <w:jc w:val="both"/>
        <w:rPr>
          <w:b/>
          <w:bCs/>
          <w:szCs w:val="24"/>
        </w:rPr>
      </w:pPr>
    </w:p>
    <w:p w:rsidR="002B3452" w:rsidRPr="002B3452" w:rsidRDefault="00E74B4B" w:rsidP="00875124">
      <w:pPr>
        <w:pStyle w:val="Tekstpodstawowy"/>
        <w:numPr>
          <w:ilvl w:val="0"/>
          <w:numId w:val="1"/>
        </w:numPr>
        <w:jc w:val="both"/>
        <w:rPr>
          <w:b/>
          <w:bCs/>
          <w:szCs w:val="24"/>
        </w:rPr>
      </w:pPr>
      <w:r w:rsidRPr="009C4C06">
        <w:rPr>
          <w:szCs w:val="24"/>
        </w:rPr>
        <w:t>Data realizacji za</w:t>
      </w:r>
      <w:r w:rsidR="00F97617" w:rsidRPr="009C4C06">
        <w:rPr>
          <w:szCs w:val="24"/>
        </w:rPr>
        <w:t>mó</w:t>
      </w:r>
      <w:r w:rsidR="005A0EDB" w:rsidRPr="009C4C06">
        <w:rPr>
          <w:szCs w:val="24"/>
        </w:rPr>
        <w:t>wienia:</w:t>
      </w:r>
      <w:r w:rsidR="00FB0421">
        <w:rPr>
          <w:szCs w:val="24"/>
        </w:rPr>
        <w:t xml:space="preserve"> </w:t>
      </w:r>
    </w:p>
    <w:p w:rsidR="00FB0421" w:rsidRPr="00FB0421" w:rsidRDefault="002B3452" w:rsidP="002B3452">
      <w:pPr>
        <w:pStyle w:val="Tekstpodstawowy"/>
        <w:jc w:val="both"/>
        <w:rPr>
          <w:b/>
          <w:bCs/>
          <w:szCs w:val="24"/>
        </w:rPr>
      </w:pPr>
      <w:r>
        <w:rPr>
          <w:szCs w:val="24"/>
        </w:rPr>
        <w:t xml:space="preserve">Od </w:t>
      </w:r>
      <w:r w:rsidR="00FB0421" w:rsidRPr="00D273ED">
        <w:rPr>
          <w:szCs w:val="24"/>
        </w:rPr>
        <w:t>0</w:t>
      </w:r>
      <w:r w:rsidR="00C3730E" w:rsidRPr="00D273ED">
        <w:rPr>
          <w:szCs w:val="24"/>
        </w:rPr>
        <w:t>5</w:t>
      </w:r>
      <w:r w:rsidR="00FB0421" w:rsidRPr="00D273ED">
        <w:rPr>
          <w:szCs w:val="24"/>
        </w:rPr>
        <w:t xml:space="preserve">.01.2020 r. </w:t>
      </w:r>
      <w:r w:rsidR="00FB0421" w:rsidRPr="00C3730E">
        <w:rPr>
          <w:szCs w:val="24"/>
        </w:rPr>
        <w:t>do dnia w którym wartość  zamówienia  osiągnie  kwotę  100 000 zł  (netto)  nie  dłużej  jednak  niż  do 31.12.2020 r.</w:t>
      </w:r>
      <w:r w:rsidR="00FB0421" w:rsidRPr="00FB0421">
        <w:rPr>
          <w:szCs w:val="24"/>
        </w:rPr>
        <w:t xml:space="preserve"> </w:t>
      </w:r>
    </w:p>
    <w:p w:rsidR="00FB0421" w:rsidRPr="009C4C06" w:rsidRDefault="00FB0421" w:rsidP="00FB0421">
      <w:pPr>
        <w:pStyle w:val="Tekstpodstawowy"/>
        <w:ind w:left="720"/>
        <w:jc w:val="both"/>
        <w:rPr>
          <w:b/>
          <w:bCs/>
          <w:szCs w:val="24"/>
        </w:rPr>
      </w:pPr>
    </w:p>
    <w:p w:rsidR="00536B35" w:rsidRPr="009C4C06" w:rsidRDefault="00536B35" w:rsidP="00536B35">
      <w:pPr>
        <w:pStyle w:val="Tekstpodstawowy"/>
        <w:ind w:left="720"/>
        <w:jc w:val="both"/>
        <w:rPr>
          <w:b/>
          <w:bCs/>
          <w:szCs w:val="24"/>
        </w:rPr>
      </w:pPr>
    </w:p>
    <w:p w:rsidR="00875124" w:rsidRPr="00875124" w:rsidRDefault="00E74B4B" w:rsidP="00E96DCA">
      <w:pPr>
        <w:pStyle w:val="Tekstpodstawowy"/>
        <w:numPr>
          <w:ilvl w:val="0"/>
          <w:numId w:val="1"/>
        </w:numPr>
        <w:jc w:val="both"/>
        <w:rPr>
          <w:b/>
          <w:bCs/>
          <w:szCs w:val="24"/>
        </w:rPr>
      </w:pPr>
      <w:r w:rsidRPr="009C4C06">
        <w:rPr>
          <w:spacing w:val="-1"/>
          <w:szCs w:val="24"/>
        </w:rPr>
        <w:lastRenderedPageBreak/>
        <w:t>Okres gwarancji (jeżel</w:t>
      </w:r>
      <w:r w:rsidR="009C2872">
        <w:rPr>
          <w:spacing w:val="-1"/>
          <w:szCs w:val="24"/>
        </w:rPr>
        <w:t xml:space="preserve">i dotyczy): </w:t>
      </w:r>
    </w:p>
    <w:p w:rsidR="00E96DCA" w:rsidRPr="00DF36C3" w:rsidRDefault="00536B35" w:rsidP="00875124">
      <w:pPr>
        <w:pStyle w:val="Tekstpodstawowy"/>
        <w:jc w:val="both"/>
        <w:rPr>
          <w:b/>
          <w:bCs/>
          <w:szCs w:val="24"/>
        </w:rPr>
      </w:pPr>
      <w:r w:rsidRPr="009C4C06">
        <w:rPr>
          <w:color w:val="000000"/>
          <w:szCs w:val="24"/>
        </w:rPr>
        <w:t>Zamawiający wymaga, aby Wykonawca</w:t>
      </w:r>
      <w:r w:rsidR="00875124">
        <w:rPr>
          <w:b/>
          <w:bCs/>
          <w:szCs w:val="24"/>
        </w:rPr>
        <w:t xml:space="preserve"> </w:t>
      </w:r>
      <w:r w:rsidRPr="009C4C06">
        <w:rPr>
          <w:color w:val="000000"/>
          <w:szCs w:val="24"/>
        </w:rPr>
        <w:t>na dostarczone tablic</w:t>
      </w:r>
      <w:r w:rsidR="00875124">
        <w:rPr>
          <w:color w:val="000000"/>
          <w:szCs w:val="24"/>
        </w:rPr>
        <w:t>e udzielił gwarancji jakości na </w:t>
      </w:r>
      <w:r w:rsidRPr="009C4C06">
        <w:rPr>
          <w:color w:val="000000"/>
          <w:szCs w:val="24"/>
        </w:rPr>
        <w:t>okres nie krótszy niż 36 miesięcy.</w:t>
      </w:r>
      <w:r w:rsidRPr="009C4C06">
        <w:rPr>
          <w:b/>
          <w:bCs/>
          <w:szCs w:val="24"/>
        </w:rPr>
        <w:t xml:space="preserve"> </w:t>
      </w:r>
      <w:r w:rsidRPr="009C4C06">
        <w:rPr>
          <w:bCs/>
          <w:szCs w:val="24"/>
        </w:rPr>
        <w:t>Ponadto</w:t>
      </w:r>
      <w:r w:rsidRPr="009C4C06">
        <w:rPr>
          <w:b/>
          <w:bCs/>
          <w:szCs w:val="24"/>
        </w:rPr>
        <w:t xml:space="preserve"> </w:t>
      </w:r>
      <w:r w:rsidRPr="009C4C06">
        <w:rPr>
          <w:color w:val="000000"/>
          <w:szCs w:val="24"/>
        </w:rPr>
        <w:t>tablice rejestracyjne musz</w:t>
      </w:r>
      <w:r w:rsidR="00911980">
        <w:rPr>
          <w:color w:val="000000"/>
          <w:szCs w:val="24"/>
        </w:rPr>
        <w:t>ą spełniać wymagania określone R</w:t>
      </w:r>
      <w:r w:rsidRPr="009C4C06">
        <w:rPr>
          <w:color w:val="000000"/>
          <w:szCs w:val="24"/>
        </w:rPr>
        <w:t xml:space="preserve">ozporządzeniem </w:t>
      </w:r>
      <w:r w:rsidRPr="009C4C06">
        <w:rPr>
          <w:szCs w:val="24"/>
        </w:rPr>
        <w:t>Ministra Infrastruktury i Budownictwa z dnia 11 grudnia 2017 r. w sprawie rejestracji i oznaczania pojazdów oraz wymagań dla tablic reje</w:t>
      </w:r>
      <w:r w:rsidR="003343C6" w:rsidRPr="009C4C06">
        <w:rPr>
          <w:szCs w:val="24"/>
        </w:rPr>
        <w:t>stracyjnych (Dz. U. poz. 2355 z </w:t>
      </w:r>
      <w:proofErr w:type="spellStart"/>
      <w:r w:rsidRPr="009C4C06">
        <w:rPr>
          <w:szCs w:val="24"/>
        </w:rPr>
        <w:t>późn</w:t>
      </w:r>
      <w:proofErr w:type="spellEnd"/>
      <w:r w:rsidRPr="009C4C06">
        <w:rPr>
          <w:szCs w:val="24"/>
        </w:rPr>
        <w:t>. zm.)</w:t>
      </w:r>
      <w:r w:rsidR="00911980">
        <w:rPr>
          <w:color w:val="000000"/>
          <w:szCs w:val="24"/>
        </w:rPr>
        <w:t xml:space="preserve"> i R</w:t>
      </w:r>
      <w:r w:rsidRPr="009C4C06">
        <w:rPr>
          <w:color w:val="000000"/>
          <w:szCs w:val="24"/>
        </w:rPr>
        <w:t>ozporządzeniem  Ministra Transportu, Budownictwa i Gospodarki Morskiej z dnia 2 maja 2012 r. w sprawie warunków produkcji i sposobu dystrybucji tablic rejestracyjnych i znaków legalizacyjnych (</w:t>
      </w:r>
      <w:proofErr w:type="spellStart"/>
      <w:r w:rsidRPr="009C4C06">
        <w:rPr>
          <w:color w:val="000000"/>
          <w:szCs w:val="24"/>
        </w:rPr>
        <w:t>t.j</w:t>
      </w:r>
      <w:proofErr w:type="spellEnd"/>
      <w:r w:rsidRPr="009C4C06">
        <w:rPr>
          <w:color w:val="000000"/>
          <w:szCs w:val="24"/>
        </w:rPr>
        <w:t xml:space="preserve">. Dz. U. z 2018 r. poz. 1751). </w:t>
      </w:r>
    </w:p>
    <w:p w:rsidR="00465E79" w:rsidRDefault="00465E79" w:rsidP="00465E79">
      <w:pPr>
        <w:pStyle w:val="Akapitzlist"/>
        <w:rPr>
          <w:b/>
          <w:bCs/>
          <w:szCs w:val="24"/>
        </w:rPr>
      </w:pPr>
    </w:p>
    <w:p w:rsidR="00183B3E" w:rsidRPr="00465E79" w:rsidRDefault="00183B3E" w:rsidP="00465E79">
      <w:pPr>
        <w:rPr>
          <w:sz w:val="24"/>
          <w:szCs w:val="24"/>
        </w:rPr>
      </w:pPr>
    </w:p>
    <w:p w:rsidR="00183B3E" w:rsidRPr="009C4C06" w:rsidRDefault="00E74B4B" w:rsidP="00183B3E">
      <w:pPr>
        <w:pStyle w:val="Tekstpodstawowy"/>
        <w:numPr>
          <w:ilvl w:val="0"/>
          <w:numId w:val="1"/>
        </w:numPr>
        <w:jc w:val="both"/>
        <w:rPr>
          <w:b/>
          <w:bCs/>
          <w:szCs w:val="24"/>
        </w:rPr>
      </w:pPr>
      <w:r w:rsidRPr="009C4C06">
        <w:rPr>
          <w:szCs w:val="24"/>
        </w:rPr>
        <w:t>Miejsce i termin złożenia oferty</w:t>
      </w:r>
      <w:r w:rsidRPr="009C4C06">
        <w:rPr>
          <w:spacing w:val="-1"/>
          <w:szCs w:val="24"/>
        </w:rPr>
        <w:t xml:space="preserve">: </w:t>
      </w:r>
    </w:p>
    <w:p w:rsidR="00183B3E" w:rsidRPr="009C4C06" w:rsidRDefault="00183B3E" w:rsidP="00DF36C3">
      <w:pPr>
        <w:pStyle w:val="Tekstpodstawowy"/>
        <w:jc w:val="both"/>
        <w:rPr>
          <w:b/>
          <w:bCs/>
          <w:szCs w:val="24"/>
        </w:rPr>
      </w:pPr>
      <w:r w:rsidRPr="009C4C06">
        <w:rPr>
          <w:color w:val="000000"/>
          <w:szCs w:val="24"/>
        </w:rPr>
        <w:t xml:space="preserve">Termin składania ofert upływa </w:t>
      </w:r>
      <w:r w:rsidR="00A65EB8">
        <w:rPr>
          <w:b/>
          <w:color w:val="000000"/>
          <w:szCs w:val="24"/>
        </w:rPr>
        <w:t>26 listopada 2019</w:t>
      </w:r>
      <w:r w:rsidRPr="002F3303">
        <w:rPr>
          <w:b/>
          <w:color w:val="000000"/>
          <w:szCs w:val="24"/>
        </w:rPr>
        <w:t xml:space="preserve"> r</w:t>
      </w:r>
      <w:r w:rsidR="00911980" w:rsidRPr="002F3303">
        <w:rPr>
          <w:b/>
          <w:color w:val="000000"/>
          <w:szCs w:val="24"/>
        </w:rPr>
        <w:t>.</w:t>
      </w:r>
      <w:r w:rsidRPr="009C4C06">
        <w:rPr>
          <w:color w:val="000000"/>
          <w:szCs w:val="24"/>
        </w:rPr>
        <w:t xml:space="preserve"> o </w:t>
      </w:r>
      <w:r w:rsidRPr="002F3303">
        <w:rPr>
          <w:b/>
          <w:color w:val="000000"/>
          <w:szCs w:val="24"/>
        </w:rPr>
        <w:t>godz. 15.0</w:t>
      </w:r>
      <w:r w:rsidR="004046BA" w:rsidRPr="002F3303">
        <w:rPr>
          <w:b/>
          <w:color w:val="000000"/>
          <w:szCs w:val="24"/>
        </w:rPr>
        <w:t>0.</w:t>
      </w:r>
      <w:r w:rsidR="004046BA" w:rsidRPr="009C4C06">
        <w:rPr>
          <w:color w:val="000000"/>
          <w:szCs w:val="24"/>
        </w:rPr>
        <w:t xml:space="preserve"> Oferty złożone po </w:t>
      </w:r>
      <w:r w:rsidRPr="009C4C06">
        <w:rPr>
          <w:color w:val="000000"/>
          <w:szCs w:val="24"/>
        </w:rPr>
        <w:t>tym terminie</w:t>
      </w:r>
      <w:r w:rsidRPr="009C4C06">
        <w:rPr>
          <w:rFonts w:eastAsia="Arial Unicode MS"/>
          <w:color w:val="000000"/>
          <w:szCs w:val="24"/>
        </w:rPr>
        <w:t xml:space="preserve"> zostaną zwrócone bez otwierania. Decydujące znaczenie dla oceny zachowania powyższego terminu ma data i godzina wpływu oferty d</w:t>
      </w:r>
      <w:r w:rsidR="00F602CB">
        <w:rPr>
          <w:rFonts w:eastAsia="Arial Unicode MS"/>
          <w:color w:val="000000"/>
          <w:szCs w:val="24"/>
        </w:rPr>
        <w:t>o Zamawiającego, a nie data jej </w:t>
      </w:r>
      <w:r w:rsidRPr="009C4C06">
        <w:rPr>
          <w:rFonts w:eastAsia="Arial Unicode MS"/>
          <w:color w:val="000000"/>
          <w:szCs w:val="24"/>
        </w:rPr>
        <w:t>wysłania przesyłką pocztową czy kurierską.</w:t>
      </w:r>
    </w:p>
    <w:p w:rsidR="00183B3E" w:rsidRPr="009C4C06" w:rsidRDefault="00183B3E" w:rsidP="00DF36C3">
      <w:pPr>
        <w:pStyle w:val="Standard"/>
        <w:jc w:val="both"/>
        <w:rPr>
          <w:rFonts w:eastAsia="Arial Unicode MS"/>
          <w:color w:val="000000"/>
        </w:rPr>
      </w:pPr>
      <w:r w:rsidRPr="009C4C06">
        <w:rPr>
          <w:rFonts w:eastAsia="Arial Unicode MS"/>
          <w:color w:val="000000"/>
        </w:rPr>
        <w:t xml:space="preserve">Oferty należy złożyć w zamkniętych kopertach do siedziby Zamawiającego na </w:t>
      </w:r>
      <w:r w:rsidRPr="009C4C06">
        <w:rPr>
          <w:spacing w:val="-1"/>
        </w:rPr>
        <w:t xml:space="preserve"> Stanowisko Obsługi Interesanta Urzędu Miasta Świnoujście </w:t>
      </w:r>
      <w:r w:rsidRPr="009C4C06">
        <w:rPr>
          <w:rFonts w:eastAsia="Arial Unicode MS"/>
          <w:color w:val="000000"/>
        </w:rPr>
        <w:t xml:space="preserve">lub przesłać pocztą na adres: Urząd Miasta Świnoujście, ul. Wojska Polskiego </w:t>
      </w:r>
      <w:r w:rsidR="000F5FAF">
        <w:rPr>
          <w:rFonts w:eastAsia="Arial Unicode MS"/>
          <w:color w:val="000000"/>
        </w:rPr>
        <w:t>1/5</w:t>
      </w:r>
      <w:r w:rsidRPr="009C4C06">
        <w:rPr>
          <w:rFonts w:eastAsia="Arial Unicode MS"/>
          <w:color w:val="000000"/>
        </w:rPr>
        <w:t>, 72-600 Świnoujście.</w:t>
      </w:r>
    </w:p>
    <w:p w:rsidR="00183B3E" w:rsidRPr="009C4C06" w:rsidRDefault="00183B3E" w:rsidP="00DF36C3">
      <w:pPr>
        <w:pStyle w:val="Standard"/>
        <w:jc w:val="both"/>
        <w:rPr>
          <w:rFonts w:eastAsia="Arial Unicode MS"/>
          <w:color w:val="000000"/>
        </w:rPr>
      </w:pPr>
      <w:r w:rsidRPr="009C4C06">
        <w:rPr>
          <w:rFonts w:eastAsia="Arial Unicode MS"/>
          <w:color w:val="000000"/>
        </w:rPr>
        <w:t xml:space="preserve">Na kopercie powinna widnieć nazwa Wykonawcy </w:t>
      </w:r>
      <w:r w:rsidR="000F5FAF">
        <w:rPr>
          <w:rFonts w:eastAsia="Arial Unicode MS"/>
          <w:color w:val="000000"/>
        </w:rPr>
        <w:t>wraz z</w:t>
      </w:r>
      <w:r w:rsidRPr="009C4C06">
        <w:rPr>
          <w:rFonts w:eastAsia="Arial Unicode MS"/>
          <w:color w:val="000000"/>
        </w:rPr>
        <w:t xml:space="preserve"> </w:t>
      </w:r>
      <w:r w:rsidR="000F5FAF">
        <w:rPr>
          <w:rFonts w:eastAsia="Arial Unicode MS"/>
          <w:color w:val="000000"/>
        </w:rPr>
        <w:t>następującym</w:t>
      </w:r>
      <w:r w:rsidRPr="009C4C06">
        <w:rPr>
          <w:rFonts w:eastAsia="Arial Unicode MS"/>
          <w:color w:val="000000"/>
        </w:rPr>
        <w:t xml:space="preserve"> oznaczenie</w:t>
      </w:r>
      <w:r w:rsidR="000F5FAF">
        <w:rPr>
          <w:rFonts w:eastAsia="Arial Unicode MS"/>
          <w:color w:val="000000"/>
        </w:rPr>
        <w:t>m</w:t>
      </w:r>
      <w:r w:rsidRPr="009C4C06">
        <w:rPr>
          <w:rFonts w:eastAsia="Arial Unicode MS"/>
          <w:color w:val="000000"/>
        </w:rPr>
        <w:t>: „Wykonanie i dostawa tablic rejestracyjnych oraz odbiór i złomowanie starych tablic rejestracyjnych.” oraz adnotacją „Nie otwierać przed terminem otwarcia ofert”.</w:t>
      </w:r>
      <w:r w:rsidR="00CA6824">
        <w:rPr>
          <w:rFonts w:eastAsia="Arial Unicode MS"/>
          <w:color w:val="000000"/>
        </w:rPr>
        <w:t xml:space="preserve"> Nie należy wysyłać ofert drogą e-mailową.</w:t>
      </w:r>
    </w:p>
    <w:p w:rsidR="00E74B4B" w:rsidRPr="009C4C06" w:rsidRDefault="00E74B4B" w:rsidP="00F06B84">
      <w:pPr>
        <w:tabs>
          <w:tab w:val="left" w:pos="426"/>
          <w:tab w:val="right" w:pos="9072"/>
        </w:tabs>
        <w:ind w:left="425"/>
        <w:jc w:val="both"/>
        <w:rPr>
          <w:sz w:val="24"/>
          <w:szCs w:val="24"/>
        </w:rPr>
      </w:pPr>
    </w:p>
    <w:p w:rsidR="00DF36C3" w:rsidRDefault="00287E1A" w:rsidP="00F06B84">
      <w:pPr>
        <w:numPr>
          <w:ilvl w:val="0"/>
          <w:numId w:val="1"/>
        </w:numPr>
        <w:tabs>
          <w:tab w:val="left" w:pos="426"/>
          <w:tab w:val="right" w:pos="9072"/>
        </w:tabs>
        <w:jc w:val="both"/>
        <w:rPr>
          <w:sz w:val="24"/>
          <w:szCs w:val="24"/>
        </w:rPr>
      </w:pPr>
      <w:r w:rsidRPr="009C4C06">
        <w:rPr>
          <w:sz w:val="24"/>
          <w:szCs w:val="24"/>
        </w:rPr>
        <w:t xml:space="preserve">Data otwarcia /rozpatrzenia ofert: </w:t>
      </w:r>
    </w:p>
    <w:p w:rsidR="00FE0EC6" w:rsidRPr="009C4C06" w:rsidRDefault="00FE0EC6" w:rsidP="00DF36C3">
      <w:pPr>
        <w:tabs>
          <w:tab w:val="left" w:pos="426"/>
          <w:tab w:val="right" w:pos="9072"/>
        </w:tabs>
        <w:jc w:val="both"/>
        <w:rPr>
          <w:sz w:val="24"/>
          <w:szCs w:val="24"/>
        </w:rPr>
      </w:pPr>
      <w:r w:rsidRPr="009C4C06">
        <w:rPr>
          <w:spacing w:val="-1"/>
          <w:sz w:val="24"/>
          <w:szCs w:val="24"/>
        </w:rPr>
        <w:t>Otwarcie i wyb</w:t>
      </w:r>
      <w:r w:rsidR="00F06B84" w:rsidRPr="009C4C06">
        <w:rPr>
          <w:spacing w:val="-1"/>
          <w:sz w:val="24"/>
          <w:szCs w:val="24"/>
        </w:rPr>
        <w:t xml:space="preserve">ór najkorzystniejszej </w:t>
      </w:r>
      <w:r w:rsidR="004D0865" w:rsidRPr="009C4C06">
        <w:rPr>
          <w:spacing w:val="-1"/>
          <w:sz w:val="24"/>
          <w:szCs w:val="24"/>
        </w:rPr>
        <w:t xml:space="preserve">oferty </w:t>
      </w:r>
      <w:r w:rsidR="00DF36C3">
        <w:rPr>
          <w:spacing w:val="-1"/>
          <w:sz w:val="24"/>
          <w:szCs w:val="24"/>
        </w:rPr>
        <w:t xml:space="preserve">nastąpi </w:t>
      </w:r>
      <w:r w:rsidR="00F06B84" w:rsidRPr="009C4C06">
        <w:rPr>
          <w:spacing w:val="-1"/>
          <w:sz w:val="24"/>
          <w:szCs w:val="24"/>
        </w:rPr>
        <w:t>w </w:t>
      </w:r>
      <w:r w:rsidRPr="009C4C06">
        <w:rPr>
          <w:spacing w:val="-1"/>
          <w:sz w:val="24"/>
          <w:szCs w:val="24"/>
        </w:rPr>
        <w:t xml:space="preserve">dniu </w:t>
      </w:r>
      <w:r w:rsidRPr="00CA6824">
        <w:rPr>
          <w:b/>
          <w:spacing w:val="-1"/>
          <w:sz w:val="24"/>
          <w:szCs w:val="24"/>
        </w:rPr>
        <w:t>2</w:t>
      </w:r>
      <w:r w:rsidR="00A65EB8">
        <w:rPr>
          <w:b/>
          <w:spacing w:val="-1"/>
          <w:sz w:val="24"/>
          <w:szCs w:val="24"/>
        </w:rPr>
        <w:t>7 listopada</w:t>
      </w:r>
      <w:r w:rsidR="004D7979">
        <w:rPr>
          <w:b/>
          <w:spacing w:val="-1"/>
          <w:sz w:val="24"/>
          <w:szCs w:val="24"/>
        </w:rPr>
        <w:t xml:space="preserve"> </w:t>
      </w:r>
      <w:r w:rsidR="0037328B">
        <w:rPr>
          <w:b/>
          <w:spacing w:val="-1"/>
          <w:sz w:val="24"/>
          <w:szCs w:val="24"/>
        </w:rPr>
        <w:t>2019</w:t>
      </w:r>
      <w:r w:rsidRPr="009C4C06">
        <w:rPr>
          <w:b/>
          <w:spacing w:val="-1"/>
          <w:sz w:val="24"/>
          <w:szCs w:val="24"/>
        </w:rPr>
        <w:t xml:space="preserve"> r</w:t>
      </w:r>
      <w:r w:rsidRPr="009C4C06">
        <w:rPr>
          <w:spacing w:val="-1"/>
          <w:sz w:val="24"/>
          <w:szCs w:val="24"/>
        </w:rPr>
        <w:t>. o</w:t>
      </w:r>
      <w:r w:rsidR="008E6B68" w:rsidRPr="009C4C06">
        <w:rPr>
          <w:b/>
          <w:spacing w:val="-1"/>
          <w:sz w:val="24"/>
          <w:szCs w:val="24"/>
        </w:rPr>
        <w:t xml:space="preserve"> godz.</w:t>
      </w:r>
      <w:r w:rsidRPr="009C4C06">
        <w:rPr>
          <w:b/>
          <w:spacing w:val="-1"/>
          <w:sz w:val="24"/>
          <w:szCs w:val="24"/>
        </w:rPr>
        <w:t xml:space="preserve"> </w:t>
      </w:r>
      <w:r w:rsidR="006B50B3" w:rsidRPr="00CA6824">
        <w:rPr>
          <w:b/>
          <w:spacing w:val="-1"/>
          <w:sz w:val="24"/>
          <w:szCs w:val="24"/>
        </w:rPr>
        <w:t>12</w:t>
      </w:r>
      <w:r w:rsidRPr="00CA6824">
        <w:rPr>
          <w:b/>
          <w:spacing w:val="-1"/>
          <w:sz w:val="24"/>
          <w:szCs w:val="24"/>
        </w:rPr>
        <w:t>.00</w:t>
      </w:r>
      <w:r w:rsidR="00B26EA9" w:rsidRPr="00CA6824">
        <w:rPr>
          <w:spacing w:val="-1"/>
          <w:sz w:val="24"/>
          <w:szCs w:val="24"/>
        </w:rPr>
        <w:t xml:space="preserve"> </w:t>
      </w:r>
      <w:r w:rsidR="00A65EB8">
        <w:rPr>
          <w:spacing w:val="-1"/>
          <w:sz w:val="24"/>
          <w:szCs w:val="24"/>
        </w:rPr>
        <w:t>w </w:t>
      </w:r>
      <w:r w:rsidR="00B26EA9" w:rsidRPr="009C4C06">
        <w:rPr>
          <w:spacing w:val="-1"/>
          <w:sz w:val="24"/>
          <w:szCs w:val="24"/>
        </w:rPr>
        <w:t>Wydziale Komunikacji Urzędu Miasta Świnoujście</w:t>
      </w:r>
      <w:r w:rsidR="004D0865" w:rsidRPr="009C4C06">
        <w:rPr>
          <w:spacing w:val="-1"/>
          <w:sz w:val="24"/>
          <w:szCs w:val="24"/>
        </w:rPr>
        <w:t xml:space="preserve"> pokój nr </w:t>
      </w:r>
      <w:r w:rsidR="00B1049C">
        <w:rPr>
          <w:spacing w:val="-1"/>
          <w:sz w:val="24"/>
          <w:szCs w:val="24"/>
        </w:rPr>
        <w:t>00</w:t>
      </w:r>
      <w:bookmarkStart w:id="0" w:name="_GoBack"/>
      <w:bookmarkEnd w:id="0"/>
      <w:r w:rsidR="004D0865" w:rsidRPr="009C4C06">
        <w:rPr>
          <w:spacing w:val="-1"/>
          <w:sz w:val="24"/>
          <w:szCs w:val="24"/>
        </w:rPr>
        <w:t>7</w:t>
      </w:r>
      <w:r w:rsidR="00B26EA9" w:rsidRPr="009C4C06">
        <w:rPr>
          <w:spacing w:val="-1"/>
          <w:sz w:val="24"/>
          <w:szCs w:val="24"/>
        </w:rPr>
        <w:t>.</w:t>
      </w:r>
    </w:p>
    <w:p w:rsidR="00F906F1" w:rsidRPr="009C4C06" w:rsidRDefault="006B50B3" w:rsidP="00DF36C3">
      <w:pPr>
        <w:pStyle w:val="Tytu"/>
        <w:jc w:val="both"/>
        <w:rPr>
          <w:b w:val="0"/>
          <w:sz w:val="24"/>
          <w:szCs w:val="24"/>
        </w:rPr>
      </w:pPr>
      <w:r w:rsidRPr="009C4C06">
        <w:rPr>
          <w:b w:val="0"/>
          <w:sz w:val="24"/>
          <w:szCs w:val="24"/>
        </w:rPr>
        <w:t>Informację</w:t>
      </w:r>
      <w:r w:rsidR="00F906F1" w:rsidRPr="009C4C06">
        <w:rPr>
          <w:b w:val="0"/>
          <w:sz w:val="24"/>
          <w:szCs w:val="24"/>
        </w:rPr>
        <w:t xml:space="preserve"> o wyborze Wykonawcy Zamawiający umieści w Biuletynie Informacji Publicznej Urzędu Miasta Świnoujście.</w:t>
      </w:r>
    </w:p>
    <w:p w:rsidR="00F06B84" w:rsidRPr="009C4C06" w:rsidRDefault="00F06B84" w:rsidP="00F06B84">
      <w:pPr>
        <w:pStyle w:val="Tytu"/>
        <w:ind w:left="360"/>
        <w:jc w:val="both"/>
        <w:rPr>
          <w:b w:val="0"/>
          <w:bCs/>
          <w:sz w:val="24"/>
          <w:szCs w:val="24"/>
        </w:rPr>
      </w:pPr>
    </w:p>
    <w:p w:rsidR="00A65EB8" w:rsidRPr="00A65EB8" w:rsidRDefault="00E74B4B" w:rsidP="00F06B84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jc w:val="both"/>
        <w:rPr>
          <w:sz w:val="24"/>
          <w:szCs w:val="24"/>
        </w:rPr>
      </w:pPr>
      <w:r w:rsidRPr="009C4C06">
        <w:rPr>
          <w:spacing w:val="-1"/>
          <w:sz w:val="24"/>
          <w:szCs w:val="24"/>
        </w:rPr>
        <w:t xml:space="preserve">Warunki płatności: </w:t>
      </w:r>
    </w:p>
    <w:p w:rsidR="00F06B84" w:rsidRPr="00A65EB8" w:rsidRDefault="00C721E8" w:rsidP="00A65EB8">
      <w:pPr>
        <w:tabs>
          <w:tab w:val="left" w:pos="426"/>
          <w:tab w:val="right" w:pos="9072"/>
        </w:tabs>
        <w:jc w:val="both"/>
        <w:rPr>
          <w:sz w:val="24"/>
          <w:szCs w:val="24"/>
        </w:rPr>
      </w:pPr>
      <w:r w:rsidRPr="00A65EB8">
        <w:rPr>
          <w:spacing w:val="-1"/>
          <w:sz w:val="24"/>
          <w:szCs w:val="24"/>
        </w:rPr>
        <w:t>Termin płatności za wykonane tablice wynosi 30 dni licząc</w:t>
      </w:r>
      <w:r w:rsidR="00574E2A" w:rsidRPr="00A65EB8">
        <w:rPr>
          <w:spacing w:val="-1"/>
          <w:sz w:val="24"/>
          <w:szCs w:val="24"/>
        </w:rPr>
        <w:t xml:space="preserve"> od daty wpływu faktury VA</w:t>
      </w:r>
      <w:r w:rsidR="0097431E">
        <w:rPr>
          <w:spacing w:val="-1"/>
          <w:sz w:val="24"/>
          <w:szCs w:val="24"/>
        </w:rPr>
        <w:t>T do </w:t>
      </w:r>
      <w:r w:rsidRPr="00A65EB8">
        <w:rPr>
          <w:spacing w:val="-1"/>
          <w:sz w:val="24"/>
          <w:szCs w:val="24"/>
        </w:rPr>
        <w:t>Urzędu Miasta Świnoujście. Płatność nastąpi na wskazany na fakturze rachunek bankowy.</w:t>
      </w:r>
    </w:p>
    <w:p w:rsidR="00F06B84" w:rsidRPr="009C4C06" w:rsidRDefault="00F06B84" w:rsidP="00F06B84">
      <w:pPr>
        <w:pStyle w:val="Akapitzlist"/>
        <w:tabs>
          <w:tab w:val="left" w:pos="426"/>
          <w:tab w:val="right" w:pos="9072"/>
        </w:tabs>
        <w:jc w:val="both"/>
        <w:rPr>
          <w:sz w:val="24"/>
          <w:szCs w:val="24"/>
        </w:rPr>
      </w:pPr>
    </w:p>
    <w:p w:rsidR="00A65EB8" w:rsidRDefault="002157E7" w:rsidP="00F06B84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jc w:val="both"/>
        <w:rPr>
          <w:sz w:val="24"/>
          <w:szCs w:val="24"/>
        </w:rPr>
      </w:pPr>
      <w:r w:rsidRPr="009C4C06">
        <w:rPr>
          <w:sz w:val="24"/>
          <w:szCs w:val="24"/>
        </w:rPr>
        <w:t>Sposób przygotowania oferty:</w:t>
      </w:r>
    </w:p>
    <w:p w:rsidR="00E74B4B" w:rsidRPr="00A65EB8" w:rsidRDefault="002157E7" w:rsidP="00A65EB8">
      <w:pPr>
        <w:tabs>
          <w:tab w:val="left" w:pos="426"/>
          <w:tab w:val="right" w:pos="9072"/>
        </w:tabs>
        <w:jc w:val="both"/>
        <w:rPr>
          <w:sz w:val="24"/>
          <w:szCs w:val="24"/>
        </w:rPr>
      </w:pPr>
      <w:r w:rsidRPr="00A65EB8">
        <w:rPr>
          <w:sz w:val="24"/>
          <w:szCs w:val="24"/>
        </w:rPr>
        <w:t>O</w:t>
      </w:r>
      <w:r w:rsidR="00E74B4B" w:rsidRPr="00A65EB8">
        <w:rPr>
          <w:sz w:val="24"/>
          <w:szCs w:val="24"/>
        </w:rPr>
        <w:t>fertę należy sporządzić pisemnie w języku polskim na</w:t>
      </w:r>
      <w:r w:rsidR="00071DF6" w:rsidRPr="00A65EB8">
        <w:rPr>
          <w:sz w:val="24"/>
          <w:szCs w:val="24"/>
        </w:rPr>
        <w:t> </w:t>
      </w:r>
      <w:r w:rsidR="00E74B4B" w:rsidRPr="00A65EB8">
        <w:rPr>
          <w:sz w:val="24"/>
          <w:szCs w:val="24"/>
        </w:rPr>
        <w:t>f</w:t>
      </w:r>
      <w:r w:rsidR="00F906F1" w:rsidRPr="00A65EB8">
        <w:rPr>
          <w:sz w:val="24"/>
          <w:szCs w:val="24"/>
        </w:rPr>
        <w:t>ormularzu oferty (Załącznik Nr 1</w:t>
      </w:r>
      <w:r w:rsidR="00E74B4B" w:rsidRPr="00A65EB8">
        <w:rPr>
          <w:sz w:val="24"/>
          <w:szCs w:val="24"/>
        </w:rPr>
        <w:t>).</w:t>
      </w:r>
      <w:r w:rsidR="00C37591" w:rsidRPr="00A65EB8">
        <w:rPr>
          <w:sz w:val="24"/>
          <w:szCs w:val="24"/>
        </w:rPr>
        <w:t xml:space="preserve"> </w:t>
      </w:r>
      <w:r w:rsidR="00B17444" w:rsidRPr="00A65EB8">
        <w:rPr>
          <w:sz w:val="24"/>
          <w:szCs w:val="24"/>
        </w:rPr>
        <w:t>Ponadto do oferty należy dołączyć oświadczenia i dokumenty wskazane w punkcie 3 zapytania ofertowego.</w:t>
      </w:r>
    </w:p>
    <w:p w:rsidR="00E74B4B" w:rsidRPr="009C4C06" w:rsidRDefault="00E74B4B" w:rsidP="00E74B4B">
      <w:pPr>
        <w:tabs>
          <w:tab w:val="left" w:pos="426"/>
          <w:tab w:val="right" w:pos="9072"/>
        </w:tabs>
        <w:spacing w:before="120" w:after="120" w:line="360" w:lineRule="exact"/>
        <w:ind w:left="360"/>
        <w:jc w:val="both"/>
        <w:rPr>
          <w:spacing w:val="-17"/>
          <w:sz w:val="24"/>
          <w:szCs w:val="24"/>
        </w:rPr>
      </w:pPr>
    </w:p>
    <w:p w:rsidR="00E74B4B" w:rsidRPr="009C4C06" w:rsidRDefault="00E74B4B" w:rsidP="00E74B4B">
      <w:pPr>
        <w:jc w:val="both"/>
        <w:rPr>
          <w:spacing w:val="-17"/>
          <w:sz w:val="24"/>
          <w:szCs w:val="24"/>
        </w:rPr>
      </w:pPr>
    </w:p>
    <w:p w:rsidR="00E74B4B" w:rsidRPr="009C4C06" w:rsidRDefault="00E74B4B" w:rsidP="00E74B4B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 w:rsidRPr="009C4C06">
        <w:rPr>
          <w:sz w:val="24"/>
          <w:szCs w:val="24"/>
        </w:rPr>
        <w:tab/>
        <w:t>………</w:t>
      </w:r>
      <w:r w:rsidR="00F06B84" w:rsidRPr="009C4C06">
        <w:rPr>
          <w:sz w:val="24"/>
          <w:szCs w:val="24"/>
        </w:rPr>
        <w:t>………….</w:t>
      </w:r>
      <w:r w:rsidRPr="009C4C06">
        <w:rPr>
          <w:sz w:val="24"/>
          <w:szCs w:val="24"/>
        </w:rPr>
        <w:t>………………………………</w:t>
      </w:r>
    </w:p>
    <w:p w:rsidR="00E74B4B" w:rsidRPr="009C4C06" w:rsidRDefault="00E74B4B" w:rsidP="00E74B4B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 w:rsidRPr="009C4C06">
        <w:rPr>
          <w:spacing w:val="-3"/>
          <w:sz w:val="24"/>
          <w:szCs w:val="24"/>
        </w:rPr>
        <w:tab/>
        <w:t>(podpis kierownika komórki organizacyjnej)</w:t>
      </w:r>
    </w:p>
    <w:p w:rsidR="0020401F" w:rsidRPr="009C4C06" w:rsidRDefault="00E74B4B" w:rsidP="00F82164">
      <w:pPr>
        <w:rPr>
          <w:sz w:val="24"/>
          <w:szCs w:val="24"/>
        </w:rPr>
      </w:pPr>
      <w:r w:rsidRPr="009C4C06">
        <w:rPr>
          <w:sz w:val="24"/>
          <w:szCs w:val="24"/>
        </w:rPr>
        <w:t xml:space="preserve"> </w:t>
      </w:r>
    </w:p>
    <w:sectPr w:rsidR="0020401F" w:rsidRPr="009C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DFD"/>
    <w:multiLevelType w:val="hybridMultilevel"/>
    <w:tmpl w:val="129070C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6B004C9"/>
    <w:multiLevelType w:val="singleLevel"/>
    <w:tmpl w:val="B39605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19D7110F"/>
    <w:multiLevelType w:val="hybridMultilevel"/>
    <w:tmpl w:val="EECC9E94"/>
    <w:lvl w:ilvl="0" w:tplc="1D523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C522B"/>
    <w:multiLevelType w:val="hybridMultilevel"/>
    <w:tmpl w:val="91DE72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4B2F35"/>
    <w:multiLevelType w:val="hybridMultilevel"/>
    <w:tmpl w:val="6DC6B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114C6"/>
    <w:multiLevelType w:val="hybridMultilevel"/>
    <w:tmpl w:val="21A664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374FA8"/>
    <w:multiLevelType w:val="hybridMultilevel"/>
    <w:tmpl w:val="789A12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03CD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7B3589"/>
    <w:multiLevelType w:val="hybridMultilevel"/>
    <w:tmpl w:val="F3129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552CC"/>
    <w:multiLevelType w:val="hybridMultilevel"/>
    <w:tmpl w:val="44B68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37C15"/>
    <w:multiLevelType w:val="hybridMultilevel"/>
    <w:tmpl w:val="5D96C5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0770B"/>
    <w:multiLevelType w:val="hybridMultilevel"/>
    <w:tmpl w:val="78408C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167679"/>
    <w:multiLevelType w:val="hybridMultilevel"/>
    <w:tmpl w:val="2CA2C402"/>
    <w:lvl w:ilvl="0" w:tplc="F7007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2415D4"/>
    <w:multiLevelType w:val="hybridMultilevel"/>
    <w:tmpl w:val="2952A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 w15:restartNumberingAfterBreak="0">
    <w:nsid w:val="7AC47169"/>
    <w:multiLevelType w:val="singleLevel"/>
    <w:tmpl w:val="66E01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7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4B"/>
    <w:rsid w:val="00071DF6"/>
    <w:rsid w:val="0009784D"/>
    <w:rsid w:val="000F5FAF"/>
    <w:rsid w:val="00107106"/>
    <w:rsid w:val="001202AA"/>
    <w:rsid w:val="00122767"/>
    <w:rsid w:val="00141732"/>
    <w:rsid w:val="00176941"/>
    <w:rsid w:val="00183B3E"/>
    <w:rsid w:val="001E19C9"/>
    <w:rsid w:val="0020401F"/>
    <w:rsid w:val="002048AB"/>
    <w:rsid w:val="0021115D"/>
    <w:rsid w:val="002157E7"/>
    <w:rsid w:val="00216EF2"/>
    <w:rsid w:val="00241328"/>
    <w:rsid w:val="0025536F"/>
    <w:rsid w:val="00287E1A"/>
    <w:rsid w:val="002A68EA"/>
    <w:rsid w:val="002B3452"/>
    <w:rsid w:val="002F3303"/>
    <w:rsid w:val="00320F1A"/>
    <w:rsid w:val="003343C6"/>
    <w:rsid w:val="00344FB9"/>
    <w:rsid w:val="0037328B"/>
    <w:rsid w:val="003D2A79"/>
    <w:rsid w:val="003D302F"/>
    <w:rsid w:val="003E46E8"/>
    <w:rsid w:val="004046BA"/>
    <w:rsid w:val="00407E98"/>
    <w:rsid w:val="00421862"/>
    <w:rsid w:val="0044134C"/>
    <w:rsid w:val="004525D6"/>
    <w:rsid w:val="00457A02"/>
    <w:rsid w:val="00465E79"/>
    <w:rsid w:val="00494134"/>
    <w:rsid w:val="004B052D"/>
    <w:rsid w:val="004D0865"/>
    <w:rsid w:val="004D7979"/>
    <w:rsid w:val="00501D89"/>
    <w:rsid w:val="00536B35"/>
    <w:rsid w:val="00546C6B"/>
    <w:rsid w:val="00574E2A"/>
    <w:rsid w:val="005A0EDB"/>
    <w:rsid w:val="00624875"/>
    <w:rsid w:val="006704C0"/>
    <w:rsid w:val="00671719"/>
    <w:rsid w:val="00692304"/>
    <w:rsid w:val="006A3F76"/>
    <w:rsid w:val="006B50B3"/>
    <w:rsid w:val="006F5F7D"/>
    <w:rsid w:val="00723012"/>
    <w:rsid w:val="00737100"/>
    <w:rsid w:val="007D0FEF"/>
    <w:rsid w:val="007E60D8"/>
    <w:rsid w:val="00820C97"/>
    <w:rsid w:val="00835A16"/>
    <w:rsid w:val="0086113F"/>
    <w:rsid w:val="00875124"/>
    <w:rsid w:val="008D2ED0"/>
    <w:rsid w:val="008E0D9A"/>
    <w:rsid w:val="008E6B68"/>
    <w:rsid w:val="00911980"/>
    <w:rsid w:val="009327D6"/>
    <w:rsid w:val="00941DA1"/>
    <w:rsid w:val="00964169"/>
    <w:rsid w:val="0097431E"/>
    <w:rsid w:val="009C2872"/>
    <w:rsid w:val="009C4C06"/>
    <w:rsid w:val="00A65EB8"/>
    <w:rsid w:val="00A67C80"/>
    <w:rsid w:val="00B1049C"/>
    <w:rsid w:val="00B17444"/>
    <w:rsid w:val="00B26EA9"/>
    <w:rsid w:val="00B410DE"/>
    <w:rsid w:val="00B4196D"/>
    <w:rsid w:val="00BB37CC"/>
    <w:rsid w:val="00BF3EA9"/>
    <w:rsid w:val="00C11FFD"/>
    <w:rsid w:val="00C3730E"/>
    <w:rsid w:val="00C37591"/>
    <w:rsid w:val="00C54F84"/>
    <w:rsid w:val="00C721E8"/>
    <w:rsid w:val="00C907DD"/>
    <w:rsid w:val="00C92F5C"/>
    <w:rsid w:val="00CA0EFD"/>
    <w:rsid w:val="00CA6824"/>
    <w:rsid w:val="00CC1E34"/>
    <w:rsid w:val="00D11FBE"/>
    <w:rsid w:val="00D14915"/>
    <w:rsid w:val="00D273ED"/>
    <w:rsid w:val="00D5503E"/>
    <w:rsid w:val="00D72137"/>
    <w:rsid w:val="00DE606D"/>
    <w:rsid w:val="00DF36C3"/>
    <w:rsid w:val="00E102B8"/>
    <w:rsid w:val="00E74B4B"/>
    <w:rsid w:val="00E96DCA"/>
    <w:rsid w:val="00F06B84"/>
    <w:rsid w:val="00F15BA1"/>
    <w:rsid w:val="00F43339"/>
    <w:rsid w:val="00F477BD"/>
    <w:rsid w:val="00F602CB"/>
    <w:rsid w:val="00F63084"/>
    <w:rsid w:val="00F82164"/>
    <w:rsid w:val="00F906F1"/>
    <w:rsid w:val="00F97617"/>
    <w:rsid w:val="00FB0421"/>
    <w:rsid w:val="00FB6CD0"/>
    <w:rsid w:val="00FC19E9"/>
    <w:rsid w:val="00FD155E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8C26"/>
  <w15:chartTrackingRefBased/>
  <w15:docId w15:val="{8D5C966D-24B6-43CE-9ACF-1FC860B4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F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1DF6"/>
    <w:pPr>
      <w:widowControl/>
      <w:suppressAutoHyphens w:val="0"/>
      <w:autoSpaceDE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1D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71DF6"/>
    <w:pPr>
      <w:widowControl/>
      <w:suppressAutoHyphens w:val="0"/>
      <w:autoSpaceDE/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071D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02F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2157E7"/>
    <w:rPr>
      <w:color w:val="0563C1" w:themeColor="hyperlink"/>
      <w:u w:val="single"/>
    </w:rPr>
  </w:style>
  <w:style w:type="paragraph" w:customStyle="1" w:styleId="Standard">
    <w:name w:val="Standard"/>
    <w:rsid w:val="00F630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km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94CD-E0CB-4466-9C12-E0BABB2E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asiudek</dc:creator>
  <cp:keywords/>
  <dc:description/>
  <cp:lastModifiedBy>asiudek</cp:lastModifiedBy>
  <cp:revision>21</cp:revision>
  <cp:lastPrinted>2019-11-12T10:18:00Z</cp:lastPrinted>
  <dcterms:created xsi:type="dcterms:W3CDTF">2019-11-04T09:51:00Z</dcterms:created>
  <dcterms:modified xsi:type="dcterms:W3CDTF">2019-11-12T10:42:00Z</dcterms:modified>
</cp:coreProperties>
</file>