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8D6B1E">
        <w:rPr>
          <w:b/>
          <w:color w:val="000000"/>
          <w:sz w:val="24"/>
          <w:lang w:eastAsia="en-US"/>
        </w:rPr>
        <w:t>49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2531F2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</w:t>
      </w:r>
      <w:r w:rsidR="008D6B1E">
        <w:rPr>
          <w:iCs/>
          <w:color w:val="0D0D0D"/>
          <w:sz w:val="24"/>
          <w:lang w:eastAsia="en-US"/>
        </w:rPr>
        <w:t> </w:t>
      </w:r>
      <w:r w:rsidRPr="009B01F5">
        <w:rPr>
          <w:iCs/>
          <w:color w:val="0D0D0D"/>
          <w:sz w:val="24"/>
          <w:lang w:eastAsia="en-US"/>
        </w:rPr>
        <w:t>stronie internetowej informacji, o której mowa w art. 86 ust. 5, przekazuje zamawiającemu oświadczenie o przynależności lub braku przynależności do tej samej grupy kapitałowej, o</w:t>
      </w:r>
      <w:r w:rsidR="008D6B1E">
        <w:rPr>
          <w:iCs/>
          <w:color w:val="0D0D0D"/>
          <w:sz w:val="24"/>
          <w:lang w:eastAsia="en-US"/>
        </w:rPr>
        <w:t> </w:t>
      </w:r>
      <w:r w:rsidRPr="009B01F5">
        <w:rPr>
          <w:iCs/>
          <w:color w:val="0D0D0D"/>
          <w:sz w:val="24"/>
          <w:lang w:eastAsia="en-US"/>
        </w:rPr>
        <w:t>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</w:t>
      </w:r>
      <w:r w:rsidR="008D6B1E">
        <w:rPr>
          <w:iCs/>
          <w:color w:val="0D0D0D"/>
          <w:sz w:val="24"/>
          <w:lang w:eastAsia="en-US"/>
        </w:rPr>
        <w:t> </w:t>
      </w:r>
      <w:bookmarkStart w:id="0" w:name="_GoBack"/>
      <w:bookmarkEnd w:id="0"/>
      <w:r w:rsidRPr="009B01F5">
        <w:rPr>
          <w:iCs/>
          <w:color w:val="0D0D0D"/>
          <w:sz w:val="24"/>
          <w:lang w:eastAsia="en-US"/>
        </w:rPr>
        <w:t>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2531F2">
      <w:rPr>
        <w:b/>
        <w:bCs/>
        <w:color w:val="000000"/>
        <w:sz w:val="20"/>
        <w:szCs w:val="20"/>
      </w:rPr>
      <w:t>7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8D6B1E">
      <w:rPr>
        <w:b/>
        <w:color w:val="000000"/>
        <w:sz w:val="20"/>
        <w:szCs w:val="20"/>
      </w:rPr>
      <w:t>49</w:t>
    </w:r>
    <w:r w:rsidRPr="009B01F5">
      <w:rPr>
        <w:b/>
        <w:color w:val="000000"/>
        <w:sz w:val="20"/>
        <w:szCs w:val="20"/>
      </w:rPr>
      <w:t>.201</w:t>
    </w:r>
    <w:r w:rsidR="002531F2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2631C"/>
    <w:rsid w:val="00691DF2"/>
    <w:rsid w:val="006B7081"/>
    <w:rsid w:val="0080384B"/>
    <w:rsid w:val="008433F9"/>
    <w:rsid w:val="00867466"/>
    <w:rsid w:val="008A53E4"/>
    <w:rsid w:val="008C0530"/>
    <w:rsid w:val="008D6B1E"/>
    <w:rsid w:val="00980617"/>
    <w:rsid w:val="009B01F5"/>
    <w:rsid w:val="009B16C2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FEF50B"/>
  <w15:docId w15:val="{53764050-5648-45B6-BA2D-45298F5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17</cp:revision>
  <cp:lastPrinted>2017-07-12T14:17:00Z</cp:lastPrinted>
  <dcterms:created xsi:type="dcterms:W3CDTF">2017-05-04T04:55:00Z</dcterms:created>
  <dcterms:modified xsi:type="dcterms:W3CDTF">2019-09-16T08:29:00Z</dcterms:modified>
</cp:coreProperties>
</file>