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34603A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„Budowa drogi wewnętrznej oraz zjazdu na ulicę Steyera </w:t>
      </w:r>
      <w:r w:rsidR="005F6648" w:rsidRPr="00DD23F1">
        <w:rPr>
          <w:rFonts w:ascii="Times New Roman" w:hAnsi="Times New Roman" w:cs="Times New Roman"/>
          <w:b/>
          <w:spacing w:val="-4"/>
          <w:sz w:val="24"/>
          <w:szCs w:val="24"/>
        </w:rPr>
        <w:t>”.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150D0" w:rsidRDefault="00775083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drogi wewnętrznej - p</w:t>
      </w:r>
      <w:r w:rsidR="0034603A">
        <w:rPr>
          <w:rFonts w:ascii="Times New Roman" w:eastAsia="Times New Roman" w:hAnsi="Times New Roman" w:cs="Times New Roman"/>
          <w:sz w:val="24"/>
          <w:szCs w:val="20"/>
          <w:lang w:eastAsia="pl-PL"/>
        </w:rPr>
        <w:t>rojekt budowlany</w:t>
      </w:r>
    </w:p>
    <w:p w:rsidR="00775083" w:rsidRDefault="0034603A" w:rsidP="00C8193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5083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775083">
        <w:rPr>
          <w:rFonts w:ascii="Times New Roman" w:eastAsia="Times New Roman" w:hAnsi="Times New Roman" w:cs="Times New Roman"/>
          <w:sz w:val="24"/>
          <w:szCs w:val="20"/>
          <w:lang w:eastAsia="pl-PL"/>
        </w:rPr>
        <w:t>pecyfikacja Techniczna Wykonania i Odbioru Robót – roboty drogowe</w:t>
      </w:r>
    </w:p>
    <w:p w:rsidR="008150D0" w:rsidRPr="00775083" w:rsidRDefault="00336C2C" w:rsidP="00C8193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Badanie podłoża </w:t>
      </w:r>
      <w:r w:rsidR="0034603A" w:rsidRPr="00775083">
        <w:rPr>
          <w:rFonts w:ascii="Times New Roman" w:eastAsia="Times New Roman" w:hAnsi="Times New Roman" w:cs="Times New Roman"/>
          <w:sz w:val="24"/>
          <w:szCs w:val="20"/>
          <w:lang w:eastAsia="pl-PL"/>
        </w:rPr>
        <w:t>gruntowego</w:t>
      </w:r>
      <w:bookmarkStart w:id="0" w:name="_GoBack"/>
      <w:bookmarkEnd w:id="0"/>
    </w:p>
    <w:sectPr w:rsidR="008150D0" w:rsidRPr="00775083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007E73">
      <w:rPr>
        <w:rFonts w:ascii="Times New Roman" w:eastAsia="Calibri" w:hAnsi="Times New Roman" w:cs="Times New Roman"/>
        <w:sz w:val="20"/>
        <w:szCs w:val="20"/>
        <w:lang w:eastAsia="x-none"/>
      </w:rPr>
      <w:t>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34603A">
      <w:rPr>
        <w:rFonts w:ascii="Times New Roman" w:eastAsia="Calibri" w:hAnsi="Times New Roman" w:cs="Times New Roman"/>
        <w:sz w:val="20"/>
        <w:szCs w:val="20"/>
        <w:lang w:eastAsia="x-none"/>
      </w:rPr>
      <w:t>1.45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C04A9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nr </w:t>
    </w:r>
    <w:r>
      <w:rPr>
        <w:rFonts w:ascii="Times New Roman" w:eastAsia="Calibri" w:hAnsi="Times New Roman" w:cs="Times New Roman"/>
        <w:sz w:val="20"/>
        <w:szCs w:val="20"/>
        <w:lang w:eastAsia="x-none"/>
      </w:rPr>
      <w:t>3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36C2C"/>
    <w:rsid w:val="003404E6"/>
    <w:rsid w:val="0034603A"/>
    <w:rsid w:val="003650F5"/>
    <w:rsid w:val="00413C4E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6DC1"/>
    <w:rsid w:val="00744A89"/>
    <w:rsid w:val="00775083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A1DD4"/>
    <w:rsid w:val="009C5190"/>
    <w:rsid w:val="00A1246A"/>
    <w:rsid w:val="00A442A4"/>
    <w:rsid w:val="00A5612A"/>
    <w:rsid w:val="00A571E3"/>
    <w:rsid w:val="00A81052"/>
    <w:rsid w:val="00AB60B8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04A92"/>
    <w:rsid w:val="00C33DCC"/>
    <w:rsid w:val="00C768C7"/>
    <w:rsid w:val="00C8474C"/>
    <w:rsid w:val="00C95D63"/>
    <w:rsid w:val="00CB242C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4074184"/>
  <w15:docId w15:val="{0D770737-E96D-4082-9C92-3C260160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3A20-A042-458D-BE8F-93B33414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mjankowski</cp:lastModifiedBy>
  <cp:revision>22</cp:revision>
  <cp:lastPrinted>2017-05-12T05:38:00Z</cp:lastPrinted>
  <dcterms:created xsi:type="dcterms:W3CDTF">2018-06-04T07:22:00Z</dcterms:created>
  <dcterms:modified xsi:type="dcterms:W3CDTF">2019-09-26T06:30:00Z</dcterms:modified>
</cp:coreProperties>
</file>