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DA" w:rsidRPr="00CC45AB" w:rsidRDefault="00F10A5D" w:rsidP="0091718E">
      <w:pPr>
        <w:pStyle w:val="Teksttreci3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KLAUZULA INFO</w:t>
      </w:r>
      <w:r w:rsidR="0091718E" w:rsidRPr="00CC45AB">
        <w:rPr>
          <w:rFonts w:ascii="Times New Roman" w:hAnsi="Times New Roman" w:cs="Times New Roman"/>
          <w:sz w:val="20"/>
          <w:szCs w:val="24"/>
        </w:rPr>
        <w:t>RMACYJNA O PRZETWARZANIU DANYCH </w:t>
      </w:r>
      <w:r w:rsidRPr="00CC45AB">
        <w:rPr>
          <w:rFonts w:ascii="Times New Roman" w:hAnsi="Times New Roman" w:cs="Times New Roman"/>
          <w:sz w:val="20"/>
          <w:szCs w:val="24"/>
        </w:rPr>
        <w:t>OSOBOWYCH</w:t>
      </w:r>
      <w:r w:rsidR="0091718E" w:rsidRPr="00CC45AB">
        <w:rPr>
          <w:rFonts w:ascii="Times New Roman" w:hAnsi="Times New Roman" w:cs="Times New Roman"/>
          <w:sz w:val="20"/>
          <w:szCs w:val="24"/>
        </w:rPr>
        <w:t> </w:t>
      </w:r>
      <w:r w:rsidRPr="00CC45AB">
        <w:rPr>
          <w:rFonts w:ascii="Times New Roman" w:hAnsi="Times New Roman" w:cs="Times New Roman"/>
          <w:sz w:val="20"/>
          <w:szCs w:val="24"/>
        </w:rPr>
        <w:t>NA POTRZEBY REALIZACJI PROC</w:t>
      </w:r>
      <w:r w:rsidR="0091718E" w:rsidRPr="00CC45AB">
        <w:rPr>
          <w:rFonts w:ascii="Times New Roman" w:hAnsi="Times New Roman" w:cs="Times New Roman"/>
          <w:sz w:val="20"/>
          <w:szCs w:val="24"/>
        </w:rPr>
        <w:t>EDURY BUDŻETU </w:t>
      </w:r>
      <w:proofErr w:type="gramStart"/>
      <w:r w:rsidR="0091718E" w:rsidRPr="00CC45AB">
        <w:rPr>
          <w:rFonts w:ascii="Times New Roman" w:hAnsi="Times New Roman" w:cs="Times New Roman"/>
          <w:sz w:val="20"/>
          <w:szCs w:val="24"/>
        </w:rPr>
        <w:t>OBYWATELSKIEGO 2020 </w:t>
      </w:r>
      <w:r w:rsidRPr="00CC45AB">
        <w:rPr>
          <w:rFonts w:ascii="Times New Roman" w:hAnsi="Times New Roman" w:cs="Times New Roman"/>
          <w:sz w:val="20"/>
          <w:szCs w:val="24"/>
        </w:rPr>
        <w:t>(BO</w:t>
      </w:r>
      <w:proofErr w:type="gramEnd"/>
      <w:r w:rsidR="0091718E" w:rsidRPr="00CC45AB">
        <w:rPr>
          <w:rFonts w:ascii="Times New Roman" w:hAnsi="Times New Roman" w:cs="Times New Roman"/>
          <w:sz w:val="20"/>
          <w:szCs w:val="24"/>
        </w:rPr>
        <w:t xml:space="preserve"> 2020</w:t>
      </w:r>
      <w:r w:rsidRPr="00CC45AB">
        <w:rPr>
          <w:rFonts w:ascii="Times New Roman" w:hAnsi="Times New Roman" w:cs="Times New Roman"/>
          <w:sz w:val="20"/>
          <w:szCs w:val="24"/>
        </w:rPr>
        <w:t>)</w:t>
      </w:r>
    </w:p>
    <w:p w:rsidR="00D56DDA" w:rsidRPr="00CC45AB" w:rsidRDefault="00F10A5D" w:rsidP="0091718E">
      <w:pPr>
        <w:pStyle w:val="Teksttreci3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 xml:space="preserve">- GŁOSOWANIE MIESZKAŃCÓW </w:t>
      </w:r>
      <w:r w:rsidR="00707D17" w:rsidRPr="00CC45AB">
        <w:rPr>
          <w:rFonts w:ascii="Times New Roman" w:hAnsi="Times New Roman" w:cs="Times New Roman"/>
          <w:sz w:val="20"/>
          <w:szCs w:val="24"/>
        </w:rPr>
        <w:t>ŚWINOUJŚCIA</w:t>
      </w:r>
    </w:p>
    <w:p w:rsidR="00707D17" w:rsidRPr="00CC45AB" w:rsidRDefault="00707D17" w:rsidP="0091718E">
      <w:pPr>
        <w:pStyle w:val="Teksttreci3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0"/>
          <w:szCs w:val="24"/>
        </w:rPr>
      </w:pPr>
    </w:p>
    <w:p w:rsidR="00D56DDA" w:rsidRPr="00CC45AB" w:rsidRDefault="00F10A5D" w:rsidP="0091718E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Zgodnie z art. 5 ust. 1 lit. a, art. 12 ust. 1 oraz art. 13 Rozporządzenia Parlamentu Europejskiego i Rady (UE) 2016/679, z dnia 27 kwietnia 2016</w:t>
      </w:r>
      <w:r w:rsidR="0091718E" w:rsidRP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>r. w sprawie ochrony osób fizycznych w związku z przetwarzaniem danych osobowych i w sprawie swobodnego przepływu takich danych oraz uchylenia dyrektywy 95</w:t>
      </w:r>
      <w:r w:rsidR="00CC45AB">
        <w:rPr>
          <w:rFonts w:ascii="Times New Roman" w:hAnsi="Times New Roman" w:cs="Times New Roman"/>
          <w:sz w:val="20"/>
          <w:szCs w:val="24"/>
        </w:rPr>
        <w:t>/46/WE (ogólne </w:t>
      </w:r>
      <w:r w:rsidR="0091718E" w:rsidRPr="00CC45AB">
        <w:rPr>
          <w:rFonts w:ascii="Times New Roman" w:hAnsi="Times New Roman" w:cs="Times New Roman"/>
          <w:sz w:val="20"/>
          <w:szCs w:val="24"/>
        </w:rPr>
        <w:t>rozporządzenie o</w:t>
      </w:r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 xml:space="preserve">ochronie danych) w skrócie nazywanego RODO (Dz. Urz. UE L 119 z </w:t>
      </w:r>
      <w:r w:rsidR="0091718E" w:rsidRPr="00CC45AB">
        <w:rPr>
          <w:rFonts w:ascii="Times New Roman" w:hAnsi="Times New Roman" w:cs="Times New Roman"/>
          <w:sz w:val="20"/>
          <w:szCs w:val="24"/>
        </w:rPr>
        <w:t>4 maja 2016 r.</w:t>
      </w:r>
      <w:r w:rsidRPr="00CC45AB">
        <w:rPr>
          <w:rFonts w:ascii="Times New Roman" w:hAnsi="Times New Roman" w:cs="Times New Roman"/>
          <w:sz w:val="20"/>
          <w:szCs w:val="24"/>
        </w:rPr>
        <w:t>) informujemy, że:</w:t>
      </w:r>
    </w:p>
    <w:p w:rsidR="00707D17" w:rsidRPr="00CC45AB" w:rsidRDefault="00707D17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 xml:space="preserve">Administratorem Pani/Pana danych osobowych jest </w:t>
      </w:r>
      <w:r w:rsidRPr="00CC45AB">
        <w:rPr>
          <w:rStyle w:val="Teksttreci2Pogrubienie"/>
          <w:rFonts w:eastAsia="Arial"/>
          <w:sz w:val="20"/>
        </w:rPr>
        <w:t xml:space="preserve">Prezydent Miasta Świnoujście </w:t>
      </w:r>
      <w:r w:rsidRPr="00CC45AB">
        <w:rPr>
          <w:rFonts w:ascii="Times New Roman" w:hAnsi="Times New Roman" w:cs="Times New Roman"/>
          <w:sz w:val="20"/>
          <w:szCs w:val="24"/>
        </w:rPr>
        <w:t>z</w:t>
      </w:r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>siedzibą w Urzędzie Miasta Świnoujście,</w:t>
      </w:r>
      <w:r w:rsidR="0091718E" w:rsidRP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>72-600 Świnoujście ul. Wojska Polskiego 1/5.</w:t>
      </w:r>
    </w:p>
    <w:p w:rsidR="00707D17" w:rsidRPr="00CC45AB" w:rsidRDefault="00707D17" w:rsidP="00CC45AB">
      <w:pPr>
        <w:pStyle w:val="Teksttreci20"/>
        <w:numPr>
          <w:ilvl w:val="0"/>
          <w:numId w:val="5"/>
        </w:numPr>
        <w:shd w:val="clear" w:color="auto" w:fill="auto"/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Jeśli ma Pani/Pan pytania dotyczące sposobu i zakresu przetwarzan</w:t>
      </w:r>
      <w:r w:rsidR="00CC45AB">
        <w:rPr>
          <w:rFonts w:ascii="Times New Roman" w:hAnsi="Times New Roman" w:cs="Times New Roman"/>
          <w:sz w:val="20"/>
          <w:szCs w:val="24"/>
        </w:rPr>
        <w:t>ia Pani/Pana danych osobowych w </w:t>
      </w:r>
      <w:r w:rsidRPr="00CC45AB">
        <w:rPr>
          <w:rFonts w:ascii="Times New Roman" w:hAnsi="Times New Roman" w:cs="Times New Roman"/>
          <w:sz w:val="20"/>
          <w:szCs w:val="24"/>
        </w:rPr>
        <w:t>Urzędzie Miasta Świnoujście, m</w:t>
      </w:r>
      <w:r w:rsidR="00CC45AB">
        <w:rPr>
          <w:rFonts w:ascii="Times New Roman" w:hAnsi="Times New Roman" w:cs="Times New Roman"/>
          <w:sz w:val="20"/>
          <w:szCs w:val="24"/>
        </w:rPr>
        <w:t xml:space="preserve">oże się Pani/Pan skontaktować z </w:t>
      </w:r>
      <w:r w:rsidRPr="00CC45AB">
        <w:rPr>
          <w:rFonts w:ascii="Times New Roman" w:hAnsi="Times New Roman" w:cs="Times New Roman"/>
          <w:sz w:val="20"/>
          <w:szCs w:val="24"/>
        </w:rPr>
        <w:t xml:space="preserve">wyznaczonym w Urzędzie </w:t>
      </w:r>
      <w:r w:rsidRPr="00CC45AB">
        <w:rPr>
          <w:rStyle w:val="Teksttreci2Pogrubienie"/>
          <w:rFonts w:eastAsia="Arial"/>
          <w:sz w:val="20"/>
        </w:rPr>
        <w:t xml:space="preserve">Inspektorem Ochrony Danych </w:t>
      </w:r>
      <w:r w:rsidRPr="00CC45AB">
        <w:rPr>
          <w:rFonts w:ascii="Times New Roman" w:hAnsi="Times New Roman" w:cs="Times New Roman"/>
          <w:sz w:val="20"/>
          <w:szCs w:val="24"/>
        </w:rPr>
        <w:t xml:space="preserve">za pomocą adresu: </w:t>
      </w:r>
      <w:hyperlink r:id="rId9" w:history="1">
        <w:r w:rsidRPr="00CC45AB">
          <w:rPr>
            <w:rStyle w:val="Hipercze"/>
            <w:rFonts w:ascii="Times New Roman" w:hAnsi="Times New Roman" w:cs="Times New Roman"/>
            <w:sz w:val="20"/>
            <w:szCs w:val="24"/>
          </w:rPr>
          <w:t>iod@um.swinoujscie.pl</w:t>
        </w:r>
      </w:hyperlink>
      <w:r w:rsidRPr="00CC45AB">
        <w:rPr>
          <w:rFonts w:ascii="Times New Roman" w:hAnsi="Times New Roman" w:cs="Times New Roman"/>
          <w:sz w:val="20"/>
          <w:szCs w:val="24"/>
        </w:rPr>
        <w:t xml:space="preserve"> lub pisemnie na adres: Urząd Miasta Świnoujście, Inspektor Ochrony Danych, ul. Wojska Polskiego 1/5, 72-600 Świnoujście</w:t>
      </w:r>
      <w:r w:rsidR="0091718E" w:rsidRPr="00CC45AB">
        <w:rPr>
          <w:rFonts w:ascii="Times New Roman" w:hAnsi="Times New Roman" w:cs="Times New Roman"/>
          <w:sz w:val="20"/>
          <w:szCs w:val="24"/>
        </w:rPr>
        <w:t>.</w:t>
      </w:r>
    </w:p>
    <w:p w:rsidR="00707D17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Pani/Pana dane osobowe przetwarzane będą przez Administratora w celu realizacji procedury Budżetu Obywatelskiego 20</w:t>
      </w:r>
      <w:r w:rsidR="0091718E" w:rsidRPr="00CC45AB">
        <w:rPr>
          <w:rFonts w:ascii="Times New Roman" w:hAnsi="Times New Roman" w:cs="Times New Roman"/>
          <w:sz w:val="20"/>
          <w:szCs w:val="24"/>
        </w:rPr>
        <w:t>20</w:t>
      </w:r>
      <w:r w:rsidRPr="00CC45AB">
        <w:rPr>
          <w:rFonts w:ascii="Times New Roman" w:hAnsi="Times New Roman" w:cs="Times New Roman"/>
          <w:sz w:val="20"/>
          <w:szCs w:val="24"/>
        </w:rPr>
        <w:t xml:space="preserve"> w zakresie głosowania mieszkańców </w:t>
      </w:r>
      <w:r w:rsidR="00707D17" w:rsidRPr="00CC45AB">
        <w:rPr>
          <w:rFonts w:ascii="Times New Roman" w:hAnsi="Times New Roman" w:cs="Times New Roman"/>
          <w:sz w:val="20"/>
          <w:szCs w:val="24"/>
        </w:rPr>
        <w:t>Świnoujścia</w:t>
      </w:r>
      <w:r w:rsidRPr="00CC45AB">
        <w:rPr>
          <w:rFonts w:ascii="Times New Roman" w:hAnsi="Times New Roman" w:cs="Times New Roman"/>
          <w:sz w:val="20"/>
          <w:szCs w:val="24"/>
        </w:rPr>
        <w:t xml:space="preserve"> or</w:t>
      </w:r>
      <w:r w:rsidR="00CC45AB">
        <w:rPr>
          <w:rFonts w:ascii="Times New Roman" w:hAnsi="Times New Roman" w:cs="Times New Roman"/>
          <w:sz w:val="20"/>
          <w:szCs w:val="24"/>
        </w:rPr>
        <w:t>az wyboru do realizacji zadań w </w:t>
      </w:r>
      <w:r w:rsidRPr="00CC45AB">
        <w:rPr>
          <w:rFonts w:ascii="Times New Roman" w:hAnsi="Times New Roman" w:cs="Times New Roman"/>
          <w:sz w:val="20"/>
          <w:szCs w:val="24"/>
        </w:rPr>
        <w:t>ramac</w:t>
      </w:r>
      <w:r w:rsidR="00CC45AB">
        <w:rPr>
          <w:rFonts w:ascii="Times New Roman" w:hAnsi="Times New Roman" w:cs="Times New Roman"/>
          <w:sz w:val="20"/>
          <w:szCs w:val="24"/>
        </w:rPr>
        <w:t xml:space="preserve">h konsultacji </w:t>
      </w:r>
      <w:proofErr w:type="gramStart"/>
      <w:r w:rsidR="00CC45AB">
        <w:rPr>
          <w:rFonts w:ascii="Times New Roman" w:hAnsi="Times New Roman" w:cs="Times New Roman"/>
          <w:sz w:val="20"/>
          <w:szCs w:val="24"/>
        </w:rPr>
        <w:t xml:space="preserve">społecznych do </w:t>
      </w:r>
      <w:r w:rsidR="00CC45AB" w:rsidRPr="00CC45AB">
        <w:rPr>
          <w:rFonts w:ascii="Times New Roman" w:hAnsi="Times New Roman" w:cs="Times New Roman"/>
          <w:sz w:val="20"/>
          <w:szCs w:val="24"/>
        </w:rPr>
        <w:t>BO</w:t>
      </w:r>
      <w:proofErr w:type="gramEnd"/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>20</w:t>
      </w:r>
      <w:r w:rsidR="0091718E" w:rsidRPr="00CC45AB">
        <w:rPr>
          <w:rFonts w:ascii="Times New Roman" w:hAnsi="Times New Roman" w:cs="Times New Roman"/>
          <w:sz w:val="20"/>
          <w:szCs w:val="24"/>
        </w:rPr>
        <w:t>20</w:t>
      </w:r>
      <w:r w:rsidRPr="00CC45AB">
        <w:rPr>
          <w:rFonts w:ascii="Times New Roman" w:hAnsi="Times New Roman" w:cs="Times New Roman"/>
          <w:sz w:val="20"/>
          <w:szCs w:val="24"/>
        </w:rPr>
        <w:t xml:space="preserve"> w ramach budżetu Miasta </w:t>
      </w:r>
      <w:r w:rsidR="0091718E" w:rsidRPr="00CC45AB">
        <w:rPr>
          <w:rFonts w:ascii="Times New Roman" w:hAnsi="Times New Roman" w:cs="Times New Roman"/>
          <w:sz w:val="20"/>
          <w:szCs w:val="24"/>
        </w:rPr>
        <w:t xml:space="preserve">na podstawie </w:t>
      </w:r>
      <w:r w:rsidR="007B7E62" w:rsidRPr="00CC45AB">
        <w:rPr>
          <w:rFonts w:ascii="Times New Roman" w:hAnsi="Times New Roman" w:cs="Times New Roman"/>
          <w:b/>
          <w:sz w:val="20"/>
          <w:szCs w:val="24"/>
        </w:rPr>
        <w:t>Uchwały</w:t>
      </w:r>
      <w:r w:rsidR="00CC45AB">
        <w:rPr>
          <w:rFonts w:ascii="Times New Roman" w:hAnsi="Times New Roman" w:cs="Times New Roman"/>
          <w:sz w:val="20"/>
          <w:szCs w:val="24"/>
        </w:rPr>
        <w:t> Nr </w:t>
      </w:r>
      <w:r w:rsidR="007B7E62" w:rsidRPr="00CC45AB">
        <w:rPr>
          <w:rFonts w:ascii="Times New Roman" w:hAnsi="Times New Roman" w:cs="Times New Roman"/>
          <w:sz w:val="20"/>
          <w:szCs w:val="24"/>
        </w:rPr>
        <w:t xml:space="preserve">X/88/2019 Rady Miasta Świnoujście z dnia 25 kwietnia 2019 r. w sprawie zasad </w:t>
      </w:r>
      <w:r w:rsidR="00CC45AB" w:rsidRPr="00CC45AB">
        <w:rPr>
          <w:rFonts w:ascii="Times New Roman" w:hAnsi="Times New Roman" w:cs="Times New Roman"/>
          <w:sz w:val="20"/>
          <w:szCs w:val="24"/>
        </w:rPr>
        <w:t>i trybu przeprowadzenia Budżetu </w:t>
      </w:r>
      <w:r w:rsidR="007B7E62" w:rsidRPr="00CC45AB">
        <w:rPr>
          <w:rFonts w:ascii="Times New Roman" w:hAnsi="Times New Roman" w:cs="Times New Roman"/>
          <w:sz w:val="20"/>
          <w:szCs w:val="24"/>
        </w:rPr>
        <w:t xml:space="preserve">Obywatelskiego oraz </w:t>
      </w:r>
      <w:r w:rsidR="007B7E62" w:rsidRPr="00CC45AB">
        <w:rPr>
          <w:rFonts w:ascii="Times New Roman" w:hAnsi="Times New Roman" w:cs="Times New Roman"/>
          <w:b/>
          <w:sz w:val="20"/>
          <w:szCs w:val="24"/>
        </w:rPr>
        <w:t>Zarządzenia</w:t>
      </w:r>
      <w:r w:rsidR="007B7E62" w:rsidRPr="00CC45AB">
        <w:rPr>
          <w:rFonts w:ascii="Times New Roman" w:hAnsi="Times New Roman" w:cs="Times New Roman"/>
          <w:sz w:val="20"/>
          <w:szCs w:val="24"/>
        </w:rPr>
        <w:t xml:space="preserve"> Nr 357/2019 </w:t>
      </w:r>
      <w:r w:rsidR="00CC45AB" w:rsidRPr="00CC45AB">
        <w:rPr>
          <w:rFonts w:ascii="Times New Roman" w:hAnsi="Times New Roman" w:cs="Times New Roman"/>
          <w:sz w:val="20"/>
          <w:szCs w:val="24"/>
        </w:rPr>
        <w:t>Prezydenta Miasta Świnoujście z </w:t>
      </w:r>
      <w:r w:rsidR="007B7E62" w:rsidRPr="00CC45AB">
        <w:rPr>
          <w:rFonts w:ascii="Times New Roman" w:hAnsi="Times New Roman" w:cs="Times New Roman"/>
          <w:sz w:val="20"/>
          <w:szCs w:val="24"/>
        </w:rPr>
        <w:t>dnia 12 czerwca 2019 r. w sprawie przeprowadzenia konsultacji społecznych dotyczących Budżetu Obywatelskiego Gminy Miasto Świnoujście 2020 r.</w:t>
      </w:r>
    </w:p>
    <w:p w:rsidR="001D1DB0" w:rsidRPr="0062602E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62602E">
        <w:rPr>
          <w:rFonts w:ascii="Times New Roman" w:hAnsi="Times New Roman" w:cs="Times New Roman"/>
          <w:sz w:val="20"/>
          <w:szCs w:val="24"/>
        </w:rPr>
        <w:t>Pozyskane przez Administratora Pani/Pana dane osobowe, przetwar</w:t>
      </w:r>
      <w:r w:rsidR="00CC45AB" w:rsidRPr="0062602E">
        <w:rPr>
          <w:rFonts w:ascii="Times New Roman" w:hAnsi="Times New Roman" w:cs="Times New Roman"/>
          <w:sz w:val="20"/>
          <w:szCs w:val="24"/>
        </w:rPr>
        <w:t>zane będą na podstawie art. 6 ust. 1 lit. </w:t>
      </w:r>
      <w:r w:rsidRPr="0062602E">
        <w:rPr>
          <w:rFonts w:ascii="Times New Roman" w:hAnsi="Times New Roman" w:cs="Times New Roman"/>
          <w:sz w:val="20"/>
          <w:szCs w:val="24"/>
        </w:rPr>
        <w:t>a) RODO.</w:t>
      </w:r>
      <w:r w:rsidR="0062602E" w:rsidRPr="0062602E">
        <w:rPr>
          <w:rFonts w:ascii="Times New Roman" w:hAnsi="Times New Roman" w:cs="Times New Roman"/>
          <w:sz w:val="20"/>
          <w:szCs w:val="24"/>
        </w:rPr>
        <w:t xml:space="preserve"> </w:t>
      </w:r>
      <w:r w:rsidR="001D1DB0" w:rsidRPr="0062602E">
        <w:rPr>
          <w:rFonts w:ascii="Times New Roman" w:hAnsi="Times New Roman" w:cs="Times New Roman"/>
          <w:sz w:val="20"/>
          <w:szCs w:val="24"/>
        </w:rPr>
        <w:t xml:space="preserve">Dane osobowe w przypadku osoby małoletniej, która nie ukończyła </w:t>
      </w:r>
      <w:r w:rsidR="001D1DB0" w:rsidRPr="003153D1">
        <w:rPr>
          <w:rFonts w:ascii="Times New Roman" w:hAnsi="Times New Roman" w:cs="Times New Roman"/>
          <w:sz w:val="20"/>
          <w:szCs w:val="24"/>
        </w:rPr>
        <w:t xml:space="preserve">16 </w:t>
      </w:r>
      <w:r w:rsidR="001D1DB0" w:rsidRPr="0062602E">
        <w:rPr>
          <w:rFonts w:ascii="Times New Roman" w:hAnsi="Times New Roman" w:cs="Times New Roman"/>
          <w:sz w:val="20"/>
          <w:szCs w:val="24"/>
        </w:rPr>
        <w:t xml:space="preserve">lat przetwarzane będą za </w:t>
      </w:r>
      <w:r w:rsidR="005C5BC7" w:rsidRPr="0062602E">
        <w:rPr>
          <w:rFonts w:ascii="Times New Roman" w:hAnsi="Times New Roman" w:cs="Times New Roman"/>
          <w:sz w:val="20"/>
          <w:szCs w:val="24"/>
        </w:rPr>
        <w:t xml:space="preserve">wiedzą </w:t>
      </w:r>
      <w:r w:rsidR="003153D1">
        <w:rPr>
          <w:rFonts w:ascii="Times New Roman" w:hAnsi="Times New Roman" w:cs="Times New Roman"/>
          <w:sz w:val="20"/>
          <w:szCs w:val="24"/>
        </w:rPr>
        <w:t xml:space="preserve">i zgodą </w:t>
      </w:r>
      <w:r w:rsidR="001D1DB0" w:rsidRPr="0062602E">
        <w:rPr>
          <w:rFonts w:ascii="Times New Roman" w:hAnsi="Times New Roman" w:cs="Times New Roman"/>
          <w:sz w:val="20"/>
          <w:szCs w:val="24"/>
        </w:rPr>
        <w:t>rodzica/opiekuna prawnego</w:t>
      </w:r>
      <w:bookmarkStart w:id="0" w:name="_GoBack"/>
      <w:bookmarkEnd w:id="0"/>
      <w:r w:rsidR="0062602E" w:rsidRPr="0062602E">
        <w:rPr>
          <w:rFonts w:ascii="Times New Roman" w:hAnsi="Times New Roman" w:cs="Times New Roman"/>
          <w:sz w:val="20"/>
          <w:szCs w:val="24"/>
        </w:rPr>
        <w:t>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Odbiorcami pozyskanych przez Administratora Pani</w:t>
      </w:r>
      <w:r w:rsidR="00CC45AB" w:rsidRPr="00CC45AB">
        <w:rPr>
          <w:rFonts w:ascii="Times New Roman" w:hAnsi="Times New Roman" w:cs="Times New Roman"/>
          <w:sz w:val="20"/>
          <w:szCs w:val="24"/>
        </w:rPr>
        <w:t>/Pana d</w:t>
      </w:r>
      <w:r w:rsidR="00CC45AB">
        <w:rPr>
          <w:rFonts w:ascii="Times New Roman" w:hAnsi="Times New Roman" w:cs="Times New Roman"/>
          <w:sz w:val="20"/>
          <w:szCs w:val="24"/>
        </w:rPr>
        <w:t xml:space="preserve">anych osobowych mogą </w:t>
      </w:r>
      <w:r w:rsidR="00CC45AB" w:rsidRPr="00CC45AB">
        <w:rPr>
          <w:rFonts w:ascii="Times New Roman" w:hAnsi="Times New Roman" w:cs="Times New Roman"/>
          <w:sz w:val="20"/>
          <w:szCs w:val="24"/>
        </w:rPr>
        <w:t>być</w:t>
      </w:r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>podmioty uprawnione na podstawie przepisów prawa lub umowy powierzenia przetwarzania danych.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Pozyskane Pani/Pana dane osobowe będą przecho</w:t>
      </w:r>
      <w:r w:rsidR="00CC45AB" w:rsidRPr="00CC45AB">
        <w:rPr>
          <w:rFonts w:ascii="Times New Roman" w:hAnsi="Times New Roman" w:cs="Times New Roman"/>
          <w:sz w:val="20"/>
          <w:szCs w:val="24"/>
        </w:rPr>
        <w:t>wywane przez okres niezbędny do</w:t>
      </w:r>
      <w:r w:rsidR="00CC45AB">
        <w:rPr>
          <w:rFonts w:ascii="Times New Roman" w:hAnsi="Times New Roman" w:cs="Times New Roman"/>
          <w:sz w:val="20"/>
          <w:szCs w:val="24"/>
        </w:rPr>
        <w:t xml:space="preserve"> osiągnięcia celu, o </w:t>
      </w:r>
      <w:r w:rsidRPr="00CC45AB">
        <w:rPr>
          <w:rFonts w:ascii="Times New Roman" w:hAnsi="Times New Roman" w:cs="Times New Roman"/>
          <w:sz w:val="20"/>
          <w:szCs w:val="24"/>
        </w:rPr>
        <w:t>którym mowa w pkt. 3, a nas</w:t>
      </w:r>
      <w:r w:rsidR="00CC45AB" w:rsidRPr="00CC45AB">
        <w:rPr>
          <w:rFonts w:ascii="Times New Roman" w:hAnsi="Times New Roman" w:cs="Times New Roman"/>
          <w:sz w:val="20"/>
          <w:szCs w:val="24"/>
        </w:rPr>
        <w:t>tępnie karty do głosowania oraz</w:t>
      </w:r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 xml:space="preserve">wytworzony zbiór danych elektronicznych ulegną </w:t>
      </w:r>
      <w:r w:rsidR="00CC45AB" w:rsidRPr="00CC45AB">
        <w:rPr>
          <w:rFonts w:ascii="Times New Roman" w:hAnsi="Times New Roman" w:cs="Times New Roman"/>
          <w:sz w:val="20"/>
          <w:szCs w:val="24"/>
        </w:rPr>
        <w:t>likwidacji w terminie 30 dni od</w:t>
      </w:r>
      <w:r w:rsidR="00CC45AB">
        <w:rPr>
          <w:rFonts w:ascii="Times New Roman" w:hAnsi="Times New Roman" w:cs="Times New Roman"/>
          <w:sz w:val="20"/>
          <w:szCs w:val="24"/>
        </w:rPr>
        <w:t xml:space="preserve"> </w:t>
      </w:r>
      <w:r w:rsidRPr="00CC45AB">
        <w:rPr>
          <w:rFonts w:ascii="Times New Roman" w:hAnsi="Times New Roman" w:cs="Times New Roman"/>
          <w:sz w:val="20"/>
          <w:szCs w:val="24"/>
        </w:rPr>
        <w:t xml:space="preserve">dnia opublikowania końcowego raportu z przeprowadzonych konsultacji społecznych w </w:t>
      </w:r>
      <w:proofErr w:type="gramStart"/>
      <w:r w:rsidRPr="00CC45AB">
        <w:rPr>
          <w:rFonts w:ascii="Times New Roman" w:hAnsi="Times New Roman" w:cs="Times New Roman"/>
          <w:sz w:val="20"/>
          <w:szCs w:val="24"/>
        </w:rPr>
        <w:t>ramach BO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20</w:t>
      </w:r>
      <w:r w:rsidR="00CC45AB" w:rsidRPr="00CC45AB">
        <w:rPr>
          <w:rFonts w:ascii="Times New Roman" w:hAnsi="Times New Roman" w:cs="Times New Roman"/>
          <w:sz w:val="20"/>
          <w:szCs w:val="24"/>
        </w:rPr>
        <w:t>20</w:t>
      </w:r>
      <w:r w:rsidRPr="00CC45AB">
        <w:rPr>
          <w:rFonts w:ascii="Times New Roman" w:hAnsi="Times New Roman" w:cs="Times New Roman"/>
          <w:sz w:val="20"/>
          <w:szCs w:val="24"/>
        </w:rPr>
        <w:t>.</w:t>
      </w:r>
    </w:p>
    <w:p w:rsidR="00D56DDA" w:rsidRPr="00CC45AB" w:rsidRDefault="00F10A5D" w:rsidP="0091718E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 związku z przetwarzaniem Pani/Pana danych osobowych przysługują Pani/Panu następujące prawa:</w:t>
      </w:r>
    </w:p>
    <w:p w:rsidR="00D56DDA" w:rsidRPr="00CC45AB" w:rsidRDefault="00F10A5D" w:rsidP="0091718E">
      <w:pPr>
        <w:pStyle w:val="Teksttreci20"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prawo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dostępu do swoich danych osobowych, w tym uzyskania kopii tych danych;</w:t>
      </w:r>
    </w:p>
    <w:p w:rsidR="00D56DDA" w:rsidRPr="00CC45AB" w:rsidRDefault="00F10A5D" w:rsidP="0091718E">
      <w:pPr>
        <w:pStyle w:val="Teksttreci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prawo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do sprostowania (poprawiania) danych osobowych;</w:t>
      </w:r>
    </w:p>
    <w:p w:rsidR="00D56DDA" w:rsidRPr="00CC45AB" w:rsidRDefault="00F10A5D" w:rsidP="0091718E">
      <w:pPr>
        <w:pStyle w:val="Teksttreci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prawo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do usunięcia danych osobowych (tzw. prawo do bycia zapomnianym);</w:t>
      </w:r>
    </w:p>
    <w:p w:rsidR="00D56DDA" w:rsidRPr="00CC45AB" w:rsidRDefault="00F10A5D" w:rsidP="0091718E">
      <w:pPr>
        <w:pStyle w:val="Teksttreci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prawo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do ograniczenia przetwarzania danych osobowych;</w:t>
      </w:r>
    </w:p>
    <w:p w:rsidR="00D56DDA" w:rsidRPr="00CC45AB" w:rsidRDefault="00F10A5D" w:rsidP="00CC45AB">
      <w:pPr>
        <w:pStyle w:val="Teksttreci20"/>
        <w:numPr>
          <w:ilvl w:val="0"/>
          <w:numId w:val="6"/>
        </w:numPr>
        <w:shd w:val="clear" w:color="auto" w:fill="auto"/>
        <w:spacing w:before="0" w:after="120" w:line="276" w:lineRule="auto"/>
        <w:ind w:left="714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 xml:space="preserve">prawo sprzeciwu wobec przetwarzania </w:t>
      </w:r>
      <w:proofErr w:type="gramStart"/>
      <w:r w:rsidRPr="00CC45AB">
        <w:rPr>
          <w:rFonts w:ascii="Times New Roman" w:hAnsi="Times New Roman" w:cs="Times New Roman"/>
          <w:sz w:val="20"/>
          <w:szCs w:val="24"/>
        </w:rPr>
        <w:t>danych jeśli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ma to uzasadnienie i nie je</w:t>
      </w:r>
      <w:r w:rsidR="00CC45AB" w:rsidRPr="00CC45AB">
        <w:rPr>
          <w:rFonts w:ascii="Times New Roman" w:hAnsi="Times New Roman" w:cs="Times New Roman"/>
          <w:sz w:val="20"/>
          <w:szCs w:val="24"/>
        </w:rPr>
        <w:t>st sprzeczne z przepisami prawa.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 przypadku</w:t>
      </w:r>
      <w:r w:rsidR="00CC45AB" w:rsidRPr="00CC45AB">
        <w:rPr>
          <w:rFonts w:ascii="Times New Roman" w:hAnsi="Times New Roman" w:cs="Times New Roman"/>
          <w:sz w:val="20"/>
          <w:szCs w:val="24"/>
        </w:rPr>
        <w:t>,</w:t>
      </w:r>
      <w:r w:rsidRPr="00CC45AB">
        <w:rPr>
          <w:rFonts w:ascii="Times New Roman" w:hAnsi="Times New Roman" w:cs="Times New Roman"/>
          <w:sz w:val="20"/>
          <w:szCs w:val="24"/>
        </w:rPr>
        <w:t xml:space="preserve"> gdy przetwarzanie danych osobowych odbywa się na podstawie Pani/Pana zgody, przysługuje Pani/Panu prawo do cofnięcia tej zgody w dowolnym momencie.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Wycofanie zgody nie wpływa na zgodność z prawem prz</w:t>
      </w:r>
      <w:r w:rsidR="00CC45AB">
        <w:rPr>
          <w:rFonts w:ascii="Times New Roman" w:hAnsi="Times New Roman" w:cs="Times New Roman"/>
          <w:sz w:val="20"/>
          <w:szCs w:val="24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  <w:szCs w:val="24"/>
        </w:rPr>
        <w:t>podstawie zgody przed jej wycofaniem.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 xml:space="preserve">W przypadku powzięcia informacji o niezgodnym z prawem przetwarzaniu przez Administratora Pani/Pana danych osobowych, przysługuje Pani/Panu prawo wniesienia skargi do organu nadzorczego </w:t>
      </w:r>
      <w:r w:rsidR="007771E4">
        <w:rPr>
          <w:rFonts w:ascii="Times New Roman" w:hAnsi="Times New Roman" w:cs="Times New Roman"/>
          <w:sz w:val="20"/>
          <w:szCs w:val="24"/>
        </w:rPr>
        <w:t>–</w:t>
      </w:r>
      <w:r w:rsidRPr="00CC45AB">
        <w:rPr>
          <w:rFonts w:ascii="Times New Roman" w:hAnsi="Times New Roman" w:cs="Times New Roman"/>
          <w:sz w:val="20"/>
          <w:szCs w:val="24"/>
        </w:rPr>
        <w:t xml:space="preserve"> Prezesa Urzędu ochrony Danych Osobowych </w:t>
      </w:r>
      <w:r w:rsidR="007771E4" w:rsidRPr="00CC45AB">
        <w:rPr>
          <w:rFonts w:ascii="Times New Roman" w:hAnsi="Times New Roman" w:cs="Times New Roman"/>
          <w:sz w:val="20"/>
          <w:szCs w:val="24"/>
        </w:rPr>
        <w:t xml:space="preserve">00-193 Warszawa </w:t>
      </w:r>
      <w:r w:rsidRPr="00CC45AB">
        <w:rPr>
          <w:rFonts w:ascii="Times New Roman" w:hAnsi="Times New Roman" w:cs="Times New Roman"/>
          <w:sz w:val="20"/>
          <w:szCs w:val="24"/>
        </w:rPr>
        <w:t>ul. Sta</w:t>
      </w:r>
      <w:r w:rsidR="007771E4">
        <w:rPr>
          <w:rFonts w:ascii="Times New Roman" w:hAnsi="Times New Roman" w:cs="Times New Roman"/>
          <w:sz w:val="20"/>
          <w:szCs w:val="24"/>
        </w:rPr>
        <w:t>wki 2</w:t>
      </w:r>
      <w:r w:rsidRPr="00CC45AB">
        <w:rPr>
          <w:rFonts w:ascii="Times New Roman" w:hAnsi="Times New Roman" w:cs="Times New Roman"/>
          <w:sz w:val="20"/>
          <w:szCs w:val="24"/>
        </w:rPr>
        <w:t>.</w:t>
      </w:r>
    </w:p>
    <w:p w:rsidR="00D56DDA" w:rsidRPr="00CC45AB" w:rsidRDefault="00F10A5D" w:rsidP="00CC45AB">
      <w:pPr>
        <w:pStyle w:val="Teksttreci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120" w:line="276" w:lineRule="auto"/>
        <w:ind w:left="357" w:hanging="357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Podanie przez Panią/Pana danych osobowych jest dobrowolne. Jednakże konsekwencją niepodania danych będzie brak możliwości oddania głosu (oddany głos będzie uznany za nieważny).</w:t>
      </w:r>
    </w:p>
    <w:p w:rsidR="00D56DDA" w:rsidRPr="00CC45AB" w:rsidRDefault="00F10A5D" w:rsidP="0091718E">
      <w:pPr>
        <w:pStyle w:val="Teksttreci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0" w:line="276" w:lineRule="auto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Pani/Pana dane osobowe nie będą przetwarzane w sposób zautomatyzowany i nie będą profilowane.</w:t>
      </w:r>
    </w:p>
    <w:sectPr w:rsidR="00D56DDA" w:rsidRPr="00CC45AB" w:rsidSect="0062602E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37" w:rsidRDefault="00950137">
      <w:r>
        <w:separator/>
      </w:r>
    </w:p>
  </w:endnote>
  <w:endnote w:type="continuationSeparator" w:id="0">
    <w:p w:rsidR="00950137" w:rsidRDefault="0095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37" w:rsidRDefault="00950137"/>
  </w:footnote>
  <w:footnote w:type="continuationSeparator" w:id="0">
    <w:p w:rsidR="00950137" w:rsidRDefault="009501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2A9"/>
    <w:multiLevelType w:val="hybridMultilevel"/>
    <w:tmpl w:val="D416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64A4C"/>
    <w:multiLevelType w:val="multilevel"/>
    <w:tmpl w:val="16F6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058EB"/>
    <w:multiLevelType w:val="multilevel"/>
    <w:tmpl w:val="ED8A45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B703D"/>
    <w:multiLevelType w:val="multilevel"/>
    <w:tmpl w:val="32F2BE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F4BE1"/>
    <w:multiLevelType w:val="multilevel"/>
    <w:tmpl w:val="664875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6522A"/>
    <w:multiLevelType w:val="hybridMultilevel"/>
    <w:tmpl w:val="BD60C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DA"/>
    <w:rsid w:val="001D1DB0"/>
    <w:rsid w:val="003153D1"/>
    <w:rsid w:val="005C5BC7"/>
    <w:rsid w:val="0062602E"/>
    <w:rsid w:val="00707D17"/>
    <w:rsid w:val="007771E4"/>
    <w:rsid w:val="007A6105"/>
    <w:rsid w:val="007B7E62"/>
    <w:rsid w:val="008A1B8B"/>
    <w:rsid w:val="0091718E"/>
    <w:rsid w:val="00950137"/>
    <w:rsid w:val="00C84D58"/>
    <w:rsid w:val="00CC45AB"/>
    <w:rsid w:val="00D56DDA"/>
    <w:rsid w:val="00F10A5D"/>
    <w:rsid w:val="00F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88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character" w:customStyle="1" w:styleId="Teksttreci2Pogrubienie">
    <w:name w:val="Tekst treści (2) + Pogrubienie"/>
    <w:basedOn w:val="Teksttreci2"/>
    <w:rsid w:val="00707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707D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88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character" w:customStyle="1" w:styleId="Teksttreci2Pogrubienie">
    <w:name w:val="Tekst treści (2) + Pogrubienie"/>
    <w:basedOn w:val="Teksttreci2"/>
    <w:rsid w:val="00707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707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3EF1-BA00-4443-B8F7-B815E0C1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tsoltysiak</dc:creator>
  <cp:lastModifiedBy>sfilipcewicz</cp:lastModifiedBy>
  <cp:revision>4</cp:revision>
  <dcterms:created xsi:type="dcterms:W3CDTF">2019-09-11T06:42:00Z</dcterms:created>
  <dcterms:modified xsi:type="dcterms:W3CDTF">2019-09-11T09:54:00Z</dcterms:modified>
</cp:coreProperties>
</file>