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CF72" w14:textId="4D0AF10F"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9"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41D73205" w:rsidR="0093799B" w:rsidRPr="006E66F2" w:rsidRDefault="005A2C44" w:rsidP="00B925B3">
      <w:pPr>
        <w:pStyle w:val="Tekstpodstawowy"/>
        <w:spacing w:line="276" w:lineRule="auto"/>
        <w:jc w:val="center"/>
        <w:rPr>
          <w:spacing w:val="-4"/>
          <w:sz w:val="24"/>
          <w:szCs w:val="28"/>
          <w:lang w:eastAsia="ar-SA"/>
        </w:rPr>
      </w:pPr>
      <w:r>
        <w:rPr>
          <w:spacing w:val="-4"/>
          <w:sz w:val="24"/>
          <w:szCs w:val="24"/>
          <w:lang w:eastAsia="ar-SA"/>
        </w:rPr>
        <w:t>„Rewaloryzacja zabytkowego Parku Zdrojowego w Świnoujściu – sektor 1</w:t>
      </w:r>
      <w:r w:rsidR="00D71183">
        <w:rPr>
          <w:spacing w:val="-4"/>
          <w:sz w:val="24"/>
          <w:szCs w:val="24"/>
          <w:lang w:eastAsia="ar-SA"/>
        </w:rPr>
        <w:t>”</w:t>
      </w:r>
      <w:r w:rsidR="001825B0"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3C06485F" w:rsidR="007D624F" w:rsidRPr="006E66F2" w:rsidRDefault="004E2C50" w:rsidP="00B11F27">
            <w:pPr>
              <w:spacing w:line="276" w:lineRule="auto"/>
              <w:jc w:val="center"/>
              <w:rPr>
                <w:sz w:val="18"/>
                <w:lang w:eastAsia="en-US"/>
              </w:rPr>
            </w:pPr>
            <w:r>
              <w:rPr>
                <w:sz w:val="18"/>
                <w:lang w:eastAsia="en-US"/>
              </w:rPr>
              <w:t>lipiec</w:t>
            </w:r>
          </w:p>
          <w:p w14:paraId="50FEF084" w14:textId="2DF788CA" w:rsidR="00722851" w:rsidRPr="006E66F2" w:rsidRDefault="00C83532" w:rsidP="00B11F27">
            <w:pPr>
              <w:spacing w:line="276" w:lineRule="auto"/>
              <w:jc w:val="center"/>
              <w:rPr>
                <w:sz w:val="18"/>
                <w:lang w:eastAsia="en-US"/>
              </w:rPr>
            </w:pPr>
            <w:r w:rsidRPr="006E66F2">
              <w:rPr>
                <w:sz w:val="18"/>
                <w:lang w:eastAsia="en-US"/>
              </w:rPr>
              <w:t>201</w:t>
            </w:r>
            <w:r w:rsidR="00C1179B">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178840C8"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4E2C50">
              <w:rPr>
                <w:sz w:val="18"/>
                <w:lang w:eastAsia="en-US"/>
              </w:rPr>
              <w:t xml:space="preserve"> 444</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4E2C50">
              <w:rPr>
                <w:sz w:val="18"/>
                <w:lang w:eastAsia="en-US"/>
              </w:rPr>
              <w:t>23.</w:t>
            </w:r>
            <w:r w:rsidR="001805F1">
              <w:rPr>
                <w:sz w:val="18"/>
                <w:lang w:eastAsia="en-US"/>
              </w:rPr>
              <w:t>07</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24A64404" w:rsidR="000275FD" w:rsidRPr="006E66F2" w:rsidRDefault="0067196E" w:rsidP="000275FD">
            <w:pPr>
              <w:spacing w:line="276" w:lineRule="auto"/>
              <w:jc w:val="center"/>
              <w:rPr>
                <w:sz w:val="18"/>
                <w:lang w:eastAsia="en-US"/>
              </w:rPr>
            </w:pPr>
            <w:r>
              <w:rPr>
                <w:sz w:val="18"/>
                <w:lang w:eastAsia="en-US"/>
              </w:rPr>
              <w:t>sierpień</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A095075"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464659">
              <w:rPr>
                <w:sz w:val="18"/>
                <w:lang w:eastAsia="en-US"/>
              </w:rPr>
              <w:t>483</w:t>
            </w:r>
            <w:r w:rsidR="00A20512">
              <w:rPr>
                <w:sz w:val="18"/>
                <w:lang w:eastAsia="en-US"/>
              </w:rPr>
              <w:t>/2019</w:t>
            </w:r>
          </w:p>
          <w:p w14:paraId="3D6F72D0" w14:textId="71BE439A" w:rsidR="00722851" w:rsidRPr="006E66F2" w:rsidRDefault="00A20512" w:rsidP="00293EAB">
            <w:pPr>
              <w:jc w:val="center"/>
              <w:rPr>
                <w:b/>
                <w:sz w:val="22"/>
                <w:szCs w:val="24"/>
              </w:rPr>
            </w:pPr>
            <w:r>
              <w:rPr>
                <w:sz w:val="18"/>
                <w:lang w:eastAsia="en-US"/>
              </w:rPr>
              <w:t xml:space="preserve">z dnia </w:t>
            </w:r>
            <w:r w:rsidR="00464659">
              <w:rPr>
                <w:sz w:val="18"/>
                <w:lang w:eastAsia="en-US"/>
              </w:rPr>
              <w:t xml:space="preserve"> 12.08</w:t>
            </w:r>
            <w:r>
              <w:rPr>
                <w:sz w:val="18"/>
                <w:lang w:eastAsia="en-US"/>
              </w:rPr>
              <w:t>.2019 r.</w:t>
            </w:r>
            <w:r w:rsidR="006F6F1F">
              <w:rPr>
                <w:sz w:val="18"/>
                <w:lang w:eastAsia="en-US"/>
              </w:rPr>
              <w:t xml:space="preserve"> </w:t>
            </w:r>
            <w:bookmarkStart w:id="0" w:name="_GoBack"/>
            <w:bookmarkEnd w:id="0"/>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2BA16C51"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1805F1">
              <w:rPr>
                <w:b/>
                <w:sz w:val="22"/>
                <w:szCs w:val="24"/>
              </w:rPr>
              <w:t>35</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1"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1"/>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556E1504" w14:textId="5D45572B" w:rsidR="00301339"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47C2B820"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00D0521D">
        <w:rPr>
          <w:sz w:val="18"/>
          <w:szCs w:val="18"/>
        </w:rPr>
        <w:t>zakres rzeczowo - finansowy</w:t>
      </w:r>
      <w:r w:rsidRPr="006E66F2">
        <w:rPr>
          <w:sz w:val="18"/>
          <w:szCs w:val="18"/>
        </w:rPr>
        <w:t>;</w:t>
      </w:r>
    </w:p>
    <w:p w14:paraId="6846D592" w14:textId="77777777" w:rsidR="00764C6A" w:rsidRPr="006E66F2" w:rsidRDefault="00764C6A" w:rsidP="00764C6A">
      <w:pPr>
        <w:ind w:left="1134"/>
        <w:rPr>
          <w:b/>
          <w:sz w:val="18"/>
          <w:szCs w:val="18"/>
        </w:rPr>
      </w:pPr>
      <w:bookmarkStart w:id="2" w:name="_Hlk481605483"/>
      <w:r w:rsidRPr="006E66F2">
        <w:rPr>
          <w:b/>
          <w:sz w:val="18"/>
          <w:szCs w:val="18"/>
        </w:rPr>
        <w:t>Załącznik nr 2.3</w:t>
      </w:r>
      <w:bookmarkEnd w:id="2"/>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0FE0BE1"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 xml:space="preserve">Oświadczenie o spełnianiu warunków udziału i </w:t>
      </w:r>
      <w:r w:rsidR="0067196E" w:rsidRPr="006E66F2">
        <w:rPr>
          <w:sz w:val="18"/>
          <w:szCs w:val="18"/>
        </w:rPr>
        <w:t>podmiotach</w:t>
      </w:r>
      <w:r w:rsidR="0067196E" w:rsidRPr="006E66F2">
        <w:rPr>
          <w:b/>
          <w:sz w:val="18"/>
          <w:szCs w:val="18"/>
        </w:rPr>
        <w:t xml:space="preserve"> 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616B1571"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 xml:space="preserve">oświadczenie o przynależności lub braku przynależności do </w:t>
      </w:r>
      <w:r w:rsidR="0067196E" w:rsidRPr="006E66F2">
        <w:rPr>
          <w:sz w:val="18"/>
          <w:szCs w:val="18"/>
        </w:rPr>
        <w:t>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3"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68C90616"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sidR="00661F0F">
        <w:rPr>
          <w:rFonts w:ascii="Times New Roman" w:hAnsi="Times New Roman"/>
          <w:b/>
          <w:bCs/>
          <w:sz w:val="24"/>
          <w:szCs w:val="24"/>
        </w:rPr>
        <w:t>2</w:t>
      </w:r>
      <w:r w:rsidR="00DC2A2A" w:rsidRPr="000936E1">
        <w:rPr>
          <w:rFonts w:ascii="Times New Roman" w:hAnsi="Times New Roman"/>
          <w:b/>
          <w:bCs/>
          <w:sz w:val="24"/>
          <w:szCs w:val="24"/>
        </w:rPr>
        <w:t xml:space="preserve"> </w:t>
      </w:r>
      <w:r w:rsidRPr="000936E1">
        <w:rPr>
          <w:rFonts w:ascii="Times New Roman" w:hAnsi="Times New Roman"/>
          <w:b/>
          <w:bCs/>
          <w:sz w:val="24"/>
          <w:szCs w:val="24"/>
        </w:rPr>
        <w:t>części:</w:t>
      </w:r>
    </w:p>
    <w:p w14:paraId="61916DB1" w14:textId="3417A0C0" w:rsidR="003E2BD9" w:rsidRPr="00C9708F" w:rsidRDefault="003E2BD9" w:rsidP="00C9708F">
      <w:pPr>
        <w:pStyle w:val="Akapitzlist"/>
        <w:tabs>
          <w:tab w:val="left" w:pos="1843"/>
        </w:tabs>
        <w:spacing w:after="120"/>
        <w:ind w:left="360"/>
        <w:jc w:val="both"/>
        <w:rPr>
          <w:rFonts w:ascii="Times New Roman" w:hAnsi="Times New Roman"/>
          <w:bCs/>
          <w:sz w:val="24"/>
          <w:szCs w:val="24"/>
        </w:rPr>
      </w:pPr>
      <w:r w:rsidRPr="006E66F2">
        <w:rPr>
          <w:rFonts w:ascii="Times New Roman" w:hAnsi="Times New Roman"/>
          <w:b/>
          <w:bCs/>
          <w:sz w:val="24"/>
          <w:szCs w:val="24"/>
        </w:rPr>
        <w:t>Część nr I:</w:t>
      </w:r>
      <w:r w:rsidR="00144D0C">
        <w:rPr>
          <w:rFonts w:ascii="Times New Roman" w:hAnsi="Times New Roman"/>
          <w:b/>
          <w:bCs/>
          <w:sz w:val="24"/>
          <w:szCs w:val="24"/>
        </w:rPr>
        <w:tab/>
      </w:r>
      <w:r w:rsidR="000936E1">
        <w:rPr>
          <w:rFonts w:ascii="Times New Roman" w:hAnsi="Times New Roman"/>
          <w:b/>
          <w:bCs/>
          <w:sz w:val="24"/>
          <w:szCs w:val="24"/>
        </w:rPr>
        <w:t>„</w:t>
      </w:r>
      <w:r w:rsidR="00C9708F" w:rsidRPr="00C9708F">
        <w:rPr>
          <w:rFonts w:ascii="Times New Roman" w:hAnsi="Times New Roman"/>
          <w:bCs/>
          <w:sz w:val="24"/>
          <w:szCs w:val="24"/>
        </w:rPr>
        <w:t xml:space="preserve">Wykonanie zagospodarowania terenu i zieleni oraz małej architektury </w:t>
      </w:r>
      <w:r w:rsidR="00DC328A">
        <w:rPr>
          <w:rFonts w:ascii="Times New Roman" w:hAnsi="Times New Roman"/>
          <w:bCs/>
          <w:sz w:val="24"/>
          <w:szCs w:val="24"/>
        </w:rPr>
        <w:br/>
      </w:r>
      <w:r w:rsidR="00C9708F" w:rsidRPr="00C9708F">
        <w:rPr>
          <w:rFonts w:ascii="Times New Roman" w:hAnsi="Times New Roman"/>
          <w:bCs/>
          <w:sz w:val="24"/>
          <w:szCs w:val="24"/>
        </w:rPr>
        <w:t>w Parku Zdrojowym w Świnoujściu</w:t>
      </w:r>
      <w:r w:rsidR="009D12BD">
        <w:rPr>
          <w:rFonts w:ascii="Times New Roman" w:hAnsi="Times New Roman"/>
          <w:bCs/>
          <w:sz w:val="24"/>
          <w:szCs w:val="24"/>
        </w:rPr>
        <w:t xml:space="preserve"> – etap 1</w:t>
      </w:r>
      <w:r w:rsidR="00C9708F" w:rsidRPr="00C9708F">
        <w:rPr>
          <w:rFonts w:ascii="Times New Roman" w:hAnsi="Times New Roman"/>
          <w:bCs/>
          <w:sz w:val="24"/>
          <w:szCs w:val="24"/>
        </w:rPr>
        <w:t>”</w:t>
      </w:r>
    </w:p>
    <w:p w14:paraId="69FD8395" w14:textId="3D97E8DE" w:rsidR="00DC2A2A" w:rsidRPr="001805F1" w:rsidRDefault="00144D0C" w:rsidP="001805F1">
      <w:pPr>
        <w:pStyle w:val="Akapitzlist"/>
        <w:tabs>
          <w:tab w:val="left" w:pos="1843"/>
        </w:tabs>
        <w:spacing w:after="120"/>
        <w:ind w:left="360"/>
        <w:jc w:val="both"/>
        <w:rPr>
          <w:rFonts w:ascii="Times New Roman" w:hAnsi="Times New Roman"/>
          <w:spacing w:val="-4"/>
          <w:sz w:val="24"/>
          <w:szCs w:val="24"/>
          <w:lang w:eastAsia="ar-SA"/>
        </w:rPr>
      </w:pPr>
      <w:r>
        <w:rPr>
          <w:rFonts w:ascii="Times New Roman" w:hAnsi="Times New Roman"/>
          <w:b/>
          <w:bCs/>
          <w:sz w:val="24"/>
          <w:szCs w:val="24"/>
        </w:rPr>
        <w:t>Część nr II:</w:t>
      </w:r>
      <w:r>
        <w:rPr>
          <w:rFonts w:ascii="Times New Roman" w:hAnsi="Times New Roman"/>
          <w:b/>
          <w:bCs/>
          <w:sz w:val="24"/>
          <w:szCs w:val="24"/>
        </w:rPr>
        <w:tab/>
      </w:r>
      <w:r w:rsidR="000936E1">
        <w:rPr>
          <w:rFonts w:ascii="Times New Roman" w:hAnsi="Times New Roman"/>
          <w:b/>
          <w:bCs/>
          <w:sz w:val="24"/>
          <w:szCs w:val="24"/>
        </w:rPr>
        <w:t>„</w:t>
      </w:r>
      <w:r w:rsidR="001805F1">
        <w:rPr>
          <w:rFonts w:ascii="Times New Roman" w:hAnsi="Times New Roman"/>
          <w:bCs/>
          <w:sz w:val="24"/>
          <w:szCs w:val="24"/>
        </w:rPr>
        <w:t>Wykonanie melioracji Parku Zdrojowego w Świnoujściu</w:t>
      </w:r>
      <w:r w:rsidR="003E2BD9" w:rsidRPr="006E66F2">
        <w:rPr>
          <w:rFonts w:ascii="Times New Roman" w:hAnsi="Times New Roman"/>
          <w:spacing w:val="-4"/>
          <w:sz w:val="24"/>
          <w:szCs w:val="24"/>
          <w:lang w:eastAsia="ar-SA"/>
        </w:rPr>
        <w:t>”</w:t>
      </w:r>
      <w:r w:rsidR="000936E1" w:rsidRPr="001805F1">
        <w:rPr>
          <w:rFonts w:ascii="Times New Roman" w:hAnsi="Times New Roman"/>
          <w:sz w:val="24"/>
          <w:szCs w:val="24"/>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14:paraId="38BFCAC9" w14:textId="77777777" w:rsidR="005D599B" w:rsidRPr="006B18E2" w:rsidRDefault="005D599B" w:rsidP="00EA2F2B">
      <w:pPr>
        <w:numPr>
          <w:ilvl w:val="0"/>
          <w:numId w:val="47"/>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EA2F2B">
      <w:pPr>
        <w:numPr>
          <w:ilvl w:val="0"/>
          <w:numId w:val="47"/>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EA2F2B">
      <w:pPr>
        <w:numPr>
          <w:ilvl w:val="0"/>
          <w:numId w:val="47"/>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62F2EB01"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4301AA">
        <w:rPr>
          <w:b/>
        </w:rPr>
        <w:t>35</w:t>
      </w:r>
      <w:r w:rsidR="00907165" w:rsidRPr="006E66F2">
        <w:rPr>
          <w:b/>
        </w:rPr>
        <w:t>.</w:t>
      </w:r>
      <w:r w:rsidRPr="006E66F2">
        <w:rPr>
          <w:b/>
        </w:rPr>
        <w:t>201</w:t>
      </w:r>
      <w:r w:rsidR="000936E1">
        <w:rPr>
          <w:b/>
        </w:rPr>
        <w:t xml:space="preserve">9 </w:t>
      </w:r>
      <w:r w:rsidR="005A2C44">
        <w:rPr>
          <w:b/>
          <w:spacing w:val="-4"/>
          <w:lang w:eastAsia="ar-SA"/>
        </w:rPr>
        <w:t>„Rewaloryzacja zabytkowego Parku Zdrojowego w Świnoujściu</w:t>
      </w:r>
      <w:r w:rsidR="00D71183" w:rsidRPr="00D71183">
        <w:rPr>
          <w:b/>
          <w:spacing w:val="-4"/>
          <w:lang w:eastAsia="ar-SA"/>
        </w:rPr>
        <w:t>”</w:t>
      </w:r>
      <w:r w:rsidR="0093308E" w:rsidRPr="00D71183">
        <w:rPr>
          <w:b/>
          <w:spacing w:val="-4"/>
          <w:lang w:eastAsia="ar-SA"/>
        </w:rPr>
        <w:t>,</w:t>
      </w:r>
      <w:r w:rsidR="00D71183">
        <w:rPr>
          <w:b/>
          <w:spacing w:val="-4"/>
          <w:lang w:eastAsia="ar-SA"/>
        </w:rPr>
        <w:t xml:space="preserve"> Część nr …. -                         </w:t>
      </w:r>
      <w:r w:rsidR="00735506" w:rsidRPr="006E66F2">
        <w:t xml:space="preserve"> </w:t>
      </w:r>
      <w:r w:rsidRPr="006E66F2">
        <w:t>oraz „</w:t>
      </w:r>
      <w:r w:rsidRPr="00D71183">
        <w:rPr>
          <w:b/>
        </w:rPr>
        <w:t xml:space="preserve">nie otwierać przed </w:t>
      </w:r>
      <w:r w:rsidR="008D1968">
        <w:rPr>
          <w:b/>
        </w:rPr>
        <w:t>28.08</w:t>
      </w:r>
      <w:r w:rsidR="00431276" w:rsidRPr="00D71183">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0C5DBA8A" w:rsidR="00742F11" w:rsidRPr="00780BE1" w:rsidRDefault="00312E62" w:rsidP="00780BE1">
      <w:pPr>
        <w:pStyle w:val="BodyText21"/>
        <w:tabs>
          <w:tab w:val="clear" w:pos="0"/>
        </w:tabs>
        <w:ind w:left="284"/>
        <w:rPr>
          <w:bCs/>
          <w:color w:val="000000"/>
        </w:rPr>
      </w:pPr>
      <w:r>
        <w:rPr>
          <w:bCs/>
          <w:color w:val="000000"/>
        </w:rPr>
        <w:lastRenderedPageBreak/>
        <w:t xml:space="preserve">Część nr </w:t>
      </w:r>
      <w:r w:rsidR="00D26668">
        <w:rPr>
          <w:bCs/>
          <w:color w:val="000000"/>
        </w:rPr>
        <w:t>I</w:t>
      </w:r>
      <w:r w:rsidR="00144D0C">
        <w:rPr>
          <w:bCs/>
          <w:color w:val="000000"/>
        </w:rPr>
        <w:t xml:space="preserve"> </w:t>
      </w:r>
      <w:r w:rsidR="00144D0C" w:rsidRPr="005755FD">
        <w:rPr>
          <w:bCs/>
          <w:color w:val="000000"/>
        </w:rPr>
        <w:t>Zamówieni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w:t>
      </w:r>
      <w:r w:rsidR="00D26668" w:rsidRPr="00D26668">
        <w:rPr>
          <w:bCs/>
          <w:color w:val="000000"/>
        </w:rPr>
        <w:t xml:space="preserve">z Unii Europejskiej w ramach Programu EWT </w:t>
      </w:r>
      <w:proofErr w:type="spellStart"/>
      <w:r w:rsidR="00D26668" w:rsidRPr="00D26668">
        <w:rPr>
          <w:bCs/>
          <w:color w:val="000000"/>
        </w:rPr>
        <w:t>Interreg</w:t>
      </w:r>
      <w:proofErr w:type="spellEnd"/>
      <w:r w:rsidR="00D26668" w:rsidRPr="00D26668">
        <w:rPr>
          <w:bCs/>
          <w:color w:val="000000"/>
        </w:rPr>
        <w:t xml:space="preserve"> </w:t>
      </w:r>
      <w:proofErr w:type="spellStart"/>
      <w:r w:rsidR="00D26668" w:rsidRPr="00D26668">
        <w:rPr>
          <w:bCs/>
          <w:color w:val="000000"/>
        </w:rPr>
        <w:t>Va</w:t>
      </w:r>
      <w:proofErr w:type="spellEnd"/>
      <w:r w:rsidR="00D26668" w:rsidRPr="00D26668">
        <w:rPr>
          <w:bCs/>
          <w:color w:val="000000"/>
        </w:rPr>
        <w:t xml:space="preserve"> tytuł: „Wzrost atrakcyjności dziedzictwa naturalnego i kulturowego regionu poprzez powiązanie ze sobą infrastruktury turystycznej, wspólną promocję oraz zwiększenie stopnia transgranicznej znajomości oferty turystycznej /</w:t>
      </w:r>
      <w:r w:rsidR="00780BE1">
        <w:rPr>
          <w:bCs/>
          <w:color w:val="000000"/>
        </w:rPr>
        <w:t xml:space="preserve"> </w:t>
      </w:r>
      <w:r w:rsidR="00D26668" w:rsidRPr="00D26668">
        <w:rPr>
          <w:bCs/>
          <w:color w:val="000000"/>
        </w:rPr>
        <w:t xml:space="preserve">Parku Zdrojowego, </w:t>
      </w:r>
      <w:proofErr w:type="spellStart"/>
      <w:r w:rsidR="00D26668" w:rsidRPr="00D26668">
        <w:rPr>
          <w:bCs/>
          <w:color w:val="000000"/>
        </w:rPr>
        <w:t>Tierpark</w:t>
      </w:r>
      <w:proofErr w:type="spellEnd"/>
      <w:r w:rsidR="00D26668" w:rsidRPr="00D26668">
        <w:rPr>
          <w:bCs/>
          <w:color w:val="000000"/>
        </w:rPr>
        <w:t xml:space="preserve"> </w:t>
      </w:r>
      <w:proofErr w:type="spellStart"/>
      <w:r w:rsidR="00D26668" w:rsidRPr="00D26668">
        <w:rPr>
          <w:bCs/>
          <w:color w:val="000000"/>
        </w:rPr>
        <w:t>Greiswald</w:t>
      </w:r>
      <w:proofErr w:type="spellEnd"/>
      <w:r w:rsidR="00D26668" w:rsidRPr="00D26668">
        <w:rPr>
          <w:bCs/>
          <w:color w:val="000000"/>
        </w:rPr>
        <w:t xml:space="preserve"> </w:t>
      </w:r>
      <w:proofErr w:type="spellStart"/>
      <w:r w:rsidR="00D26668" w:rsidRPr="00D26668">
        <w:rPr>
          <w:bCs/>
          <w:color w:val="000000"/>
        </w:rPr>
        <w:t>e.V</w:t>
      </w:r>
      <w:proofErr w:type="spellEnd"/>
      <w:r w:rsidR="00D26668" w:rsidRPr="00D26668">
        <w:rPr>
          <w:bCs/>
          <w:color w:val="000000"/>
        </w:rPr>
        <w:t xml:space="preserve">., </w:t>
      </w:r>
      <w:proofErr w:type="spellStart"/>
      <w:r w:rsidR="00D26668" w:rsidRPr="00D26668">
        <w:rPr>
          <w:bCs/>
          <w:color w:val="000000"/>
        </w:rPr>
        <w:t>Feldherren</w:t>
      </w:r>
      <w:proofErr w:type="spellEnd"/>
      <w:r w:rsidR="00D26668" w:rsidRPr="00D26668">
        <w:rPr>
          <w:bCs/>
          <w:color w:val="000000"/>
        </w:rPr>
        <w:t xml:space="preserve"> – Akademie </w:t>
      </w:r>
      <w:proofErr w:type="spellStart"/>
      <w:r w:rsidR="00D26668" w:rsidRPr="00D26668">
        <w:rPr>
          <w:bCs/>
          <w:color w:val="000000"/>
        </w:rPr>
        <w:t>e.V</w:t>
      </w:r>
      <w:proofErr w:type="spellEnd"/>
      <w:r w:rsidR="00D26668" w:rsidRPr="00D26668">
        <w:rPr>
          <w:bCs/>
          <w:color w:val="000000"/>
        </w:rPr>
        <w:t>.” oraz ze środków będących w dyspozycji Gminy Miasto Świnoujście</w:t>
      </w:r>
      <w:r w:rsidR="00466180" w:rsidRPr="00144D0C">
        <w:t xml:space="preserve">, </w:t>
      </w:r>
      <w:r w:rsidR="00780BE1">
        <w:t>natomiast część nr II</w:t>
      </w:r>
      <w:r w:rsidR="00466180" w:rsidRPr="00144D0C">
        <w:rPr>
          <w:bCs/>
          <w:color w:val="000000"/>
        </w:rPr>
        <w:t xml:space="preserve"> ze środków będących w dyspozycji Gminy Miasto Świnoujście</w:t>
      </w:r>
      <w:r w:rsidR="00742F11" w:rsidRPr="00144D0C">
        <w:t>.</w:t>
      </w:r>
    </w:p>
    <w:p w14:paraId="2FB44360" w14:textId="77777777" w:rsidR="00742F11" w:rsidRPr="006E66F2" w:rsidRDefault="00742F11" w:rsidP="00742F11">
      <w:pPr>
        <w:pStyle w:val="BodyText21"/>
        <w:tabs>
          <w:tab w:val="clear" w:pos="0"/>
        </w:tabs>
        <w:ind w:left="284"/>
      </w:pPr>
      <w:r w:rsidRPr="005755FD">
        <w:rPr>
          <w:bCs/>
          <w:color w:val="000000"/>
        </w:rPr>
        <w:t xml:space="preserve">Zamawiający przewiduje możliwość unieważnienia postępowania o udzielenie zamówienia na podstawie art. 93 ust. 1a ustawy </w:t>
      </w:r>
      <w:proofErr w:type="spellStart"/>
      <w:r w:rsidRPr="005755FD">
        <w:rPr>
          <w:bCs/>
          <w:color w:val="000000"/>
        </w:rPr>
        <w:t>Pzp</w:t>
      </w:r>
      <w:proofErr w:type="spellEnd"/>
      <w:r w:rsidRPr="005755FD">
        <w:rPr>
          <w:bCs/>
          <w:color w:val="000000"/>
        </w:rPr>
        <w:t xml:space="preserve">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lastRenderedPageBreak/>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59D4BE5E"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w:t>
      </w:r>
      <w:r w:rsidR="00012B1F">
        <w:rPr>
          <w:sz w:val="24"/>
          <w:szCs w:val="24"/>
        </w:rPr>
        <w:t>stwa w rozumieniu art. 11 ust. 2</w:t>
      </w:r>
      <w:r w:rsidRPr="006E66F2">
        <w:rPr>
          <w:sz w:val="24"/>
          <w:szCs w:val="24"/>
        </w:rPr>
        <w:t xml:space="preserve"> ustawy o zwalczaniu nieuczciwej konkurencji (Dz. U. z 20</w:t>
      </w:r>
      <w:r w:rsidR="00253C54" w:rsidRPr="006E66F2">
        <w:rPr>
          <w:sz w:val="24"/>
          <w:szCs w:val="24"/>
        </w:rPr>
        <w:t>1</w:t>
      </w:r>
      <w:r w:rsidR="005F6702">
        <w:rPr>
          <w:sz w:val="24"/>
          <w:szCs w:val="24"/>
        </w:rPr>
        <w:t>9</w:t>
      </w:r>
      <w:r w:rsidRPr="006E66F2">
        <w:rPr>
          <w:sz w:val="24"/>
          <w:szCs w:val="24"/>
        </w:rPr>
        <w:t xml:space="preserve"> poz. </w:t>
      </w:r>
      <w:r w:rsidR="009E4CF2">
        <w:rPr>
          <w:sz w:val="24"/>
          <w:szCs w:val="24"/>
        </w:rPr>
        <w:t>101</w:t>
      </w:r>
      <w:r w:rsidR="005F6702">
        <w:rPr>
          <w:sz w:val="24"/>
          <w:szCs w:val="24"/>
        </w:rPr>
        <w:t>0</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sytuacji, gdy wykonawca zastrzeże w ofercie informacje, które nie stanowią tajemnicy przedsiębiorstwa lub są jawne na podstawie przepisów ustawy Prawo zamówień publicznych </w:t>
      </w:r>
      <w:r w:rsidRPr="006E66F2">
        <w:rPr>
          <w:sz w:val="24"/>
          <w:szCs w:val="24"/>
        </w:rPr>
        <w:lastRenderedPageBreak/>
        <w:t>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70B49BCA"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DC4272">
        <w:rPr>
          <w:rFonts w:ascii="Times New Roman" w:hAnsi="Times New Roman"/>
          <w:sz w:val="24"/>
          <w:szCs w:val="24"/>
        </w:rPr>
        <w:t>,</w:t>
      </w:r>
      <w:r w:rsidR="00D30EC3">
        <w:rPr>
          <w:rFonts w:ascii="Times New Roman" w:hAnsi="Times New Roman"/>
          <w:sz w:val="24"/>
          <w:szCs w:val="24"/>
        </w:rPr>
        <w:t xml:space="preserve"> </w:t>
      </w:r>
      <w:r w:rsidR="00DC4272">
        <w:rPr>
          <w:rFonts w:ascii="Times New Roman" w:hAnsi="Times New Roman"/>
          <w:sz w:val="24"/>
          <w:szCs w:val="24"/>
        </w:rPr>
        <w:t>2,</w:t>
      </w:r>
      <w:r w:rsidR="00D30EC3">
        <w:rPr>
          <w:rFonts w:ascii="Times New Roman" w:hAnsi="Times New Roman"/>
          <w:sz w:val="24"/>
          <w:szCs w:val="24"/>
        </w:rPr>
        <w:t xml:space="preserve"> </w:t>
      </w:r>
      <w:r w:rsidR="00DC4272">
        <w:rPr>
          <w:rFonts w:ascii="Times New Roman" w:hAnsi="Times New Roman"/>
          <w:sz w:val="24"/>
          <w:szCs w:val="24"/>
        </w:rPr>
        <w:t>4 i 8</w:t>
      </w:r>
      <w:r w:rsidRPr="007B2C48">
        <w:rPr>
          <w:rFonts w:ascii="Times New Roman" w:hAnsi="Times New Roman"/>
          <w:sz w:val="24"/>
          <w:szCs w:val="24"/>
        </w:rPr>
        <w:t xml:space="preserve">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C92B64">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 xml:space="preserve">w 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561E3605" w14:textId="77777777" w:rsidR="00DB2EEC" w:rsidRDefault="00DB2EEC" w:rsidP="00C92B64">
      <w:pPr>
        <w:pStyle w:val="Akapitzlist"/>
        <w:keepNext/>
        <w:spacing w:after="0" w:line="240" w:lineRule="auto"/>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 xml:space="preserve">za pomocą stosownych środków dowodowych, z wyjątkiem przypadku, o którym mowa w art. 24 ust. 1 pkt 15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321295" w:rsidRDefault="008635CD" w:rsidP="00C92B64">
      <w:pPr>
        <w:tabs>
          <w:tab w:val="left" w:pos="1440"/>
        </w:tabs>
        <w:ind w:left="567"/>
        <w:jc w:val="both"/>
        <w:rPr>
          <w:sz w:val="24"/>
          <w:szCs w:val="24"/>
        </w:rPr>
      </w:pPr>
      <w:r w:rsidRPr="00321295">
        <w:rPr>
          <w:sz w:val="24"/>
          <w:szCs w:val="24"/>
        </w:rPr>
        <w:lastRenderedPageBreak/>
        <w:t>posiada środki finansowe lub zdolność kredyt</w:t>
      </w:r>
      <w:r w:rsidR="00C43BE9" w:rsidRPr="00321295">
        <w:rPr>
          <w:sz w:val="24"/>
          <w:szCs w:val="24"/>
        </w:rPr>
        <w:t>ową w wysokości nie niższej niż:</w:t>
      </w:r>
    </w:p>
    <w:p w14:paraId="66F4684E" w14:textId="38C5CF4C" w:rsidR="007B3548" w:rsidRPr="00BD6B01" w:rsidRDefault="00973DEB" w:rsidP="00C92B64">
      <w:pPr>
        <w:ind w:left="851" w:hanging="284"/>
        <w:jc w:val="both"/>
        <w:rPr>
          <w:color w:val="FF0000"/>
          <w:sz w:val="24"/>
          <w:szCs w:val="24"/>
        </w:rPr>
      </w:pPr>
      <w:r w:rsidRPr="00D137CB">
        <w:rPr>
          <w:sz w:val="24"/>
          <w:szCs w:val="24"/>
        </w:rPr>
        <w:t>-</w:t>
      </w:r>
      <w:r w:rsidRPr="00BD6B01">
        <w:rPr>
          <w:color w:val="FF0000"/>
          <w:sz w:val="24"/>
          <w:szCs w:val="24"/>
        </w:rPr>
        <w:tab/>
      </w:r>
      <w:r w:rsidRPr="00B53E09">
        <w:rPr>
          <w:sz w:val="24"/>
          <w:szCs w:val="24"/>
        </w:rPr>
        <w:t xml:space="preserve">dla </w:t>
      </w:r>
      <w:r w:rsidRPr="00B53E09">
        <w:rPr>
          <w:b/>
          <w:sz w:val="24"/>
          <w:szCs w:val="24"/>
        </w:rPr>
        <w:t>C</w:t>
      </w:r>
      <w:r w:rsidR="00CB1DD1" w:rsidRPr="00B53E09">
        <w:rPr>
          <w:b/>
          <w:sz w:val="24"/>
          <w:szCs w:val="24"/>
        </w:rPr>
        <w:t xml:space="preserve">zęści nr I: </w:t>
      </w:r>
      <w:r w:rsidR="00481171" w:rsidRPr="00B53E09">
        <w:rPr>
          <w:bCs/>
          <w:sz w:val="24"/>
          <w:szCs w:val="24"/>
        </w:rPr>
        <w:t>Wykonanie zagospodarowania terenu i zieleni oraz małej architektury w Parku Zdrojowym w Świnoujściu</w:t>
      </w:r>
      <w:r w:rsidR="00891F41">
        <w:rPr>
          <w:bCs/>
          <w:sz w:val="24"/>
          <w:szCs w:val="24"/>
        </w:rPr>
        <w:t xml:space="preserve"> – etap 1</w:t>
      </w:r>
      <w:r w:rsidR="00CB1DD1" w:rsidRPr="00321295">
        <w:rPr>
          <w:spacing w:val="-4"/>
          <w:sz w:val="24"/>
          <w:szCs w:val="24"/>
          <w:lang w:eastAsia="ar-SA"/>
        </w:rPr>
        <w:t xml:space="preserve">” </w:t>
      </w:r>
      <w:r w:rsidR="00BE6477">
        <w:rPr>
          <w:spacing w:val="-4"/>
          <w:sz w:val="24"/>
          <w:szCs w:val="24"/>
          <w:lang w:eastAsia="ar-SA"/>
        </w:rPr>
        <w:t>1 5</w:t>
      </w:r>
      <w:r w:rsidR="000863A8" w:rsidRPr="00321295">
        <w:rPr>
          <w:spacing w:val="-4"/>
          <w:sz w:val="24"/>
          <w:szCs w:val="24"/>
          <w:lang w:eastAsia="ar-SA"/>
        </w:rPr>
        <w:t>00</w:t>
      </w:r>
      <w:r w:rsidR="007B3548" w:rsidRPr="00321295">
        <w:rPr>
          <w:spacing w:val="-4"/>
          <w:sz w:val="24"/>
          <w:szCs w:val="24"/>
          <w:lang w:eastAsia="ar-SA"/>
        </w:rPr>
        <w:t xml:space="preserve"> 000,00 </w:t>
      </w:r>
      <w:r w:rsidR="007B3548" w:rsidRPr="00321295">
        <w:rPr>
          <w:sz w:val="24"/>
          <w:szCs w:val="24"/>
        </w:rPr>
        <w:t xml:space="preserve">zł (słownie złotych: </w:t>
      </w:r>
      <w:r w:rsidR="00891F41">
        <w:rPr>
          <w:sz w:val="24"/>
          <w:szCs w:val="24"/>
        </w:rPr>
        <w:t>jeden</w:t>
      </w:r>
      <w:r w:rsidR="00321295">
        <w:rPr>
          <w:sz w:val="24"/>
          <w:szCs w:val="24"/>
        </w:rPr>
        <w:t xml:space="preserve"> </w:t>
      </w:r>
      <w:r w:rsidR="00321295" w:rsidRPr="00321295">
        <w:rPr>
          <w:sz w:val="24"/>
          <w:szCs w:val="24"/>
        </w:rPr>
        <w:t>milion</w:t>
      </w:r>
      <w:r w:rsidR="00891F41">
        <w:rPr>
          <w:sz w:val="24"/>
          <w:szCs w:val="24"/>
        </w:rPr>
        <w:t xml:space="preserve"> pięćset tysięcy</w:t>
      </w:r>
      <w:r w:rsidR="007C51C4" w:rsidRPr="00321295">
        <w:rPr>
          <w:sz w:val="24"/>
          <w:szCs w:val="24"/>
        </w:rPr>
        <w:t xml:space="preserve"> </w:t>
      </w:r>
      <w:r w:rsidRPr="00321295">
        <w:rPr>
          <w:sz w:val="24"/>
          <w:szCs w:val="24"/>
        </w:rPr>
        <w:t>00/100);</w:t>
      </w:r>
    </w:p>
    <w:p w14:paraId="6A358571" w14:textId="087B448E" w:rsidR="00973DEB" w:rsidRPr="00BD6B01" w:rsidRDefault="00973DEB" w:rsidP="00BD6B01">
      <w:pPr>
        <w:ind w:left="851" w:hanging="284"/>
        <w:jc w:val="both"/>
        <w:rPr>
          <w:color w:val="FF0000"/>
          <w:sz w:val="24"/>
          <w:szCs w:val="24"/>
        </w:rPr>
      </w:pPr>
      <w:r w:rsidRPr="00D137CB">
        <w:rPr>
          <w:sz w:val="24"/>
          <w:szCs w:val="24"/>
        </w:rPr>
        <w:t>-</w:t>
      </w:r>
      <w:r w:rsidRPr="00BD6B01">
        <w:rPr>
          <w:color w:val="FF0000"/>
          <w:sz w:val="24"/>
          <w:szCs w:val="24"/>
        </w:rPr>
        <w:tab/>
      </w:r>
      <w:r w:rsidRPr="00D137CB">
        <w:rPr>
          <w:sz w:val="24"/>
          <w:szCs w:val="24"/>
        </w:rPr>
        <w:t xml:space="preserve">dla </w:t>
      </w:r>
      <w:r w:rsidRPr="00D137CB">
        <w:rPr>
          <w:b/>
          <w:sz w:val="24"/>
          <w:szCs w:val="24"/>
        </w:rPr>
        <w:t>C</w:t>
      </w:r>
      <w:r w:rsidR="00CB1DD1" w:rsidRPr="00D137CB">
        <w:rPr>
          <w:b/>
          <w:sz w:val="24"/>
          <w:szCs w:val="24"/>
        </w:rPr>
        <w:t xml:space="preserve">zęści nr II: </w:t>
      </w:r>
      <w:r w:rsidR="000068C0" w:rsidRPr="00D137CB">
        <w:rPr>
          <w:b/>
          <w:sz w:val="24"/>
          <w:szCs w:val="24"/>
        </w:rPr>
        <w:t>„</w:t>
      </w:r>
      <w:r w:rsidR="00630A62" w:rsidRPr="00D137CB">
        <w:rPr>
          <w:bCs/>
          <w:sz w:val="24"/>
          <w:szCs w:val="24"/>
        </w:rPr>
        <w:t>Wykonanie melioracji Parku Zdrojowego w Świnoujściu</w:t>
      </w:r>
      <w:r w:rsidR="00CB1DD1" w:rsidRPr="00EB2B86">
        <w:rPr>
          <w:spacing w:val="-4"/>
          <w:sz w:val="24"/>
          <w:szCs w:val="24"/>
          <w:lang w:eastAsia="ar-SA"/>
        </w:rPr>
        <w:t>”</w:t>
      </w:r>
      <w:r w:rsidR="00CB1DD1" w:rsidRPr="00BD6B01">
        <w:rPr>
          <w:color w:val="FF0000"/>
          <w:spacing w:val="-4"/>
          <w:sz w:val="24"/>
          <w:szCs w:val="24"/>
          <w:lang w:eastAsia="ar-SA"/>
        </w:rPr>
        <w:t xml:space="preserve"> </w:t>
      </w:r>
      <w:r w:rsidR="00321295" w:rsidRPr="00321295">
        <w:rPr>
          <w:spacing w:val="-4"/>
          <w:sz w:val="24"/>
          <w:szCs w:val="24"/>
          <w:lang w:eastAsia="ar-SA"/>
        </w:rPr>
        <w:t>600</w:t>
      </w:r>
      <w:r w:rsidR="00CB1DD1" w:rsidRPr="00321295">
        <w:rPr>
          <w:spacing w:val="-4"/>
          <w:sz w:val="24"/>
          <w:szCs w:val="24"/>
          <w:lang w:eastAsia="ar-SA"/>
        </w:rPr>
        <w:t xml:space="preserve"> 000,00 </w:t>
      </w:r>
      <w:r w:rsidR="00CB1DD1" w:rsidRPr="00321295">
        <w:rPr>
          <w:sz w:val="24"/>
          <w:szCs w:val="24"/>
        </w:rPr>
        <w:t xml:space="preserve">zł (słownie złotych: </w:t>
      </w:r>
      <w:r w:rsidR="00321295">
        <w:rPr>
          <w:sz w:val="24"/>
          <w:szCs w:val="24"/>
        </w:rPr>
        <w:t>sześćset</w:t>
      </w:r>
      <w:r w:rsidR="000863A8" w:rsidRPr="00321295">
        <w:rPr>
          <w:sz w:val="24"/>
          <w:szCs w:val="24"/>
        </w:rPr>
        <w:t xml:space="preserve"> </w:t>
      </w:r>
      <w:r w:rsidR="005250CB" w:rsidRPr="00321295">
        <w:rPr>
          <w:sz w:val="24"/>
          <w:szCs w:val="24"/>
        </w:rPr>
        <w:t>tysięcy</w:t>
      </w:r>
      <w:r w:rsidR="00CB1DD1" w:rsidRPr="00321295">
        <w:rPr>
          <w:sz w:val="24"/>
          <w:szCs w:val="24"/>
        </w:rPr>
        <w:t xml:space="preserve"> 00/100)</w:t>
      </w:r>
      <w:r w:rsidRPr="00321295">
        <w:rPr>
          <w:sz w:val="24"/>
          <w:szCs w:val="24"/>
        </w:rPr>
        <w:t>;</w:t>
      </w:r>
    </w:p>
    <w:p w14:paraId="3422D31D" w14:textId="77777777" w:rsidR="009F672A" w:rsidRPr="00BD6B01" w:rsidRDefault="009F672A" w:rsidP="00C92B64">
      <w:pPr>
        <w:ind w:left="851" w:hanging="284"/>
        <w:jc w:val="both"/>
        <w:rPr>
          <w:color w:val="FF0000"/>
          <w:sz w:val="24"/>
          <w:szCs w:val="24"/>
        </w:rPr>
      </w:pPr>
    </w:p>
    <w:p w14:paraId="0172F086" w14:textId="77777777" w:rsidR="00CB1DD1" w:rsidRPr="006E66F2" w:rsidRDefault="00CB1DD1" w:rsidP="00891F41">
      <w:pPr>
        <w:ind w:left="567"/>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1FB3E5DE" w:rsidR="00FE3F40" w:rsidRPr="00584918" w:rsidRDefault="0064488C" w:rsidP="00DC328A">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00481171" w:rsidRPr="00481171">
        <w:rPr>
          <w:bCs/>
          <w:sz w:val="24"/>
          <w:szCs w:val="24"/>
        </w:rPr>
        <w:t>Wykonanie zagospodarowania terenu i zieleni oraz małej architektury w Parku Zdrojowym w Świnoujściu</w:t>
      </w:r>
      <w:r w:rsidR="00891F41">
        <w:rPr>
          <w:bCs/>
          <w:sz w:val="24"/>
          <w:szCs w:val="24"/>
        </w:rPr>
        <w:t xml:space="preserve"> – etap 1</w:t>
      </w:r>
      <w:r w:rsidR="00B64951">
        <w:rPr>
          <w:bCs/>
          <w:sz w:val="24"/>
          <w:szCs w:val="24"/>
        </w:rPr>
        <w:t>”</w:t>
      </w:r>
      <w:r w:rsidR="00481171" w:rsidRPr="00481171">
        <w:rPr>
          <w:bCs/>
          <w:sz w:val="24"/>
          <w:szCs w:val="24"/>
        </w:rPr>
        <w:t xml:space="preserve"> </w:t>
      </w:r>
      <w:r w:rsidR="00B53E09">
        <w:rPr>
          <w:sz w:val="24"/>
          <w:szCs w:val="24"/>
        </w:rPr>
        <w:t>– budowę dróg o nawierzchni żwirowej</w:t>
      </w:r>
      <w:r w:rsidR="005250CB" w:rsidRPr="006E66F2">
        <w:rPr>
          <w:sz w:val="24"/>
          <w:szCs w:val="24"/>
        </w:rPr>
        <w:t xml:space="preserve">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DC328A">
        <w:rPr>
          <w:sz w:val="24"/>
          <w:szCs w:val="24"/>
        </w:rPr>
        <w:t xml:space="preserve"> lub wykonanie</w:t>
      </w:r>
      <w:r w:rsidR="00DC328A" w:rsidRPr="00DC328A">
        <w:rPr>
          <w:sz w:val="24"/>
          <w:szCs w:val="24"/>
        </w:rPr>
        <w:t xml:space="preserve"> ziele</w:t>
      </w:r>
      <w:r w:rsidR="00DC328A">
        <w:rPr>
          <w:sz w:val="24"/>
          <w:szCs w:val="24"/>
        </w:rPr>
        <w:t>ni na inwestycjach dotyczących parków, placów i</w:t>
      </w:r>
      <w:r w:rsidR="00DC328A" w:rsidRPr="00DC328A">
        <w:rPr>
          <w:sz w:val="24"/>
          <w:szCs w:val="24"/>
        </w:rPr>
        <w:t xml:space="preserve"> skw</w:t>
      </w:r>
      <w:r w:rsidR="00DC328A">
        <w:rPr>
          <w:sz w:val="24"/>
          <w:szCs w:val="24"/>
        </w:rPr>
        <w:t>erów miejskich lub zagospodarowanie terenu</w:t>
      </w:r>
      <w:r w:rsidR="004910FB">
        <w:rPr>
          <w:sz w:val="24"/>
          <w:szCs w:val="24"/>
        </w:rPr>
        <w:t xml:space="preserve"> (mała architektura</w:t>
      </w:r>
      <w:r w:rsidR="00DC328A">
        <w:rPr>
          <w:sz w:val="24"/>
          <w:szCs w:val="24"/>
        </w:rPr>
        <w:t>)</w:t>
      </w:r>
      <w:r w:rsidR="00DC328A" w:rsidRPr="00DC328A">
        <w:rPr>
          <w:sz w:val="24"/>
          <w:szCs w:val="24"/>
        </w:rPr>
        <w:t>,</w:t>
      </w:r>
      <w:r w:rsidR="00584918">
        <w:rPr>
          <w:sz w:val="24"/>
          <w:szCs w:val="24"/>
        </w:rPr>
        <w:t xml:space="preserve"> o powierzchni minimum 10 000 m</w:t>
      </w:r>
      <w:r w:rsidR="00584918">
        <w:rPr>
          <w:sz w:val="24"/>
          <w:szCs w:val="24"/>
          <w:vertAlign w:val="superscript"/>
        </w:rPr>
        <w:t>2</w:t>
      </w:r>
      <w:r w:rsidR="00584918">
        <w:rPr>
          <w:sz w:val="24"/>
          <w:szCs w:val="24"/>
        </w:rPr>
        <w:t xml:space="preserve">, </w:t>
      </w:r>
    </w:p>
    <w:p w14:paraId="07FC0F4E" w14:textId="097EA2F8" w:rsidR="00030865" w:rsidRPr="006E66F2" w:rsidRDefault="0064488C" w:rsidP="009D12BD">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D137CB">
        <w:rPr>
          <w:sz w:val="24"/>
          <w:szCs w:val="24"/>
        </w:rPr>
        <w:t xml:space="preserve"> </w:t>
      </w:r>
      <w:r w:rsidR="00D137CB" w:rsidRPr="00D137CB">
        <w:rPr>
          <w:sz w:val="24"/>
          <w:szCs w:val="24"/>
        </w:rPr>
        <w:t>„</w:t>
      </w:r>
      <w:r w:rsidR="00630A62">
        <w:rPr>
          <w:bCs/>
          <w:sz w:val="24"/>
          <w:szCs w:val="24"/>
        </w:rPr>
        <w:t>Wykonanie melioracji Parku Zdrojowego</w:t>
      </w:r>
      <w:r w:rsidRPr="006E66F2">
        <w:rPr>
          <w:spacing w:val="-4"/>
          <w:sz w:val="24"/>
          <w:szCs w:val="24"/>
          <w:lang w:eastAsia="ar-SA"/>
        </w:rPr>
        <w:t xml:space="preserve"> w Świnoujściu</w:t>
      </w:r>
      <w:r w:rsidR="00D137CB">
        <w:rPr>
          <w:spacing w:val="-4"/>
          <w:sz w:val="24"/>
          <w:szCs w:val="24"/>
          <w:lang w:eastAsia="ar-SA"/>
        </w:rPr>
        <w:t>”</w:t>
      </w:r>
      <w:r w:rsidR="00B53E09">
        <w:rPr>
          <w:sz w:val="24"/>
          <w:szCs w:val="24"/>
        </w:rPr>
        <w:t xml:space="preserve"> – budowę rowów melioracyjnych o</w:t>
      </w:r>
      <w:r w:rsidR="005250CB" w:rsidRPr="006E66F2">
        <w:rPr>
          <w:sz w:val="24"/>
          <w:szCs w:val="24"/>
        </w:rPr>
        <w:t xml:space="preserve">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030865">
        <w:rPr>
          <w:sz w:val="24"/>
          <w:szCs w:val="24"/>
        </w:rPr>
        <w:t>;</w:t>
      </w:r>
    </w:p>
    <w:p w14:paraId="6BE3CECB" w14:textId="77777777" w:rsidR="0060622A" w:rsidRPr="006E66F2" w:rsidRDefault="0060622A" w:rsidP="00C92B64">
      <w:pPr>
        <w:ind w:left="851" w:hanging="284"/>
        <w:jc w:val="both"/>
        <w:rPr>
          <w:sz w:val="24"/>
          <w:szCs w:val="24"/>
        </w:rPr>
      </w:pPr>
    </w:p>
    <w:p w14:paraId="1D812913" w14:textId="3DD54914" w:rsidR="00FE3F40" w:rsidRPr="006E66F2" w:rsidRDefault="00FE3F40" w:rsidP="009D12BD">
      <w:pPr>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 xml:space="preserve">odniesieniu do poszczególnych części będzie zgodna z SIWZ Rozdział V </w:t>
      </w:r>
      <w:r w:rsidR="005F6702">
        <w:rPr>
          <w:b/>
          <w:sz w:val="24"/>
          <w:szCs w:val="24"/>
        </w:rPr>
        <w:t xml:space="preserve">pkt 2 </w:t>
      </w:r>
      <w:proofErr w:type="spellStart"/>
      <w:r w:rsidR="005F6702">
        <w:rPr>
          <w:b/>
          <w:sz w:val="24"/>
          <w:szCs w:val="24"/>
        </w:rPr>
        <w:t>ppkt</w:t>
      </w:r>
      <w:proofErr w:type="spellEnd"/>
      <w:r w:rsidR="005F6702">
        <w:rPr>
          <w:b/>
          <w:sz w:val="24"/>
          <w:szCs w:val="24"/>
        </w:rPr>
        <w:t xml:space="preserve"> </w:t>
      </w:r>
      <w:r w:rsidR="00D30EC3">
        <w:rPr>
          <w:b/>
          <w:sz w:val="24"/>
          <w:szCs w:val="24"/>
        </w:rPr>
        <w:t>3</w:t>
      </w:r>
      <w:r w:rsidR="005F6702">
        <w:rPr>
          <w:b/>
          <w:sz w:val="24"/>
          <w:szCs w:val="24"/>
        </w:rPr>
        <w:t xml:space="preserve"> lit </w:t>
      </w:r>
      <w:r w:rsidRPr="006E66F2">
        <w:rPr>
          <w:b/>
          <w:sz w:val="24"/>
          <w:szCs w:val="24"/>
        </w:rPr>
        <w:t>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9D12BD">
      <w:pPr>
        <w:tabs>
          <w:tab w:val="left" w:pos="1276"/>
        </w:tabs>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9D12BD">
      <w:pPr>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9D12BD">
      <w:pPr>
        <w:spacing w:line="276" w:lineRule="auto"/>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653A05D7" w14:textId="77777777" w:rsidR="005F2596" w:rsidRDefault="005F2596" w:rsidP="00D22E73">
      <w:pPr>
        <w:ind w:left="567"/>
        <w:jc w:val="both"/>
        <w:rPr>
          <w:sz w:val="24"/>
          <w:szCs w:val="24"/>
          <w:u w:val="single"/>
        </w:rPr>
      </w:pP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6E4CA40B"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481171" w:rsidRPr="00481171">
        <w:rPr>
          <w:bCs/>
          <w:sz w:val="24"/>
          <w:szCs w:val="24"/>
        </w:rPr>
        <w:t>Wykonan</w:t>
      </w:r>
      <w:r w:rsidR="00481171">
        <w:rPr>
          <w:bCs/>
          <w:sz w:val="24"/>
          <w:szCs w:val="24"/>
        </w:rPr>
        <w:t>ie</w:t>
      </w:r>
      <w:r w:rsidR="00481171" w:rsidRPr="00481171">
        <w:rPr>
          <w:bCs/>
          <w:sz w:val="24"/>
          <w:szCs w:val="24"/>
        </w:rPr>
        <w:t xml:space="preserve"> zagospodarowania terenu i zieleni oraz małej architektury </w:t>
      </w:r>
      <w:r w:rsidR="00B53E09">
        <w:rPr>
          <w:bCs/>
          <w:sz w:val="24"/>
          <w:szCs w:val="24"/>
        </w:rPr>
        <w:br/>
      </w:r>
      <w:r w:rsidR="00481171" w:rsidRPr="00481171">
        <w:rPr>
          <w:bCs/>
          <w:sz w:val="24"/>
          <w:szCs w:val="24"/>
        </w:rPr>
        <w:t>w Parku Zdrojowym</w:t>
      </w:r>
      <w:r w:rsidR="00481171">
        <w:rPr>
          <w:bCs/>
          <w:sz w:val="24"/>
          <w:szCs w:val="24"/>
        </w:rPr>
        <w:t xml:space="preserve"> w Świnoujściu</w:t>
      </w:r>
      <w:r w:rsidR="00B64951">
        <w:rPr>
          <w:bCs/>
          <w:sz w:val="24"/>
          <w:szCs w:val="24"/>
        </w:rPr>
        <w:t xml:space="preserve"> – etap 1</w:t>
      </w:r>
      <w:r w:rsidR="00FE3F40" w:rsidRPr="00140822">
        <w:rPr>
          <w:spacing w:val="-4"/>
          <w:sz w:val="24"/>
          <w:szCs w:val="24"/>
          <w:lang w:eastAsia="ar-SA"/>
        </w:rPr>
        <w:t>”</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568ADAFF" w:rsidR="005D2DEA" w:rsidRDefault="005D2DEA" w:rsidP="00C92B64">
      <w:pPr>
        <w:ind w:left="992" w:hanging="425"/>
        <w:jc w:val="both"/>
        <w:rPr>
          <w:sz w:val="24"/>
          <w:szCs w:val="24"/>
          <w:lang w:eastAsia="ar-SA"/>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28005150" w14:textId="1BB3F81E" w:rsidR="00336C16" w:rsidRPr="00090E3E" w:rsidRDefault="00336C16" w:rsidP="00C92B64">
      <w:pPr>
        <w:ind w:left="992" w:hanging="425"/>
        <w:jc w:val="both"/>
        <w:rPr>
          <w:sz w:val="24"/>
          <w:szCs w:val="24"/>
        </w:rPr>
      </w:pPr>
      <w:r>
        <w:rPr>
          <w:b/>
          <w:bCs/>
          <w:sz w:val="24"/>
          <w:szCs w:val="24"/>
        </w:rPr>
        <w:t>-</w:t>
      </w:r>
      <w:r>
        <w:rPr>
          <w:b/>
          <w:bCs/>
          <w:sz w:val="24"/>
          <w:szCs w:val="24"/>
        </w:rPr>
        <w:tab/>
      </w:r>
      <w:r w:rsidRPr="00336C16">
        <w:rPr>
          <w:b/>
          <w:bCs/>
          <w:sz w:val="24"/>
          <w:szCs w:val="24"/>
        </w:rPr>
        <w:t>kierownikiem robót b</w:t>
      </w:r>
      <w:r>
        <w:rPr>
          <w:b/>
          <w:bCs/>
          <w:sz w:val="24"/>
          <w:szCs w:val="24"/>
        </w:rPr>
        <w:t>ranży instalacyjnej sanitarnej</w:t>
      </w:r>
      <w:r w:rsidRPr="00336C16">
        <w:rPr>
          <w:b/>
          <w:bCs/>
          <w:sz w:val="24"/>
          <w:szCs w:val="24"/>
        </w:rPr>
        <w:t xml:space="preserve"> </w:t>
      </w:r>
      <w:r w:rsidRPr="00336C16">
        <w:rPr>
          <w:bCs/>
          <w:sz w:val="24"/>
          <w:szCs w:val="24"/>
        </w:rPr>
        <w:t>posiadającym uprawnienia budowlane do kierowania robotami budowlanymi w specjalności instalacyjnej określone w art. 14 ust. 1 pkt 4 lit. c) ustawy Prawo Budowlane lub im odpowiadające,</w:t>
      </w:r>
    </w:p>
    <w:p w14:paraId="68ECB8C9" w14:textId="741C67A5" w:rsidR="00741840" w:rsidRPr="00090E3E" w:rsidRDefault="00796B2A" w:rsidP="00C92B64">
      <w:pPr>
        <w:ind w:left="993" w:hanging="426"/>
        <w:jc w:val="both"/>
        <w:rPr>
          <w:sz w:val="24"/>
          <w:szCs w:val="24"/>
        </w:rPr>
      </w:pPr>
      <w:r w:rsidRPr="00090E3E">
        <w:rPr>
          <w:sz w:val="24"/>
          <w:szCs w:val="24"/>
          <w:lang w:eastAsia="ar-SA"/>
        </w:rPr>
        <w:t>-</w:t>
      </w:r>
      <w:r w:rsidRPr="00090E3E">
        <w:rPr>
          <w:sz w:val="24"/>
          <w:szCs w:val="24"/>
          <w:lang w:eastAsia="ar-SA"/>
        </w:rPr>
        <w:tab/>
      </w:r>
      <w:r w:rsidR="007D02FA" w:rsidRPr="00090E3E">
        <w:rPr>
          <w:b/>
          <w:bCs/>
          <w:sz w:val="24"/>
          <w:szCs w:val="24"/>
        </w:rPr>
        <w:t>kierownikiem robót</w:t>
      </w:r>
      <w:r w:rsidR="007D02FA" w:rsidRPr="00090E3E">
        <w:rPr>
          <w:b/>
          <w:sz w:val="24"/>
          <w:szCs w:val="24"/>
        </w:rPr>
        <w:t xml:space="preserve"> ds. zieleni, małej architektury i zagospodarowania terenu, </w:t>
      </w:r>
      <w:r w:rsidR="007D02FA" w:rsidRPr="00090E3E">
        <w:rPr>
          <w:sz w:val="24"/>
          <w:szCs w:val="24"/>
        </w:rPr>
        <w:t>który posiada min. 12 - miesięczną praktykę zawodową przy konserwa</w:t>
      </w:r>
      <w:r w:rsidR="00584918">
        <w:rPr>
          <w:sz w:val="24"/>
          <w:szCs w:val="24"/>
        </w:rPr>
        <w:t>cji i pielęgnacji zieleni</w:t>
      </w:r>
      <w:r w:rsidR="007D02FA" w:rsidRPr="00090E3E">
        <w:rPr>
          <w:sz w:val="24"/>
          <w:szCs w:val="24"/>
        </w:rPr>
        <w:t>.</w:t>
      </w:r>
    </w:p>
    <w:p w14:paraId="0E20320F" w14:textId="77777777" w:rsidR="00741840" w:rsidRPr="00090E3E" w:rsidRDefault="00741840" w:rsidP="00C92B64">
      <w:pPr>
        <w:jc w:val="both"/>
        <w:rPr>
          <w:sz w:val="24"/>
          <w:szCs w:val="24"/>
        </w:rPr>
      </w:pPr>
    </w:p>
    <w:p w14:paraId="05B5BD1A" w14:textId="20E37CFB"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00BD6B01">
        <w:rPr>
          <w:bCs/>
          <w:sz w:val="24"/>
          <w:szCs w:val="24"/>
        </w:rPr>
        <w:t>Wykonanie melioracji Parku Zdrojowego w Świnoujściu</w:t>
      </w:r>
      <w:r w:rsidRPr="00090E3E">
        <w:rPr>
          <w:spacing w:val="-4"/>
          <w:sz w:val="24"/>
          <w:szCs w:val="24"/>
          <w:lang w:eastAsia="ar-SA"/>
        </w:rPr>
        <w:t>”</w:t>
      </w:r>
    </w:p>
    <w:p w14:paraId="282454A8" w14:textId="0651FA68"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w:t>
      </w:r>
      <w:r w:rsidR="00BE6477">
        <w:rPr>
          <w:sz w:val="24"/>
          <w:szCs w:val="24"/>
          <w:lang w:eastAsia="ar-SA"/>
        </w:rPr>
        <w:t xml:space="preserve">owlanymi </w:t>
      </w:r>
      <w:r w:rsidR="00BE6477" w:rsidRPr="00BE6477">
        <w:rPr>
          <w:sz w:val="24"/>
          <w:szCs w:val="24"/>
          <w:lang w:eastAsia="ar-SA"/>
        </w:rPr>
        <w:t xml:space="preserve">w specjalności hydrotechnicznej specjalizacji melioracje wodne </w:t>
      </w:r>
      <w:r w:rsidR="007E637A" w:rsidRPr="00090E3E">
        <w:rPr>
          <w:sz w:val="24"/>
          <w:szCs w:val="24"/>
          <w:lang w:eastAsia="ar-SA"/>
        </w:rPr>
        <w:t>określone w art. 14 ust. 1 pkt 3 lit. b) ustawy Prawo Budowlane lub im odpowiadające,</w:t>
      </w:r>
      <w:r w:rsidR="007E637A" w:rsidRPr="00090E3E">
        <w:rPr>
          <w:rStyle w:val="StopkaZnak"/>
          <w:sz w:val="24"/>
          <w:szCs w:val="24"/>
        </w:rPr>
        <w:t xml:space="preserve"> </w:t>
      </w:r>
    </w:p>
    <w:p w14:paraId="14D06C14" w14:textId="77777777" w:rsidR="007E637A" w:rsidRPr="00090E3E" w:rsidRDefault="007E637A" w:rsidP="00C92B64">
      <w:pPr>
        <w:ind w:left="992" w:hanging="425"/>
        <w:jc w:val="both"/>
        <w:rPr>
          <w:sz w:val="24"/>
          <w:szCs w:val="24"/>
        </w:rPr>
      </w:pPr>
      <w:r w:rsidRPr="00090E3E">
        <w:rPr>
          <w:b/>
          <w:bCs/>
          <w:sz w:val="24"/>
          <w:szCs w:val="24"/>
        </w:rPr>
        <w:t>-</w:t>
      </w:r>
      <w:r w:rsidRPr="00090E3E">
        <w:rPr>
          <w:b/>
          <w:bCs/>
          <w:sz w:val="24"/>
          <w:szCs w:val="24"/>
        </w:rPr>
        <w:tab/>
        <w:t>k</w:t>
      </w:r>
      <w:r w:rsidRPr="00090E3E">
        <w:rPr>
          <w:b/>
          <w:sz w:val="24"/>
          <w:szCs w:val="24"/>
          <w:lang w:eastAsia="ar-SA"/>
        </w:rPr>
        <w:t>ierownikiem robót branży instalacyjnej elektrycznej</w:t>
      </w:r>
      <w:r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1ACEF3D7" w14:textId="5B6AE1E1" w:rsidR="007E637A" w:rsidRPr="00090E3E" w:rsidRDefault="007E637A" w:rsidP="00C92B64">
      <w:pPr>
        <w:ind w:left="993" w:hanging="426"/>
        <w:jc w:val="both"/>
        <w:rPr>
          <w:sz w:val="24"/>
          <w:szCs w:val="24"/>
        </w:rPr>
      </w:pPr>
      <w:r w:rsidRPr="00090E3E">
        <w:rPr>
          <w:sz w:val="24"/>
          <w:szCs w:val="24"/>
          <w:lang w:eastAsia="ar-SA"/>
        </w:rPr>
        <w:t>-</w:t>
      </w:r>
      <w:r w:rsidRPr="00090E3E">
        <w:rPr>
          <w:sz w:val="24"/>
          <w:szCs w:val="24"/>
          <w:lang w:eastAsia="ar-SA"/>
        </w:rPr>
        <w:tab/>
      </w:r>
      <w:r w:rsidR="00336C16" w:rsidRPr="00336C16">
        <w:rPr>
          <w:b/>
          <w:bCs/>
          <w:sz w:val="24"/>
          <w:szCs w:val="24"/>
          <w:lang w:eastAsia="ar-SA"/>
        </w:rPr>
        <w:t xml:space="preserve">kierownikiem robót branży instalacyjnej sanitarnej </w:t>
      </w:r>
      <w:r w:rsidR="00336C16" w:rsidRPr="00336C16">
        <w:rPr>
          <w:bCs/>
          <w:sz w:val="24"/>
          <w:szCs w:val="24"/>
          <w:lang w:eastAsia="ar-SA"/>
        </w:rPr>
        <w:t>posiadającym uprawnienia budowlane do kierowania robotami budowlanymi w specjalności instalacyjnej określone w art. 14 ust. 1 pkt 4 lit. c) ustawy Prawo Budowlane lub im odpowiadające,</w:t>
      </w:r>
    </w:p>
    <w:p w14:paraId="3B761A1D" w14:textId="5AA045F4" w:rsidR="00741840" w:rsidRPr="00E264CB" w:rsidRDefault="00741840" w:rsidP="004301AA">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6D361053"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676A6DAE" w14:textId="14B72341" w:rsidR="00360122" w:rsidRPr="00336C16" w:rsidRDefault="00651809" w:rsidP="00336C16">
      <w:pPr>
        <w:jc w:val="both"/>
        <w:rPr>
          <w:sz w:val="24"/>
          <w:szCs w:val="24"/>
          <w:u w:val="single"/>
        </w:rPr>
      </w:pPr>
      <w:r w:rsidRPr="006E66F2">
        <w:rPr>
          <w:sz w:val="24"/>
          <w:szCs w:val="24"/>
          <w:u w:val="single"/>
        </w:rPr>
        <w:t>W przypadku składania oferty wspólnej ww. warunek wykonawcy mogą spełniać łącznie.</w:t>
      </w: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 xml:space="preserve">Rozporządzeniu  Ministra Inwestycji i Rozwoju z dnia 29 kwietnia 2019 r. w sprawie przygotowania zawodowego </w:t>
      </w:r>
      <w:r w:rsidR="00CD7256" w:rsidRPr="00CD7256">
        <w:rPr>
          <w:i/>
          <w:color w:val="auto"/>
          <w:sz w:val="20"/>
          <w:szCs w:val="20"/>
        </w:rPr>
        <w:lastRenderedPageBreak/>
        <w:t>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4"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lastRenderedPageBreak/>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4"/>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5BDD64A5" w14:textId="77777777" w:rsidR="00E831B6" w:rsidRPr="00AB71A2" w:rsidRDefault="00E831B6" w:rsidP="00EA2F2B">
      <w:pPr>
        <w:pStyle w:val="Akapitzlist"/>
        <w:numPr>
          <w:ilvl w:val="0"/>
          <w:numId w:val="54"/>
        </w:numPr>
        <w:spacing w:after="0"/>
        <w:jc w:val="both"/>
        <w:rPr>
          <w:rFonts w:ascii="Times New Roman" w:hAnsi="Times New Roman"/>
          <w:sz w:val="24"/>
          <w:szCs w:val="24"/>
        </w:rPr>
      </w:pPr>
      <w:r w:rsidRPr="00AB71A2">
        <w:rPr>
          <w:rFonts w:ascii="Times New Roman" w:hAnsi="Times New Roman"/>
          <w:b/>
          <w:bCs/>
          <w:sz w:val="24"/>
          <w:szCs w:val="24"/>
        </w:rPr>
        <w:t>zaświadczenie właściwego naczelnika urzędu skarbowego</w:t>
      </w:r>
      <w:r w:rsidRPr="00AB71A2">
        <w:rPr>
          <w:rFonts w:ascii="Times New Roman" w:hAnsi="Times New Roman"/>
          <w:sz w:val="24"/>
          <w:szCs w:val="24"/>
        </w:rPr>
        <w:t xml:space="preserve"> potwierdzające, że</w:t>
      </w:r>
      <w:r>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76B0646" w14:textId="77777777" w:rsidR="00E831B6" w:rsidRPr="00AB71A2" w:rsidRDefault="00E831B6" w:rsidP="00E831B6">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3FDCA0B1" w14:textId="77777777" w:rsidR="00E831B6" w:rsidRPr="00AB71A2" w:rsidRDefault="00E831B6" w:rsidP="00E831B6">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14:paraId="0E0D8A69" w14:textId="77777777" w:rsidR="00E831B6" w:rsidRPr="00AB71A2" w:rsidRDefault="00E831B6" w:rsidP="00EA2F2B">
      <w:pPr>
        <w:pStyle w:val="Akapitzlist"/>
        <w:numPr>
          <w:ilvl w:val="0"/>
          <w:numId w:val="54"/>
        </w:numPr>
        <w:spacing w:after="0"/>
        <w:ind w:left="1276" w:hanging="425"/>
        <w:jc w:val="both"/>
        <w:rPr>
          <w:rFonts w:ascii="Times New Roman" w:hAnsi="Times New Roman"/>
          <w:sz w:val="24"/>
          <w:szCs w:val="24"/>
        </w:rPr>
      </w:pPr>
      <w:r w:rsidRPr="00AB71A2">
        <w:rPr>
          <w:rFonts w:ascii="Times New Roman" w:hAnsi="Times New Roman"/>
          <w:b/>
          <w:bCs/>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sz w:val="24"/>
          <w:szCs w:val="24"/>
        </w:rPr>
        <w:t> </w:t>
      </w:r>
      <w:r w:rsidRPr="00AB71A2">
        <w:rPr>
          <w:rFonts w:ascii="Times New Roman" w:hAnsi="Times New Roman"/>
          <w:sz w:val="24"/>
          <w:szCs w:val="24"/>
        </w:rPr>
        <w:t xml:space="preserve">ewentualnymi odsetkami lub grzywnami, w szczególności </w:t>
      </w:r>
      <w:r w:rsidRPr="00AB71A2">
        <w:rPr>
          <w:rFonts w:ascii="Times New Roman" w:hAnsi="Times New Roman"/>
          <w:sz w:val="24"/>
          <w:szCs w:val="24"/>
        </w:rPr>
        <w:lastRenderedPageBreak/>
        <w:t>uzyskał przewidziane prawem zwolnienie, odroczenie lub rozłożenie na raty zaległych płatności lub wstrzymanie w całości wykonania decyzji właściwego organu;</w:t>
      </w:r>
    </w:p>
    <w:p w14:paraId="38838508" w14:textId="77777777" w:rsidR="00E831B6" w:rsidRPr="00AB71A2" w:rsidRDefault="00E831B6" w:rsidP="00E831B6">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28936829" w14:textId="77777777" w:rsidR="00E831B6" w:rsidRPr="00AB71A2" w:rsidRDefault="00E831B6" w:rsidP="00E831B6">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14:paraId="3A0FC815" w14:textId="77777777" w:rsidR="00E831B6" w:rsidRPr="00AB71A2" w:rsidRDefault="00E831B6" w:rsidP="00EA2F2B">
      <w:pPr>
        <w:pStyle w:val="Akapitzlist"/>
        <w:numPr>
          <w:ilvl w:val="0"/>
          <w:numId w:val="54"/>
        </w:numPr>
        <w:spacing w:after="0"/>
        <w:ind w:left="1276" w:hanging="425"/>
        <w:jc w:val="both"/>
        <w:rPr>
          <w:rFonts w:ascii="Times New Roman" w:hAnsi="Times New Roman"/>
          <w:sz w:val="24"/>
          <w:szCs w:val="24"/>
        </w:rPr>
      </w:pPr>
      <w:r w:rsidRPr="00AB71A2">
        <w:rPr>
          <w:rFonts w:ascii="Times New Roman" w:hAnsi="Times New Roman"/>
          <w:b/>
          <w:bCs/>
          <w:sz w:val="24"/>
          <w:szCs w:val="24"/>
        </w:rPr>
        <w:t>odpis z właściwego rejestru lub z centralnej ewidencji i informacji o</w:t>
      </w:r>
      <w:r>
        <w:rPr>
          <w:rFonts w:ascii="Times New Roman" w:hAnsi="Times New Roman"/>
          <w:b/>
          <w:bCs/>
          <w:sz w:val="24"/>
          <w:szCs w:val="24"/>
        </w:rPr>
        <w:t> </w:t>
      </w:r>
      <w:r w:rsidRPr="00AB71A2">
        <w:rPr>
          <w:rFonts w:ascii="Times New Roman" w:hAnsi="Times New Roman"/>
          <w:b/>
          <w:bCs/>
          <w:sz w:val="24"/>
          <w:szCs w:val="24"/>
        </w:rPr>
        <w:t>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0A7BA9A5" w14:textId="77777777" w:rsidR="00E831B6" w:rsidRPr="00AB71A2" w:rsidRDefault="00E831B6" w:rsidP="00E831B6">
      <w:pPr>
        <w:pStyle w:val="Akapitzlist"/>
        <w:ind w:left="1276"/>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w:t>
      </w:r>
      <w:r>
        <w:rPr>
          <w:rFonts w:ascii="Times New Roman" w:hAnsi="Times New Roman"/>
          <w:sz w:val="24"/>
          <w:szCs w:val="24"/>
          <w:u w:val="single"/>
        </w:rPr>
        <w:t xml:space="preserve">cych </w:t>
      </w:r>
      <w:r w:rsidRPr="00AB71A2">
        <w:rPr>
          <w:rFonts w:ascii="Times New Roman" w:hAnsi="Times New Roman"/>
          <w:sz w:val="24"/>
          <w:szCs w:val="24"/>
          <w:u w:val="single"/>
        </w:rPr>
        <w:t>ofertę wspólną.</w:t>
      </w:r>
    </w:p>
    <w:p w14:paraId="4527D484" w14:textId="77777777" w:rsidR="00E831B6" w:rsidRDefault="00E831B6" w:rsidP="00E831B6">
      <w:pPr>
        <w:pStyle w:val="Akapitzlist"/>
        <w:ind w:left="1276"/>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2410A0ED" w14:textId="77777777" w:rsidR="00E831B6" w:rsidRDefault="00E831B6" w:rsidP="00EA2F2B">
      <w:pPr>
        <w:pStyle w:val="Akapitzlist"/>
        <w:numPr>
          <w:ilvl w:val="0"/>
          <w:numId w:val="54"/>
        </w:numPr>
        <w:spacing w:after="0"/>
        <w:ind w:left="1276" w:hanging="425"/>
        <w:jc w:val="both"/>
        <w:rPr>
          <w:rFonts w:ascii="Times New Roman" w:hAnsi="Times New Roman"/>
          <w:sz w:val="24"/>
          <w:szCs w:val="24"/>
        </w:rPr>
      </w:pPr>
      <w:r>
        <w:rPr>
          <w:rFonts w:ascii="Times New Roman" w:hAnsi="Times New Roman"/>
          <w:b/>
          <w:bCs/>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2CFA56D3" w14:textId="77777777" w:rsidR="00E831B6" w:rsidRDefault="00E831B6" w:rsidP="00E831B6">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1AE1B55F" w14:textId="77777777" w:rsidR="00E831B6" w:rsidRDefault="00E831B6" w:rsidP="00E831B6">
      <w:pPr>
        <w:spacing w:line="276" w:lineRule="auto"/>
        <w:ind w:left="1276"/>
        <w:jc w:val="both"/>
        <w:rPr>
          <w:sz w:val="24"/>
          <w:szCs w:val="24"/>
        </w:rPr>
      </w:pPr>
      <w:r>
        <w:rPr>
          <w:sz w:val="24"/>
          <w:szCs w:val="24"/>
          <w:u w:val="single"/>
        </w:rPr>
        <w:t>Ww. oświadczenie należy złożyć w oryginale.</w:t>
      </w:r>
    </w:p>
    <w:p w14:paraId="5FF7B362" w14:textId="77777777" w:rsidR="00E831B6" w:rsidRDefault="00E831B6" w:rsidP="00EA2F2B">
      <w:pPr>
        <w:pStyle w:val="Akapitzlist"/>
        <w:numPr>
          <w:ilvl w:val="0"/>
          <w:numId w:val="54"/>
        </w:numPr>
        <w:spacing w:after="0"/>
        <w:ind w:left="1276" w:hanging="425"/>
        <w:jc w:val="both"/>
        <w:rPr>
          <w:rFonts w:ascii="Times New Roman" w:hAnsi="Times New Roman"/>
          <w:sz w:val="24"/>
          <w:szCs w:val="24"/>
        </w:rPr>
      </w:pPr>
      <w:r>
        <w:rPr>
          <w:rFonts w:ascii="Times New Roman" w:hAnsi="Times New Roman"/>
          <w:b/>
          <w:bCs/>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3CA9A772" w14:textId="77777777" w:rsidR="00E831B6" w:rsidRDefault="00E831B6" w:rsidP="00E831B6">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3898905" w14:textId="77777777" w:rsidR="00E831B6" w:rsidRDefault="00E831B6" w:rsidP="00E831B6">
      <w:pPr>
        <w:spacing w:line="276" w:lineRule="auto"/>
        <w:ind w:left="1276"/>
        <w:jc w:val="both"/>
        <w:rPr>
          <w:sz w:val="24"/>
          <w:szCs w:val="24"/>
        </w:rPr>
      </w:pPr>
      <w:r>
        <w:rPr>
          <w:sz w:val="24"/>
          <w:szCs w:val="24"/>
          <w:u w:val="single"/>
        </w:rPr>
        <w:t>Ww. oświadczenie należy złożyć w oryginale.</w:t>
      </w:r>
    </w:p>
    <w:p w14:paraId="5E5A5F07" w14:textId="77777777" w:rsidR="00E831B6" w:rsidRPr="00740ED0" w:rsidRDefault="00E831B6" w:rsidP="00EA2F2B">
      <w:pPr>
        <w:numPr>
          <w:ilvl w:val="0"/>
          <w:numId w:val="54"/>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Pr>
          <w:sz w:val="24"/>
          <w:szCs w:val="24"/>
        </w:rPr>
        <w:t>9</w:t>
      </w:r>
      <w:r w:rsidRPr="00740ED0">
        <w:rPr>
          <w:sz w:val="24"/>
          <w:szCs w:val="24"/>
        </w:rPr>
        <w:t xml:space="preserve"> r. poz. </w:t>
      </w:r>
      <w:r>
        <w:rPr>
          <w:sz w:val="24"/>
          <w:szCs w:val="24"/>
        </w:rPr>
        <w:t>1170 ze zm.</w:t>
      </w:r>
      <w:r w:rsidRPr="00740ED0">
        <w:rPr>
          <w:sz w:val="24"/>
          <w:szCs w:val="24"/>
        </w:rPr>
        <w:t>).</w:t>
      </w:r>
      <w:r w:rsidRPr="00740ED0">
        <w:rPr>
          <w:b/>
          <w:bCs/>
          <w:sz w:val="24"/>
          <w:szCs w:val="24"/>
        </w:rPr>
        <w:t xml:space="preserve"> </w:t>
      </w:r>
    </w:p>
    <w:p w14:paraId="4BFC840E" w14:textId="77777777" w:rsidR="00E831B6" w:rsidRDefault="00E831B6" w:rsidP="00E831B6">
      <w:pPr>
        <w:spacing w:line="276" w:lineRule="auto"/>
        <w:ind w:left="1276" w:hanging="425"/>
        <w:jc w:val="both"/>
        <w:rPr>
          <w:sz w:val="24"/>
          <w:szCs w:val="24"/>
        </w:rPr>
      </w:pPr>
      <w:r w:rsidRPr="006F7456">
        <w:rPr>
          <w:sz w:val="24"/>
          <w:szCs w:val="24"/>
          <w:u w:val="single"/>
        </w:rPr>
        <w:t>Ww. oświadczenie należy złożyć w oryginale.</w:t>
      </w:r>
    </w:p>
    <w:p w14:paraId="0631804C" w14:textId="77777777" w:rsidR="00E831B6" w:rsidRPr="006E66F2" w:rsidRDefault="00E831B6"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EA2F2B">
      <w:pPr>
        <w:numPr>
          <w:ilvl w:val="0"/>
          <w:numId w:val="40"/>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lastRenderedPageBreak/>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EA2F2B">
      <w:pPr>
        <w:pStyle w:val="Akapitzlist"/>
        <w:numPr>
          <w:ilvl w:val="0"/>
          <w:numId w:val="40"/>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EA2F2B">
      <w:pPr>
        <w:numPr>
          <w:ilvl w:val="0"/>
          <w:numId w:val="40"/>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 xml:space="preserve">do </w:t>
      </w:r>
      <w:proofErr w:type="spellStart"/>
      <w:r w:rsidRPr="006E66F2">
        <w:rPr>
          <w:iCs/>
          <w:sz w:val="24"/>
          <w:szCs w:val="24"/>
        </w:rPr>
        <w:t>siwz</w:t>
      </w:r>
      <w:proofErr w:type="spellEnd"/>
      <w:r w:rsidRPr="006E66F2">
        <w:rPr>
          <w:iCs/>
          <w:sz w:val="24"/>
          <w:szCs w:val="24"/>
        </w:rPr>
        <w:t>)</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w:t>
      </w:r>
      <w:proofErr w:type="spellStart"/>
      <w:r w:rsidR="0088672E" w:rsidRPr="006E66F2">
        <w:rPr>
          <w:rFonts w:ascii="Times New Roman" w:eastAsia="Times New Roman" w:hAnsi="Times New Roman"/>
          <w:sz w:val="24"/>
          <w:szCs w:val="24"/>
          <w:lang w:eastAsia="pl-PL"/>
        </w:rPr>
        <w:t>siwz</w:t>
      </w:r>
      <w:proofErr w:type="spellEnd"/>
      <w:r w:rsidR="0088672E" w:rsidRPr="006E66F2">
        <w:rPr>
          <w:rFonts w:ascii="Times New Roman" w:eastAsia="Times New Roman" w:hAnsi="Times New Roman"/>
          <w:sz w:val="24"/>
          <w:szCs w:val="24"/>
          <w:lang w:eastAsia="pl-PL"/>
        </w:rPr>
        <w:t>);</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7D624F">
      <w:pPr>
        <w:pStyle w:val="Akapitzlist"/>
        <w:ind w:left="360"/>
        <w:jc w:val="both"/>
        <w:rPr>
          <w:rFonts w:ascii="Times New Roman" w:hAnsi="Times New Roman"/>
          <w:sz w:val="24"/>
          <w:szCs w:val="24"/>
        </w:rPr>
      </w:pPr>
    </w:p>
    <w:p w14:paraId="4C500B85" w14:textId="77777777" w:rsidR="0088672E" w:rsidRPr="006E66F2" w:rsidRDefault="0088672E" w:rsidP="0088672E">
      <w:pPr>
        <w:ind w:left="426" w:hanging="426"/>
        <w:jc w:val="both"/>
        <w:rPr>
          <w:b/>
          <w:sz w:val="24"/>
          <w:szCs w:val="24"/>
        </w:rPr>
      </w:pPr>
      <w:r w:rsidRPr="006E66F2">
        <w:rPr>
          <w:b/>
          <w:sz w:val="24"/>
          <w:szCs w:val="24"/>
        </w:rPr>
        <w:lastRenderedPageBreak/>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EA2F2B">
      <w:pPr>
        <w:numPr>
          <w:ilvl w:val="0"/>
          <w:numId w:val="41"/>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EA2F2B">
      <w:pPr>
        <w:numPr>
          <w:ilvl w:val="0"/>
          <w:numId w:val="41"/>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EA2F2B">
      <w:pPr>
        <w:numPr>
          <w:ilvl w:val="0"/>
          <w:numId w:val="41"/>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EA2F2B">
      <w:pPr>
        <w:pStyle w:val="Akapitzlist"/>
        <w:numPr>
          <w:ilvl w:val="0"/>
          <w:numId w:val="41"/>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EA2F2B">
      <w:pPr>
        <w:numPr>
          <w:ilvl w:val="0"/>
          <w:numId w:val="41"/>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EA2F2B">
      <w:pPr>
        <w:pStyle w:val="Akapitzlist"/>
        <w:numPr>
          <w:ilvl w:val="0"/>
          <w:numId w:val="41"/>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EA2F2B">
      <w:pPr>
        <w:numPr>
          <w:ilvl w:val="0"/>
          <w:numId w:val="41"/>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EA2F2B">
      <w:pPr>
        <w:numPr>
          <w:ilvl w:val="0"/>
          <w:numId w:val="41"/>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EA2F2B">
      <w:pPr>
        <w:numPr>
          <w:ilvl w:val="0"/>
          <w:numId w:val="41"/>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EA2F2B">
      <w:pPr>
        <w:numPr>
          <w:ilvl w:val="0"/>
          <w:numId w:val="42"/>
        </w:numPr>
        <w:jc w:val="both"/>
        <w:rPr>
          <w:sz w:val="24"/>
          <w:szCs w:val="24"/>
        </w:rPr>
      </w:pPr>
      <w:r w:rsidRPr="006E66F2">
        <w:rPr>
          <w:sz w:val="24"/>
          <w:szCs w:val="24"/>
        </w:rPr>
        <w:lastRenderedPageBreak/>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EA2F2B">
      <w:pPr>
        <w:numPr>
          <w:ilvl w:val="0"/>
          <w:numId w:val="42"/>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EA2F2B">
      <w:pPr>
        <w:pStyle w:val="Akapitzlist"/>
        <w:numPr>
          <w:ilvl w:val="0"/>
          <w:numId w:val="43"/>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w:t>
      </w:r>
      <w:r w:rsidRPr="006E66F2">
        <w:rPr>
          <w:rFonts w:ascii="Times New Roman" w:hAnsi="Times New Roman"/>
          <w:sz w:val="24"/>
          <w:szCs w:val="24"/>
        </w:rPr>
        <w:lastRenderedPageBreak/>
        <w:t>złożenia oferta wykonawcy będzie podlegać odrzuceniu albo konieczne będzie unieważnienie postępowania.</w:t>
      </w:r>
    </w:p>
    <w:p w14:paraId="33FE15DA"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EA2F2B">
      <w:pPr>
        <w:pStyle w:val="Akapitzlist"/>
        <w:numPr>
          <w:ilvl w:val="0"/>
          <w:numId w:val="38"/>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73A36F7D" w:rsidR="002F3211" w:rsidRPr="007A4413" w:rsidRDefault="00451633" w:rsidP="00EA2F2B">
      <w:pPr>
        <w:pStyle w:val="Akapitzlist"/>
        <w:numPr>
          <w:ilvl w:val="0"/>
          <w:numId w:val="48"/>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481171">
        <w:rPr>
          <w:rFonts w:ascii="Times New Roman" w:hAnsi="Times New Roman"/>
          <w:bCs/>
          <w:sz w:val="24"/>
          <w:szCs w:val="24"/>
        </w:rPr>
        <w:t>Wykonan</w:t>
      </w:r>
      <w:r w:rsidR="000068C0">
        <w:rPr>
          <w:rFonts w:ascii="Times New Roman" w:hAnsi="Times New Roman"/>
          <w:bCs/>
          <w:sz w:val="24"/>
          <w:szCs w:val="24"/>
        </w:rPr>
        <w:t>ie</w:t>
      </w:r>
      <w:r w:rsidR="00481171">
        <w:rPr>
          <w:rFonts w:ascii="Times New Roman" w:hAnsi="Times New Roman"/>
          <w:bCs/>
          <w:sz w:val="24"/>
          <w:szCs w:val="24"/>
        </w:rPr>
        <w:t xml:space="preserve"> zagospodarowania terenu i zieleni oraz małej architektury w Parku Zdrojowym</w:t>
      </w:r>
      <w:r w:rsidR="009D12BD">
        <w:rPr>
          <w:rFonts w:ascii="Times New Roman" w:hAnsi="Times New Roman"/>
          <w:bCs/>
          <w:sz w:val="24"/>
          <w:szCs w:val="24"/>
        </w:rPr>
        <w:t xml:space="preserve"> – etap 1</w:t>
      </w:r>
      <w:r w:rsidR="002F3211"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2F3211">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7A4413">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14:paraId="1B6BA7B9" w14:textId="3C20CDF5"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F54AB0">
              <w:rPr>
                <w:rFonts w:ascii="Times New Roman" w:hAnsi="Times New Roman"/>
                <w:sz w:val="24"/>
                <w:szCs w:val="24"/>
              </w:rPr>
              <w:t> 9 miesięcy</w:t>
            </w:r>
            <w:r w:rsidR="00497711">
              <w:rPr>
                <w:rFonts w:ascii="Times New Roman" w:hAnsi="Times New Roman"/>
                <w:sz w:val="24"/>
                <w:szCs w:val="24"/>
              </w:rPr>
              <w:t xml:space="preserve"> od daty przekazania placu budowy</w:t>
            </w:r>
          </w:p>
        </w:tc>
      </w:tr>
    </w:tbl>
    <w:p w14:paraId="16922503" w14:textId="68BB5C00" w:rsidR="002F3211" w:rsidRPr="007A4413" w:rsidRDefault="00451633" w:rsidP="00EA2F2B">
      <w:pPr>
        <w:pStyle w:val="Akapitzlist"/>
        <w:numPr>
          <w:ilvl w:val="0"/>
          <w:numId w:val="48"/>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0068C0" w:rsidRPr="000068C0">
        <w:rPr>
          <w:rFonts w:ascii="Times New Roman" w:hAnsi="Times New Roman"/>
          <w:bCs/>
          <w:sz w:val="24"/>
          <w:szCs w:val="24"/>
        </w:rPr>
        <w:t>Wykonanie melioracji Parku Zdrojowego w Świnoujściu</w:t>
      </w:r>
      <w:r w:rsidR="002F3211"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2F3211" w:rsidRPr="007A4413" w14:paraId="0035437B" w14:textId="77777777" w:rsidTr="00091381">
        <w:trPr>
          <w:trHeight w:val="71"/>
        </w:trPr>
        <w:tc>
          <w:tcPr>
            <w:tcW w:w="3260"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68" w:type="dxa"/>
          </w:tcPr>
          <w:p w14:paraId="1DCDEE22" w14:textId="77777777" w:rsidR="002F3211" w:rsidRPr="007A4413" w:rsidRDefault="002F3211" w:rsidP="00B55DF9">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2F3211" w:rsidRPr="007A4413" w14:paraId="0F2126D8" w14:textId="77777777" w:rsidTr="00091381">
        <w:tc>
          <w:tcPr>
            <w:tcW w:w="3260" w:type="dxa"/>
          </w:tcPr>
          <w:p w14:paraId="166A70D8" w14:textId="77777777" w:rsidR="002F3211" w:rsidRPr="007A4413" w:rsidRDefault="002F3211" w:rsidP="00B55DF9">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0C77D9ED" w14:textId="77777777" w:rsidR="002F3211" w:rsidRPr="007A4413" w:rsidRDefault="002F3211" w:rsidP="002F3211">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68" w:type="dxa"/>
          </w:tcPr>
          <w:p w14:paraId="6CF01791" w14:textId="0922821A" w:rsidR="007A4413" w:rsidRPr="007A4413" w:rsidRDefault="007A4413" w:rsidP="006E66F2">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E274BE">
              <w:rPr>
                <w:rFonts w:ascii="Times New Roman" w:hAnsi="Times New Roman"/>
                <w:sz w:val="24"/>
                <w:szCs w:val="24"/>
              </w:rPr>
              <w:t xml:space="preserve"> nie dłużej niż</w:t>
            </w:r>
            <w:r w:rsidR="00584918">
              <w:rPr>
                <w:rFonts w:ascii="Times New Roman" w:hAnsi="Times New Roman"/>
                <w:sz w:val="24"/>
                <w:szCs w:val="24"/>
              </w:rPr>
              <w:t xml:space="preserve"> 6</w:t>
            </w:r>
            <w:r w:rsidR="00F54AB0">
              <w:rPr>
                <w:rFonts w:ascii="Times New Roman" w:hAnsi="Times New Roman"/>
                <w:sz w:val="24"/>
                <w:szCs w:val="24"/>
              </w:rPr>
              <w:t xml:space="preserve"> miesięcy</w:t>
            </w:r>
            <w:r w:rsidR="00497711">
              <w:rPr>
                <w:rFonts w:ascii="Times New Roman" w:hAnsi="Times New Roman"/>
                <w:sz w:val="24"/>
                <w:szCs w:val="24"/>
              </w:rPr>
              <w:t xml:space="preserve"> od daty przekazania placu budowy</w:t>
            </w:r>
          </w:p>
          <w:p w14:paraId="51C50A18" w14:textId="77777777" w:rsidR="007A4413" w:rsidRPr="007A4413" w:rsidRDefault="007A4413" w:rsidP="006E66F2">
            <w:pPr>
              <w:tabs>
                <w:tab w:val="left" w:pos="993"/>
              </w:tabs>
              <w:spacing w:after="120"/>
              <w:jc w:val="both"/>
              <w:rPr>
                <w:rFonts w:ascii="Times New Roman" w:hAnsi="Times New Roman"/>
                <w:sz w:val="24"/>
                <w:szCs w:val="24"/>
              </w:rPr>
            </w:pPr>
          </w:p>
        </w:tc>
      </w:tr>
    </w:tbl>
    <w:p w14:paraId="41B933CB" w14:textId="77777777" w:rsidR="007A4413" w:rsidRDefault="007A4413" w:rsidP="007A4413">
      <w:pPr>
        <w:pStyle w:val="Akapitzlist"/>
        <w:autoSpaceDE w:val="0"/>
        <w:autoSpaceDN w:val="0"/>
        <w:adjustRightInd w:val="0"/>
        <w:spacing w:after="0"/>
        <w:ind w:left="284"/>
        <w:jc w:val="both"/>
        <w:rPr>
          <w:rFonts w:ascii="Times New Roman" w:hAnsi="Times New Roman"/>
          <w:sz w:val="24"/>
          <w:szCs w:val="24"/>
        </w:rPr>
      </w:pPr>
    </w:p>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proofErr w:type="spellStart"/>
      <w:r w:rsidR="00780963">
        <w:rPr>
          <w:rFonts w:ascii="Times New Roman" w:hAnsi="Times New Roman"/>
          <w:sz w:val="24"/>
          <w:szCs w:val="24"/>
        </w:rPr>
        <w:t>zal</w:t>
      </w:r>
      <w:proofErr w:type="spellEnd"/>
      <w:r w:rsidR="00780963">
        <w:rPr>
          <w:rFonts w:ascii="Times New Roman" w:hAnsi="Times New Roman"/>
          <w:sz w:val="24"/>
          <w:szCs w:val="24"/>
        </w:rPr>
        <w:t xml:space="preserve"> 2.1 do umowy)</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3717FC3D" w14:textId="16CF36AA"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4F9E5370" w14:textId="77777777"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5" w:name="_Hlk481690777"/>
      <w:r w:rsidR="00451633" w:rsidRPr="006E66F2">
        <w:t>:</w:t>
      </w:r>
      <w:r w:rsidR="00E022DE" w:rsidRPr="006E66F2">
        <w:t xml:space="preserve"> </w:t>
      </w:r>
    </w:p>
    <w:p w14:paraId="07F3BD8B" w14:textId="6F054897"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81171" w:rsidRPr="00481171">
        <w:rPr>
          <w:bCs/>
        </w:rPr>
        <w:t>Wykonan</w:t>
      </w:r>
      <w:r w:rsidR="000068C0">
        <w:rPr>
          <w:bCs/>
        </w:rPr>
        <w:t>ie</w:t>
      </w:r>
      <w:r w:rsidR="00481171" w:rsidRPr="00481171">
        <w:rPr>
          <w:bCs/>
        </w:rPr>
        <w:t xml:space="preserve"> zagospodarowania terenu i zieleni oraz małej architektury w Parku Zdrojowym</w:t>
      </w:r>
      <w:r w:rsidR="009D12BD">
        <w:rPr>
          <w:bCs/>
        </w:rPr>
        <w:t xml:space="preserve"> – etap 1</w:t>
      </w:r>
      <w:r w:rsidR="00451633" w:rsidRPr="006E66F2">
        <w:rPr>
          <w:spacing w:val="-4"/>
          <w:lang w:eastAsia="ar-SA"/>
        </w:rPr>
        <w:t xml:space="preserve">” - </w:t>
      </w:r>
      <w:r w:rsidR="003803C5" w:rsidRPr="003803C5">
        <w:t>100</w:t>
      </w:r>
      <w:r w:rsidR="00E416D9" w:rsidRPr="003803C5">
        <w:rPr>
          <w:spacing w:val="-4"/>
          <w:lang w:eastAsia="ar-SA"/>
        </w:rPr>
        <w:t> 000,00</w:t>
      </w:r>
      <w:r w:rsidR="00451633" w:rsidRPr="003803C5">
        <w:rPr>
          <w:spacing w:val="-4"/>
          <w:lang w:eastAsia="ar-SA"/>
        </w:rPr>
        <w:t> </w:t>
      </w:r>
      <w:r w:rsidR="00E416D9" w:rsidRPr="003803C5">
        <w:t xml:space="preserve">zł </w:t>
      </w:r>
      <w:r w:rsidR="00E416D9" w:rsidRPr="006E66F2">
        <w:t xml:space="preserve">(słownie złotych: </w:t>
      </w:r>
      <w:r w:rsidR="00EE1627" w:rsidRPr="006E66F2">
        <w:t xml:space="preserve"> </w:t>
      </w:r>
      <w:r w:rsidR="00B569CF">
        <w:t>sto</w:t>
      </w:r>
      <w:r w:rsidR="0001282D" w:rsidRPr="006E66F2">
        <w:t xml:space="preserve"> tysięcy</w:t>
      </w:r>
      <w:r w:rsidR="00E416D9" w:rsidRPr="006E66F2">
        <w:t xml:space="preserve"> 00/100)</w:t>
      </w:r>
      <w:r>
        <w:t>;</w:t>
      </w:r>
    </w:p>
    <w:p w14:paraId="2CBB2669" w14:textId="77777777" w:rsidR="00451633" w:rsidRPr="006E66F2" w:rsidRDefault="00451633" w:rsidP="00451633">
      <w:pPr>
        <w:pStyle w:val="pkt"/>
        <w:spacing w:before="0" w:after="0"/>
        <w:ind w:left="284" w:firstLine="0"/>
      </w:pPr>
    </w:p>
    <w:p w14:paraId="22BD445E" w14:textId="7842B66D"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00481171">
        <w:rPr>
          <w:bCs/>
        </w:rPr>
        <w:t>Wykonanie melioracji Parku Zdrojowego w Świnoujściu</w:t>
      </w:r>
      <w:r w:rsidRPr="006E66F2">
        <w:rPr>
          <w:spacing w:val="-4"/>
          <w:lang w:eastAsia="ar-SA"/>
        </w:rPr>
        <w:t xml:space="preserve">” - </w:t>
      </w:r>
      <w:r w:rsidR="003803C5" w:rsidRPr="003803C5">
        <w:rPr>
          <w:spacing w:val="-4"/>
          <w:lang w:eastAsia="ar-SA"/>
        </w:rPr>
        <w:t>40</w:t>
      </w:r>
      <w:r w:rsidRPr="003803C5">
        <w:rPr>
          <w:spacing w:val="-4"/>
          <w:lang w:eastAsia="ar-SA"/>
        </w:rPr>
        <w:t xml:space="preserve"> 000,00 </w:t>
      </w:r>
      <w:r w:rsidRPr="003803C5">
        <w:t xml:space="preserve">zł </w:t>
      </w:r>
      <w:r w:rsidRPr="006E66F2">
        <w:t xml:space="preserve">(słownie złotych:  </w:t>
      </w:r>
      <w:r w:rsidR="009E4CF2">
        <w:t>czterdzieści</w:t>
      </w:r>
      <w:r w:rsidR="005E0727" w:rsidRPr="006E66F2">
        <w:t xml:space="preserve"> tysięcy</w:t>
      </w:r>
      <w:r w:rsidRPr="006E66F2">
        <w:t xml:space="preserve"> 00/100)</w:t>
      </w:r>
      <w:r w:rsidR="00AE1880">
        <w:t>;</w:t>
      </w:r>
    </w:p>
    <w:p w14:paraId="437D1787" w14:textId="49AF8B4A" w:rsidR="00AE1880" w:rsidRPr="006E66F2" w:rsidRDefault="00AE1880" w:rsidP="00091381">
      <w:pPr>
        <w:pStyle w:val="pkt"/>
        <w:spacing w:before="0" w:after="0"/>
        <w:ind w:left="0" w:firstLine="0"/>
      </w:pPr>
    </w:p>
    <w:p w14:paraId="6076B619" w14:textId="77777777" w:rsidR="00451633" w:rsidRPr="006E66F2" w:rsidRDefault="00451633" w:rsidP="00451633">
      <w:pPr>
        <w:pStyle w:val="pkt"/>
        <w:spacing w:before="0" w:after="0"/>
        <w:ind w:left="284" w:firstLine="0"/>
      </w:pPr>
    </w:p>
    <w:bookmarkEnd w:id="5"/>
    <w:p w14:paraId="4534C89B" w14:textId="77777777" w:rsidR="00A32C36" w:rsidRPr="006E66F2" w:rsidRDefault="00734884" w:rsidP="00D664B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BB9F515"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F54AB0">
        <w:rPr>
          <w:b/>
          <w:bCs/>
          <w:sz w:val="24"/>
          <w:szCs w:val="24"/>
        </w:rPr>
        <w:t>35</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lastRenderedPageBreak/>
        <w:t>W przypadku, gdy wykonawca wnosi wadium w formie gwarancji bankowej, gwarancji ubezpieczeniowej lub poręczenia:</w:t>
      </w:r>
    </w:p>
    <w:p w14:paraId="1B9367D8" w14:textId="45B6B50F" w:rsidR="000B55CB" w:rsidRPr="00A66145" w:rsidRDefault="00734884" w:rsidP="005F6702">
      <w:pPr>
        <w:numPr>
          <w:ilvl w:val="0"/>
          <w:numId w:val="22"/>
        </w:numPr>
        <w:tabs>
          <w:tab w:val="right" w:pos="567"/>
        </w:tabs>
        <w:ind w:left="567" w:hanging="283"/>
        <w:jc w:val="both"/>
        <w:rPr>
          <w:sz w:val="24"/>
          <w:szCs w:val="24"/>
        </w:rPr>
      </w:pPr>
      <w:r w:rsidRPr="00A66145">
        <w:rPr>
          <w:sz w:val="24"/>
          <w:szCs w:val="24"/>
        </w:rPr>
        <w:t>dokument gwarancji/poręczenia sporządzony w języku obcym należy złożyć wraz z</w:t>
      </w:r>
      <w:r w:rsidR="00283A20" w:rsidRPr="00A66145">
        <w:rPr>
          <w:sz w:val="24"/>
          <w:szCs w:val="24"/>
        </w:rPr>
        <w:t> </w:t>
      </w:r>
      <w:r w:rsidRPr="00A66145">
        <w:rPr>
          <w:sz w:val="24"/>
          <w:szCs w:val="24"/>
        </w:rPr>
        <w:t>tłumaczeniem na język polski,</w:t>
      </w:r>
    </w:p>
    <w:p w14:paraId="7297FE68" w14:textId="160010DB"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lastRenderedPageBreak/>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328AEC5C"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622D8B33" w14:textId="58C47490"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lastRenderedPageBreak/>
        <w:t xml:space="preserve">Jeżeli zamawiający lub wykonawca przekazują ww. oświadczenia, wnioski, zawiadomienia </w:t>
      </w:r>
      <w:r w:rsidRPr="006E66F2">
        <w:rPr>
          <w:sz w:val="24"/>
          <w:szCs w:val="24"/>
        </w:rPr>
        <w:br/>
        <w:t xml:space="preserve">oraz informacje e-mailem, każda ze stron na żądanie drugiej niezwłocznie potwierdza fakt ich otrzymania. W przypadku przekazywania dokumentów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671DACDE"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0B55CB">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6D20DF92"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poczt</w:t>
      </w:r>
      <w:r w:rsidR="000B55CB">
        <w:rPr>
          <w:sz w:val="24"/>
          <w:szCs w:val="24"/>
        </w:rPr>
        <w:t>y</w:t>
      </w:r>
      <w:r w:rsidRPr="006E66F2">
        <w:rPr>
          <w:sz w:val="24"/>
          <w:szCs w:val="24"/>
        </w:rPr>
        <w:t xml:space="preserve"> elektroniczn</w:t>
      </w:r>
      <w:r w:rsidR="000B55CB">
        <w:rPr>
          <w:sz w:val="24"/>
          <w:szCs w:val="24"/>
        </w:rPr>
        <w:t>ej</w:t>
      </w:r>
      <w:r w:rsidRPr="006E66F2">
        <w:rPr>
          <w:sz w:val="24"/>
          <w:szCs w:val="24"/>
        </w:rPr>
        <w:t xml:space="preserve"> w tym postępowaniu, zamawiający wskazuje niżej podany numer poczty elektronicznej:</w:t>
      </w:r>
    </w:p>
    <w:p w14:paraId="00633BC0" w14:textId="72605D95" w:rsidR="00EA4344" w:rsidRPr="006E66F2" w:rsidRDefault="00EA4344" w:rsidP="00EA4344">
      <w:pPr>
        <w:ind w:left="993"/>
        <w:jc w:val="both"/>
        <w:rPr>
          <w:b/>
          <w:sz w:val="24"/>
          <w:szCs w:val="24"/>
        </w:rPr>
      </w:pPr>
      <w:r w:rsidRPr="006E66F2">
        <w:rPr>
          <w:b/>
          <w:sz w:val="24"/>
          <w:szCs w:val="24"/>
        </w:rPr>
        <w:t xml:space="preserve"> Wydziale In</w:t>
      </w:r>
      <w:r w:rsidR="00E87706" w:rsidRPr="006E66F2">
        <w:rPr>
          <w:b/>
          <w:sz w:val="24"/>
          <w:szCs w:val="24"/>
        </w:rPr>
        <w:t xml:space="preserve">westycji Miejskich </w:t>
      </w:r>
      <w:r w:rsidRPr="006E66F2">
        <w:rPr>
          <w:b/>
          <w:sz w:val="24"/>
          <w:szCs w:val="24"/>
        </w:rPr>
        <w:t xml:space="preserve">Urzędu Miasta Świnoujście </w:t>
      </w:r>
    </w:p>
    <w:p w14:paraId="79F7E41A" w14:textId="6C429970" w:rsidR="00EA4344" w:rsidRPr="006E66F2" w:rsidRDefault="00EA4344" w:rsidP="00EA4344">
      <w:pPr>
        <w:ind w:left="993"/>
        <w:jc w:val="both"/>
        <w:rPr>
          <w:sz w:val="24"/>
          <w:szCs w:val="24"/>
        </w:rPr>
      </w:pPr>
      <w:r w:rsidRPr="006E66F2">
        <w:rPr>
          <w:sz w:val="24"/>
          <w:szCs w:val="24"/>
        </w:rPr>
        <w:t xml:space="preserve"> </w:t>
      </w:r>
      <w:hyperlink r:id="rId10"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0779C6E0" w:rsidR="00EA4344" w:rsidRPr="006E66F2" w:rsidRDefault="00C12E6D" w:rsidP="00D261DA">
      <w:pPr>
        <w:numPr>
          <w:ilvl w:val="0"/>
          <w:numId w:val="30"/>
        </w:numPr>
        <w:jc w:val="both"/>
        <w:rPr>
          <w:sz w:val="24"/>
          <w:szCs w:val="24"/>
        </w:rPr>
      </w:pPr>
      <w:r>
        <w:rPr>
          <w:sz w:val="24"/>
          <w:szCs w:val="24"/>
        </w:rPr>
        <w:t>Ewelina Różańska</w:t>
      </w:r>
      <w:r w:rsidR="00EA4344" w:rsidRPr="006E66F2">
        <w:rPr>
          <w:sz w:val="24"/>
          <w:szCs w:val="24"/>
        </w:rPr>
        <w:t xml:space="preserve"> – </w:t>
      </w:r>
      <w:r>
        <w:rPr>
          <w:sz w:val="24"/>
          <w:szCs w:val="24"/>
        </w:rPr>
        <w:t>Inspektor</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0A69E44C"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C12E6D">
        <w:rPr>
          <w:sz w:val="24"/>
          <w:szCs w:val="24"/>
        </w:rPr>
        <w:t>erozanska</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proofErr w:type="spellStart"/>
      <w:r w:rsidRPr="006E66F2">
        <w:rPr>
          <w:sz w:val="24"/>
          <w:szCs w:val="24"/>
          <w:lang w:val="en-US"/>
        </w:rPr>
        <w:t>Faks</w:t>
      </w:r>
      <w:proofErr w:type="spellEnd"/>
      <w:r w:rsidRPr="006E66F2">
        <w:rPr>
          <w:sz w:val="24"/>
          <w:szCs w:val="24"/>
          <w:lang w:val="en-US"/>
        </w:rPr>
        <w:t>:</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lastRenderedPageBreak/>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EA2F2B">
      <w:pPr>
        <w:numPr>
          <w:ilvl w:val="0"/>
          <w:numId w:val="44"/>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EA2F2B">
      <w:pPr>
        <w:numPr>
          <w:ilvl w:val="0"/>
          <w:numId w:val="44"/>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EA2F2B">
      <w:pPr>
        <w:numPr>
          <w:ilvl w:val="0"/>
          <w:numId w:val="45"/>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EA2F2B">
      <w:pPr>
        <w:pStyle w:val="Akapitzlist"/>
        <w:numPr>
          <w:ilvl w:val="0"/>
          <w:numId w:val="45"/>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EA2F2B">
      <w:pPr>
        <w:pStyle w:val="Akapitzlist"/>
        <w:numPr>
          <w:ilvl w:val="0"/>
          <w:numId w:val="45"/>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EA2F2B">
      <w:pPr>
        <w:numPr>
          <w:ilvl w:val="0"/>
          <w:numId w:val="45"/>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EA2F2B">
      <w:pPr>
        <w:numPr>
          <w:ilvl w:val="0"/>
          <w:numId w:val="45"/>
        </w:numPr>
        <w:ind w:left="709" w:hanging="425"/>
        <w:jc w:val="both"/>
        <w:rPr>
          <w:sz w:val="24"/>
          <w:szCs w:val="24"/>
        </w:rPr>
      </w:pPr>
      <w:bookmarkStart w:id="6"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6"/>
    </w:p>
    <w:p w14:paraId="161102D6" w14:textId="77777777" w:rsidR="0088672E" w:rsidRPr="006E66F2" w:rsidRDefault="0088672E" w:rsidP="00EA2F2B">
      <w:pPr>
        <w:numPr>
          <w:ilvl w:val="0"/>
          <w:numId w:val="45"/>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EA2F2B">
      <w:pPr>
        <w:numPr>
          <w:ilvl w:val="0"/>
          <w:numId w:val="45"/>
        </w:numPr>
        <w:ind w:left="709" w:hanging="425"/>
        <w:jc w:val="both"/>
        <w:rPr>
          <w:sz w:val="24"/>
          <w:szCs w:val="24"/>
        </w:rPr>
      </w:pPr>
      <w:bookmarkStart w:id="7"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7"/>
    <w:p w14:paraId="7EE15F38" w14:textId="77777777" w:rsidR="00620ECD" w:rsidRPr="006E66F2" w:rsidRDefault="0088672E" w:rsidP="00EA2F2B">
      <w:pPr>
        <w:numPr>
          <w:ilvl w:val="0"/>
          <w:numId w:val="45"/>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EA2F2B">
      <w:pPr>
        <w:numPr>
          <w:ilvl w:val="0"/>
          <w:numId w:val="46"/>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w:t>
      </w:r>
      <w:r w:rsidRPr="00140C9D">
        <w:rPr>
          <w:sz w:val="24"/>
          <w:szCs w:val="24"/>
        </w:rPr>
        <w:lastRenderedPageBreak/>
        <w:t xml:space="preserve">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EA2F2B">
      <w:pPr>
        <w:numPr>
          <w:ilvl w:val="0"/>
          <w:numId w:val="46"/>
        </w:numPr>
        <w:ind w:left="709" w:hanging="425"/>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EA2F2B">
      <w:pPr>
        <w:numPr>
          <w:ilvl w:val="0"/>
          <w:numId w:val="45"/>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EA2F2B">
      <w:pPr>
        <w:numPr>
          <w:ilvl w:val="0"/>
          <w:numId w:val="45"/>
        </w:numPr>
        <w:ind w:left="709" w:hanging="425"/>
        <w:jc w:val="both"/>
        <w:rPr>
          <w:sz w:val="24"/>
          <w:szCs w:val="24"/>
        </w:rPr>
      </w:pPr>
      <w:bookmarkStart w:id="8"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8"/>
    </w:p>
    <w:p w14:paraId="47F35482" w14:textId="77777777" w:rsidR="0088672E" w:rsidRPr="006E66F2" w:rsidRDefault="0088672E" w:rsidP="00EA2F2B">
      <w:pPr>
        <w:numPr>
          <w:ilvl w:val="0"/>
          <w:numId w:val="45"/>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EA2F2B">
      <w:pPr>
        <w:numPr>
          <w:ilvl w:val="0"/>
          <w:numId w:val="45"/>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EA2F2B">
      <w:pPr>
        <w:numPr>
          <w:ilvl w:val="0"/>
          <w:numId w:val="45"/>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EA2F2B">
      <w:pPr>
        <w:numPr>
          <w:ilvl w:val="0"/>
          <w:numId w:val="45"/>
        </w:numPr>
        <w:spacing w:after="120"/>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8BE74F2"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A2F2B">
        <w:rPr>
          <w:sz w:val="24"/>
          <w:szCs w:val="24"/>
        </w:rPr>
        <w:t>9</w:t>
      </w:r>
      <w:r>
        <w:rPr>
          <w:sz w:val="24"/>
          <w:szCs w:val="24"/>
        </w:rPr>
        <w:t xml:space="preserve"> poz.</w:t>
      </w:r>
      <w:r w:rsidR="00EA2F2B">
        <w:rPr>
          <w:sz w:val="24"/>
          <w:szCs w:val="24"/>
        </w:rPr>
        <w:t xml:space="preserve"> 675</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28CF89A2"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F02BE6" w:rsidRPr="00F02BE6">
        <w:rPr>
          <w:b/>
          <w:color w:val="auto"/>
        </w:rPr>
        <w:t>28.08</w:t>
      </w:r>
      <w:r w:rsidR="002043AE" w:rsidRPr="00F02BE6">
        <w:rPr>
          <w:b/>
          <w:color w:val="auto"/>
        </w:rPr>
        <w:t>.</w:t>
      </w:r>
      <w:r w:rsidRPr="00F02BE6">
        <w:rPr>
          <w:b/>
          <w:color w:val="auto"/>
        </w:rPr>
        <w:t>201</w:t>
      </w:r>
      <w:r w:rsidR="00C15536" w:rsidRPr="00F02BE6">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0D167A68"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lastRenderedPageBreak/>
        <w:t>Otwarcie ofert odbędzie się w dn</w:t>
      </w:r>
      <w:r w:rsidR="002043AE" w:rsidRPr="006E66F2">
        <w:rPr>
          <w:color w:val="auto"/>
        </w:rPr>
        <w:t xml:space="preserve">. </w:t>
      </w:r>
      <w:r w:rsidR="00F02BE6">
        <w:rPr>
          <w:b/>
          <w:color w:val="auto"/>
        </w:rPr>
        <w:t>28.08</w:t>
      </w:r>
      <w:r w:rsidR="005E0727" w:rsidRPr="006E66F2">
        <w:rPr>
          <w:b/>
          <w:color w:val="auto"/>
        </w:rPr>
        <w:t>.</w:t>
      </w:r>
      <w:r w:rsidR="00CF0D42" w:rsidRPr="006E66F2">
        <w:rPr>
          <w:b/>
          <w:color w:val="auto"/>
        </w:rPr>
        <w:t>201</w:t>
      </w:r>
      <w:r w:rsidR="00C15536">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4D30EE" w:rsidRDefault="007844FD" w:rsidP="007844FD">
      <w:pPr>
        <w:spacing w:line="276" w:lineRule="auto"/>
        <w:jc w:val="both"/>
        <w:rPr>
          <w:b/>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 xml:space="preserve">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F71BCB">
      <w:pPr>
        <w:numPr>
          <w:ilvl w:val="0"/>
          <w:numId w:val="33"/>
        </w:numPr>
        <w:autoSpaceDE w:val="0"/>
        <w:autoSpaceDN w:val="0"/>
        <w:adjustRightInd w:val="0"/>
        <w:ind w:left="567" w:hanging="567"/>
        <w:rPr>
          <w:sz w:val="24"/>
          <w:szCs w:val="24"/>
        </w:rPr>
      </w:pPr>
      <w:r w:rsidRPr="009E43D5">
        <w:rPr>
          <w:b/>
          <w:bCs/>
          <w:sz w:val="24"/>
          <w:szCs w:val="24"/>
        </w:rPr>
        <w:t>Za ofertę najkorzystniejszą zostanie uznana oferta zawierająca najkorzystniejszy bilans punktów w kryteriach:</w:t>
      </w:r>
    </w:p>
    <w:p w14:paraId="5298F69E" w14:textId="11C1A7E3" w:rsidR="003230A6" w:rsidRDefault="003230A6" w:rsidP="00F71BCB">
      <w:pPr>
        <w:numPr>
          <w:ilvl w:val="1"/>
          <w:numId w:val="34"/>
        </w:numPr>
        <w:autoSpaceDE w:val="0"/>
        <w:autoSpaceDN w:val="0"/>
        <w:adjustRightInd w:val="0"/>
        <w:ind w:hanging="503"/>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524F40">
        <w:rPr>
          <w:b/>
          <w:sz w:val="24"/>
          <w:szCs w:val="24"/>
        </w:rPr>
        <w:t>6</w:t>
      </w:r>
      <w:r w:rsidRPr="009E43D5">
        <w:rPr>
          <w:b/>
          <w:sz w:val="24"/>
          <w:szCs w:val="24"/>
        </w:rPr>
        <w:t>0 %</w:t>
      </w:r>
    </w:p>
    <w:p w14:paraId="36B17499" w14:textId="0AA7AD93" w:rsidR="003230A6" w:rsidRPr="0048394E" w:rsidRDefault="003230A6" w:rsidP="00F71BCB">
      <w:pPr>
        <w:numPr>
          <w:ilvl w:val="1"/>
          <w:numId w:val="34"/>
        </w:numPr>
        <w:autoSpaceDE w:val="0"/>
        <w:autoSpaceDN w:val="0"/>
        <w:adjustRightInd w:val="0"/>
        <w:ind w:hanging="503"/>
        <w:rPr>
          <w:b/>
          <w:sz w:val="24"/>
          <w:szCs w:val="24"/>
        </w:rPr>
      </w:pPr>
      <w:r>
        <w:rPr>
          <w:b/>
          <w:sz w:val="24"/>
          <w:szCs w:val="24"/>
        </w:rPr>
        <w:t>Doświadczenie zawodowe kierownika budowy</w:t>
      </w:r>
      <w:r w:rsidRPr="00C62B1E">
        <w:rPr>
          <w:b/>
          <w:sz w:val="24"/>
          <w:szCs w:val="24"/>
        </w:rPr>
        <w:tab/>
      </w:r>
      <w:r w:rsidR="00524F40">
        <w:rPr>
          <w:b/>
          <w:sz w:val="24"/>
          <w:szCs w:val="24"/>
        </w:rPr>
        <w:tab/>
      </w:r>
      <w:r w:rsidR="00524F40">
        <w:rPr>
          <w:b/>
          <w:sz w:val="24"/>
          <w:szCs w:val="24"/>
        </w:rPr>
        <w:tab/>
        <w:t>4</w:t>
      </w:r>
      <w:r w:rsidRPr="00C62B1E">
        <w:rPr>
          <w:b/>
          <w:sz w:val="24"/>
          <w:szCs w:val="24"/>
        </w:rPr>
        <w:t>0 %</w:t>
      </w:r>
    </w:p>
    <w:p w14:paraId="50D2E55A" w14:textId="77777777" w:rsidR="003230A6" w:rsidRPr="00C76789" w:rsidRDefault="003230A6" w:rsidP="003230A6">
      <w:pPr>
        <w:autoSpaceDE w:val="0"/>
        <w:autoSpaceDN w:val="0"/>
        <w:adjustRightInd w:val="0"/>
        <w:ind w:left="1070"/>
        <w:rPr>
          <w:b/>
          <w:sz w:val="24"/>
          <w:szCs w:val="24"/>
        </w:rPr>
      </w:pPr>
    </w:p>
    <w:p w14:paraId="45B58A62" w14:textId="77777777" w:rsidR="003230A6" w:rsidRPr="00D016E6" w:rsidRDefault="003230A6" w:rsidP="00F71BCB">
      <w:pPr>
        <w:numPr>
          <w:ilvl w:val="0"/>
          <w:numId w:val="33"/>
        </w:numPr>
        <w:autoSpaceDE w:val="0"/>
        <w:autoSpaceDN w:val="0"/>
        <w:adjustRightInd w:val="0"/>
        <w:ind w:left="567" w:hanging="567"/>
        <w:rPr>
          <w:sz w:val="24"/>
          <w:szCs w:val="24"/>
        </w:rPr>
      </w:pPr>
      <w:r w:rsidRPr="00996211">
        <w:rPr>
          <w:sz w:val="24"/>
          <w:szCs w:val="24"/>
        </w:rPr>
        <w:t xml:space="preserve">Punkty będą przyznawane wg następujących zasad: </w:t>
      </w:r>
    </w:p>
    <w:p w14:paraId="608A9F86" w14:textId="77777777" w:rsidR="003230A6" w:rsidRPr="003E5038" w:rsidRDefault="003230A6" w:rsidP="00F71BCB">
      <w:pPr>
        <w:numPr>
          <w:ilvl w:val="1"/>
          <w:numId w:val="35"/>
        </w:numPr>
        <w:tabs>
          <w:tab w:val="clear" w:pos="928"/>
          <w:tab w:val="num" w:pos="644"/>
          <w:tab w:val="num" w:pos="851"/>
        </w:tabs>
        <w:autoSpaceDE w:val="0"/>
        <w:autoSpaceDN w:val="0"/>
        <w:adjustRightInd w:val="0"/>
        <w:ind w:left="1134" w:hanging="567"/>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07B3DB8" w14:textId="77777777" w:rsidR="003230A6" w:rsidRDefault="003230A6" w:rsidP="003230A6">
      <w:pPr>
        <w:rPr>
          <w:b/>
          <w:sz w:val="28"/>
          <w:szCs w:val="28"/>
        </w:rPr>
      </w:pPr>
    </w:p>
    <w:p w14:paraId="2DD94AE2" w14:textId="77777777" w:rsidR="00057DCC" w:rsidRPr="00E12F74" w:rsidRDefault="00057DCC" w:rsidP="00F71BCB">
      <w:pPr>
        <w:numPr>
          <w:ilvl w:val="1"/>
          <w:numId w:val="35"/>
        </w:numPr>
        <w:tabs>
          <w:tab w:val="num" w:pos="1134"/>
        </w:tabs>
        <w:autoSpaceDE w:val="0"/>
        <w:autoSpaceDN w:val="0"/>
        <w:adjustRightInd w:val="0"/>
        <w:ind w:left="851" w:hanging="284"/>
        <w:rPr>
          <w:b/>
          <w:sz w:val="24"/>
          <w:szCs w:val="24"/>
        </w:rPr>
      </w:pPr>
      <w:r w:rsidRPr="00E12F74">
        <w:rPr>
          <w:b/>
          <w:sz w:val="24"/>
          <w:szCs w:val="24"/>
        </w:rPr>
        <w:t xml:space="preserve">Doświadczenie zawodowe kierownika budowy (D )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4BA4EAE1"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w:t>
      </w:r>
      <w:r w:rsidR="000043A9">
        <w:rPr>
          <w:sz w:val="24"/>
          <w:szCs w:val="24"/>
        </w:rPr>
        <w:t>adania dotyczące</w:t>
      </w:r>
      <w:r w:rsidRPr="006F6443">
        <w:rPr>
          <w:b/>
          <w:spacing w:val="-4"/>
          <w:sz w:val="24"/>
          <w:szCs w:val="24"/>
          <w:lang w:eastAsia="ar-SA"/>
        </w:rPr>
        <w:t>:</w:t>
      </w:r>
    </w:p>
    <w:p w14:paraId="6BEA1E64" w14:textId="0B3D24BB"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000043A9" w:rsidRPr="000043A9">
        <w:rPr>
          <w:sz w:val="24"/>
          <w:szCs w:val="24"/>
        </w:rPr>
        <w:t>„</w:t>
      </w:r>
      <w:r w:rsidR="000043A9" w:rsidRPr="000043A9">
        <w:rPr>
          <w:bCs/>
          <w:sz w:val="24"/>
          <w:szCs w:val="24"/>
        </w:rPr>
        <w:t>Wykonanie zagospodarowania terenu i zieleni oraz małej architektury w Parku Zdrojowym</w:t>
      </w:r>
      <w:r w:rsidR="00B64951">
        <w:rPr>
          <w:bCs/>
          <w:sz w:val="24"/>
          <w:szCs w:val="24"/>
        </w:rPr>
        <w:t xml:space="preserve"> – etap 1</w:t>
      </w:r>
      <w:r w:rsidRPr="006F6443">
        <w:rPr>
          <w:spacing w:val="-4"/>
          <w:sz w:val="24"/>
          <w:szCs w:val="24"/>
          <w:lang w:eastAsia="ar-SA"/>
        </w:rPr>
        <w:t>”</w:t>
      </w:r>
      <w:r w:rsidRPr="006F6443">
        <w:rPr>
          <w:sz w:val="24"/>
          <w:szCs w:val="24"/>
        </w:rPr>
        <w:t xml:space="preserve"> -</w:t>
      </w:r>
      <w:r w:rsidR="00FB2572" w:rsidRPr="00FB2572">
        <w:rPr>
          <w:sz w:val="24"/>
          <w:szCs w:val="24"/>
        </w:rPr>
        <w:t xml:space="preserve"> </w:t>
      </w:r>
      <w:r w:rsidR="00FB2572">
        <w:rPr>
          <w:sz w:val="24"/>
          <w:szCs w:val="24"/>
        </w:rPr>
        <w:t>budowy</w:t>
      </w:r>
      <w:r w:rsidR="00FB2572" w:rsidRPr="00FB2572">
        <w:rPr>
          <w:sz w:val="24"/>
          <w:szCs w:val="24"/>
        </w:rPr>
        <w:t xml:space="preserve"> dróg o nawierzchni żwirowej i długości minimalnej 800 m na jednym zadaniu</w:t>
      </w:r>
      <w:r w:rsidR="00FB2572">
        <w:rPr>
          <w:sz w:val="24"/>
          <w:szCs w:val="24"/>
        </w:rPr>
        <w:t xml:space="preserve"> lub</w:t>
      </w:r>
      <w:r w:rsidR="000043A9" w:rsidRPr="00FB2572">
        <w:rPr>
          <w:sz w:val="24"/>
          <w:szCs w:val="24"/>
        </w:rPr>
        <w:t xml:space="preserve"> </w:t>
      </w:r>
      <w:r w:rsidR="000043A9" w:rsidRPr="000043A9">
        <w:rPr>
          <w:sz w:val="24"/>
          <w:szCs w:val="24"/>
        </w:rPr>
        <w:t>wykonania ziele</w:t>
      </w:r>
      <w:r w:rsidR="00DC328A">
        <w:rPr>
          <w:sz w:val="24"/>
          <w:szCs w:val="24"/>
        </w:rPr>
        <w:t xml:space="preserve">ni na inwestycjach dotyczących </w:t>
      </w:r>
      <w:r w:rsidR="000043A9" w:rsidRPr="000043A9">
        <w:rPr>
          <w:sz w:val="24"/>
          <w:szCs w:val="24"/>
        </w:rPr>
        <w:t>budowy l</w:t>
      </w:r>
      <w:r w:rsidR="00FB2572">
        <w:rPr>
          <w:sz w:val="24"/>
          <w:szCs w:val="24"/>
        </w:rPr>
        <w:t>ub przebudowy parków, placów i</w:t>
      </w:r>
      <w:r w:rsidR="000043A9" w:rsidRPr="000043A9">
        <w:rPr>
          <w:sz w:val="24"/>
          <w:szCs w:val="24"/>
        </w:rPr>
        <w:t xml:space="preserve"> skwerów miejskich o powierzchni terenu biologicznie czynnego min. 10000,00 m²</w:t>
      </w:r>
      <w:r w:rsidR="00FB2572" w:rsidRPr="00FB2572">
        <w:rPr>
          <w:sz w:val="24"/>
          <w:szCs w:val="24"/>
        </w:rPr>
        <w:t xml:space="preserve"> </w:t>
      </w:r>
      <w:r w:rsidR="00FB2572">
        <w:rPr>
          <w:sz w:val="24"/>
          <w:szCs w:val="24"/>
        </w:rPr>
        <w:t>lub zagospodarowania</w:t>
      </w:r>
      <w:r w:rsidR="00FB2572" w:rsidRPr="00FB2572">
        <w:rPr>
          <w:sz w:val="24"/>
          <w:szCs w:val="24"/>
        </w:rPr>
        <w:t xml:space="preserve"> terenu (mała architektura)</w:t>
      </w:r>
      <w:r w:rsidR="00FB2572">
        <w:rPr>
          <w:sz w:val="24"/>
          <w:szCs w:val="24"/>
        </w:rPr>
        <w:t xml:space="preserve"> o powierzchni </w:t>
      </w:r>
      <w:r w:rsidR="00FB2572" w:rsidRPr="00FB2572">
        <w:rPr>
          <w:sz w:val="24"/>
          <w:szCs w:val="24"/>
        </w:rPr>
        <w:t>min. 10000,00 m²,</w:t>
      </w:r>
      <w:r w:rsidRPr="006F6443">
        <w:rPr>
          <w:spacing w:val="-4"/>
          <w:sz w:val="24"/>
          <w:szCs w:val="24"/>
          <w:lang w:eastAsia="ar-SA"/>
        </w:rPr>
        <w:t xml:space="preserve"> </w:t>
      </w:r>
      <w:r w:rsidRPr="006F6443">
        <w:rPr>
          <w:sz w:val="24"/>
          <w:szCs w:val="24"/>
        </w:rPr>
        <w:t>a okres pełnienia ww. funkcji obejmował całość realizacji.</w:t>
      </w:r>
    </w:p>
    <w:p w14:paraId="0F9CE2C2" w14:textId="5EE48B14"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006618CF" w:rsidRPr="006618CF">
        <w:rPr>
          <w:sz w:val="24"/>
          <w:szCs w:val="24"/>
        </w:rPr>
        <w:t>„</w:t>
      </w:r>
      <w:r w:rsidR="006618CF" w:rsidRPr="006618CF">
        <w:rPr>
          <w:bCs/>
          <w:sz w:val="24"/>
          <w:szCs w:val="24"/>
        </w:rPr>
        <w:t>Wykonanie melioracji Parku Zdrojowego w Świnoujściu</w:t>
      </w:r>
      <w:r w:rsidRPr="006F6443">
        <w:rPr>
          <w:spacing w:val="-4"/>
          <w:sz w:val="24"/>
          <w:szCs w:val="24"/>
          <w:lang w:eastAsia="ar-SA"/>
        </w:rPr>
        <w:t xml:space="preserve">” </w:t>
      </w:r>
      <w:r w:rsidR="00F54AB0">
        <w:rPr>
          <w:sz w:val="24"/>
          <w:szCs w:val="24"/>
        </w:rPr>
        <w:t>–</w:t>
      </w:r>
      <w:r w:rsidRPr="006F6443">
        <w:rPr>
          <w:b/>
          <w:spacing w:val="-4"/>
          <w:sz w:val="24"/>
          <w:szCs w:val="24"/>
          <w:lang w:eastAsia="ar-SA"/>
        </w:rPr>
        <w:t xml:space="preserve"> </w:t>
      </w:r>
      <w:r w:rsidR="000043A9" w:rsidRPr="000043A9">
        <w:rPr>
          <w:spacing w:val="-4"/>
          <w:sz w:val="24"/>
          <w:szCs w:val="24"/>
          <w:lang w:eastAsia="ar-SA"/>
        </w:rPr>
        <w:t>budowy lub przebudowy</w:t>
      </w:r>
      <w:r w:rsidR="000043A9">
        <w:rPr>
          <w:b/>
          <w:spacing w:val="-4"/>
          <w:sz w:val="24"/>
          <w:szCs w:val="24"/>
          <w:lang w:eastAsia="ar-SA"/>
        </w:rPr>
        <w:t xml:space="preserve"> </w:t>
      </w:r>
      <w:r w:rsidR="00450B72">
        <w:rPr>
          <w:spacing w:val="-4"/>
          <w:sz w:val="24"/>
          <w:szCs w:val="24"/>
          <w:lang w:eastAsia="ar-SA"/>
        </w:rPr>
        <w:t>systemów melioracyjnych lub</w:t>
      </w:r>
      <w:r w:rsidR="00F54AB0" w:rsidRPr="00F54AB0">
        <w:rPr>
          <w:spacing w:val="-4"/>
          <w:sz w:val="24"/>
          <w:szCs w:val="24"/>
          <w:lang w:eastAsia="ar-SA"/>
        </w:rPr>
        <w:t xml:space="preserve"> odwodnieniowych </w:t>
      </w:r>
      <w:r w:rsidR="00FB2572">
        <w:rPr>
          <w:spacing w:val="-4"/>
          <w:sz w:val="24"/>
          <w:szCs w:val="24"/>
          <w:lang w:eastAsia="ar-SA"/>
        </w:rPr>
        <w:br/>
      </w:r>
      <w:r w:rsidR="00F54AB0" w:rsidRPr="00F54AB0">
        <w:rPr>
          <w:spacing w:val="-4"/>
          <w:sz w:val="24"/>
          <w:szCs w:val="24"/>
          <w:lang w:eastAsia="ar-SA"/>
        </w:rPr>
        <w:lastRenderedPageBreak/>
        <w:t>o długo</w:t>
      </w:r>
      <w:r w:rsidR="00DC328A">
        <w:rPr>
          <w:spacing w:val="-4"/>
          <w:sz w:val="24"/>
          <w:szCs w:val="24"/>
          <w:lang w:eastAsia="ar-SA"/>
        </w:rPr>
        <w:t>ści minimum 5</w:t>
      </w:r>
      <w:r w:rsidR="00F54AB0" w:rsidRPr="00F54AB0">
        <w:rPr>
          <w:spacing w:val="-4"/>
          <w:sz w:val="24"/>
          <w:szCs w:val="24"/>
          <w:lang w:eastAsia="ar-SA"/>
        </w:rPr>
        <w:t>00 m</w:t>
      </w:r>
      <w:r w:rsidR="000043A9">
        <w:rPr>
          <w:spacing w:val="-4"/>
          <w:sz w:val="24"/>
          <w:szCs w:val="24"/>
          <w:lang w:eastAsia="ar-SA"/>
        </w:rPr>
        <w:t>,</w:t>
      </w:r>
      <w:r w:rsidRPr="006F6443">
        <w:rPr>
          <w:spacing w:val="-4"/>
          <w:sz w:val="24"/>
          <w:szCs w:val="24"/>
          <w:lang w:eastAsia="ar-SA"/>
        </w:rPr>
        <w:t xml:space="preserve"> </w:t>
      </w:r>
      <w:r w:rsidRPr="006F6443">
        <w:rPr>
          <w:sz w:val="24"/>
          <w:szCs w:val="24"/>
        </w:rPr>
        <w:t>a okres pełnienia ww. funkcji obejmował całość realizacji.</w:t>
      </w:r>
    </w:p>
    <w:p w14:paraId="619855A1" w14:textId="2C0FB501"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336C16">
        <w:rPr>
          <w:sz w:val="24"/>
          <w:szCs w:val="24"/>
        </w:rPr>
        <w:t>nościach wskazanych powyżej</w:t>
      </w:r>
      <w:r w:rsidR="00CA207D">
        <w:rPr>
          <w:sz w:val="24"/>
          <w:szCs w:val="24"/>
        </w:rPr>
        <w:t>, oferta otrzyma 8</w:t>
      </w:r>
      <w:r w:rsidR="00F511C5">
        <w:rPr>
          <w:sz w:val="24"/>
          <w:szCs w:val="24"/>
        </w:rPr>
        <w:t xml:space="preserve"> punkty</w:t>
      </w:r>
      <w:r w:rsidR="00CA207D">
        <w:rPr>
          <w:sz w:val="24"/>
          <w:szCs w:val="24"/>
        </w:rPr>
        <w:t xml:space="preserve"> (maksymalnie 4</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70F0870A" w:rsidR="00057DCC" w:rsidRPr="006E66F2" w:rsidRDefault="00CA207D"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00372029" w14:textId="0D63216D" w:rsidR="00057DCC" w:rsidRPr="006E66F2" w:rsidRDefault="00CA207D"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5DD9809C" w14:textId="61C159E8" w:rsidR="00057DCC" w:rsidRPr="006E66F2" w:rsidRDefault="00CA207D" w:rsidP="00D664BF">
            <w:pPr>
              <w:tabs>
                <w:tab w:val="num" w:pos="1134"/>
              </w:tabs>
              <w:autoSpaceDE w:val="0"/>
              <w:autoSpaceDN w:val="0"/>
              <w:adjustRightInd w:val="0"/>
              <w:jc w:val="center"/>
              <w:rPr>
                <w:rFonts w:eastAsia="Calibri"/>
                <w:b/>
                <w:sz w:val="24"/>
                <w:szCs w:val="24"/>
              </w:rPr>
            </w:pPr>
            <w:r>
              <w:rPr>
                <w:rFonts w:eastAsia="Calibri"/>
                <w:b/>
                <w:sz w:val="24"/>
                <w:szCs w:val="24"/>
              </w:rPr>
              <w:t>24</w:t>
            </w:r>
          </w:p>
        </w:tc>
        <w:tc>
          <w:tcPr>
            <w:tcW w:w="0" w:type="auto"/>
            <w:shd w:val="clear" w:color="auto" w:fill="auto"/>
          </w:tcPr>
          <w:p w14:paraId="7C27D7F5" w14:textId="4A9B73B9" w:rsidR="00057DCC" w:rsidRPr="006E66F2" w:rsidRDefault="00CA207D" w:rsidP="00D664BF">
            <w:pPr>
              <w:tabs>
                <w:tab w:val="num" w:pos="1134"/>
              </w:tabs>
              <w:autoSpaceDE w:val="0"/>
              <w:autoSpaceDN w:val="0"/>
              <w:adjustRightInd w:val="0"/>
              <w:jc w:val="center"/>
              <w:rPr>
                <w:rFonts w:eastAsia="Calibri"/>
                <w:b/>
                <w:sz w:val="24"/>
                <w:szCs w:val="24"/>
              </w:rPr>
            </w:pPr>
            <w:r>
              <w:rPr>
                <w:rFonts w:eastAsia="Calibri"/>
                <w:b/>
                <w:sz w:val="24"/>
                <w:szCs w:val="24"/>
              </w:rPr>
              <w:t>32</w:t>
            </w:r>
          </w:p>
        </w:tc>
        <w:tc>
          <w:tcPr>
            <w:tcW w:w="0" w:type="auto"/>
            <w:shd w:val="clear" w:color="auto" w:fill="auto"/>
          </w:tcPr>
          <w:p w14:paraId="1F94C0D3" w14:textId="1B257BA7" w:rsidR="00057DCC" w:rsidRPr="006E66F2" w:rsidRDefault="00CA207D" w:rsidP="00D664BF">
            <w:pPr>
              <w:tabs>
                <w:tab w:val="num" w:pos="1134"/>
              </w:tabs>
              <w:autoSpaceDE w:val="0"/>
              <w:autoSpaceDN w:val="0"/>
              <w:adjustRightInd w:val="0"/>
              <w:jc w:val="center"/>
              <w:rPr>
                <w:rFonts w:eastAsia="Calibri"/>
                <w:b/>
                <w:sz w:val="24"/>
                <w:szCs w:val="24"/>
              </w:rPr>
            </w:pPr>
            <w:r>
              <w:rPr>
                <w:rFonts w:eastAsia="Calibri"/>
                <w:b/>
                <w:sz w:val="24"/>
                <w:szCs w:val="24"/>
              </w:rPr>
              <w:t>40</w:t>
            </w:r>
          </w:p>
        </w:tc>
      </w:tr>
    </w:tbl>
    <w:p w14:paraId="29490055" w14:textId="21111803" w:rsidR="0025125E" w:rsidRDefault="00057DCC" w:rsidP="00B5334D">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77A4605D" w14:textId="77777777" w:rsidR="004910FB" w:rsidRPr="004910FB" w:rsidRDefault="004910FB" w:rsidP="004910FB">
      <w:pPr>
        <w:autoSpaceDE w:val="0"/>
        <w:autoSpaceDN w:val="0"/>
        <w:adjustRightInd w:val="0"/>
        <w:spacing w:before="240"/>
        <w:ind w:left="709"/>
        <w:jc w:val="both"/>
        <w:rPr>
          <w:b/>
          <w:sz w:val="24"/>
          <w:szCs w:val="24"/>
        </w:rPr>
      </w:pPr>
      <w:r w:rsidRPr="004910FB">
        <w:rPr>
          <w:b/>
          <w:sz w:val="24"/>
          <w:szCs w:val="24"/>
        </w:rPr>
        <w:t xml:space="preserve">Uwaga: </w:t>
      </w:r>
      <w:r w:rsidRPr="004910FB">
        <w:rPr>
          <w:sz w:val="24"/>
          <w:szCs w:val="24"/>
        </w:rPr>
        <w:t xml:space="preserve">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zawodowe kierownika budowy” nie powoduje odrzucenia oferty. Zamawiający zastrzega sobie prawo do weryfikacji złożonych przez Wykonawcę oświadczeń, w każdy dostępny mu sposób. </w:t>
      </w:r>
      <w:r w:rsidRPr="004910FB">
        <w:rPr>
          <w:b/>
          <w:sz w:val="24"/>
          <w:szCs w:val="24"/>
        </w:rPr>
        <w:t>Zamawiający nie dopuszcza możliwości polegania na zasobach podmiotów trzecich w zakresie odnoszącym się do kryteriów oceny ofert</w:t>
      </w:r>
    </w:p>
    <w:p w14:paraId="1C74F9AA" w14:textId="54F5B9A5" w:rsidR="0025125E" w:rsidRPr="00F4184D" w:rsidRDefault="0025125E" w:rsidP="004910FB">
      <w:pPr>
        <w:autoSpaceDE w:val="0"/>
        <w:autoSpaceDN w:val="0"/>
        <w:adjustRightInd w:val="0"/>
        <w:rPr>
          <w:b/>
          <w:sz w:val="24"/>
          <w:szCs w:val="24"/>
        </w:rPr>
      </w:pPr>
    </w:p>
    <w:p w14:paraId="1EA6F025" w14:textId="2BB0D22F" w:rsidR="003230A6" w:rsidRPr="00E97E0F" w:rsidRDefault="003230A6" w:rsidP="00EA2F2B">
      <w:pPr>
        <w:numPr>
          <w:ilvl w:val="0"/>
          <w:numId w:val="53"/>
        </w:numPr>
        <w:autoSpaceDE w:val="0"/>
        <w:autoSpaceDN w:val="0"/>
        <w:adjustRightInd w:val="0"/>
        <w:jc w:val="both"/>
        <w:rPr>
          <w:sz w:val="24"/>
          <w:szCs w:val="24"/>
        </w:rPr>
      </w:pPr>
      <w:r w:rsidRPr="00F4184D">
        <w:rPr>
          <w:sz w:val="24"/>
          <w:szCs w:val="24"/>
        </w:rPr>
        <w:t>Całkowita liczba punktów, jaką otrzyma dana oferta, zostanie obliczona wg poniższego wzoru:</w:t>
      </w:r>
    </w:p>
    <w:p w14:paraId="05577930" w14:textId="7A8D4B8C" w:rsidR="003230A6" w:rsidRPr="00A5127F" w:rsidRDefault="0048394E" w:rsidP="003230A6">
      <w:pPr>
        <w:autoSpaceDE w:val="0"/>
        <w:autoSpaceDN w:val="0"/>
        <w:adjustRightInd w:val="0"/>
        <w:ind w:left="720"/>
        <w:jc w:val="center"/>
        <w:rPr>
          <w:b/>
          <w:sz w:val="24"/>
          <w:szCs w:val="24"/>
        </w:rPr>
      </w:pPr>
      <w:r>
        <w:rPr>
          <w:b/>
          <w:sz w:val="24"/>
          <w:szCs w:val="24"/>
        </w:rPr>
        <w:t xml:space="preserve">L = C + D </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4D7DF153" w14:textId="24CE2D41" w:rsidR="0084585A" w:rsidRPr="00A5127F" w:rsidRDefault="003230A6" w:rsidP="0048394E">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p>
    <w:p w14:paraId="27F4F02B" w14:textId="0D30D888" w:rsidR="003230A6" w:rsidRPr="002605CC" w:rsidRDefault="003230A6" w:rsidP="00EA2F2B">
      <w:pPr>
        <w:pStyle w:val="Akapitzlist"/>
        <w:numPr>
          <w:ilvl w:val="0"/>
          <w:numId w:val="53"/>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EA2F2B">
      <w:pPr>
        <w:pStyle w:val="Akapitzlist"/>
        <w:numPr>
          <w:ilvl w:val="0"/>
          <w:numId w:val="53"/>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EA2F2B">
      <w:pPr>
        <w:pStyle w:val="Akapitzlist"/>
        <w:numPr>
          <w:ilvl w:val="0"/>
          <w:numId w:val="53"/>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 xml:space="preserve">Zamawiający udzieli zamówienia wykonawcy, którego oferta odpowiadać będzie wszystkim wymaganiom przedstawionym w ustawie </w:t>
      </w:r>
      <w:proofErr w:type="spellStart"/>
      <w:r w:rsidRPr="002605CC">
        <w:rPr>
          <w:rFonts w:ascii="Times New Roman" w:hAnsi="Times New Roman"/>
          <w:sz w:val="24"/>
          <w:szCs w:val="24"/>
        </w:rPr>
        <w:t>Pzp</w:t>
      </w:r>
      <w:proofErr w:type="spellEnd"/>
      <w:r w:rsidRPr="002605CC">
        <w:rPr>
          <w:rFonts w:ascii="Times New Roman" w:hAnsi="Times New Roman"/>
          <w:sz w:val="24"/>
          <w:szCs w:val="24"/>
        </w:rPr>
        <w:t xml:space="preserve">, oraz w </w:t>
      </w:r>
      <w:proofErr w:type="spellStart"/>
      <w:r w:rsidRPr="002605CC">
        <w:rPr>
          <w:rFonts w:ascii="Times New Roman" w:hAnsi="Times New Roman"/>
          <w:sz w:val="24"/>
          <w:szCs w:val="24"/>
        </w:rPr>
        <w:t>siwz</w:t>
      </w:r>
      <w:proofErr w:type="spellEnd"/>
      <w:r w:rsidRPr="002605CC">
        <w:rPr>
          <w:rFonts w:ascii="Times New Roman" w:hAnsi="Times New Roman"/>
          <w:sz w:val="24"/>
          <w:szCs w:val="24"/>
        </w:rPr>
        <w:t xml:space="preserve">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 xml:space="preserve">dwie lub więcej ofert przedstawia taki sam bilans ceny i pozostałych kryteriów oceny </w:t>
      </w:r>
      <w:r w:rsidRPr="002605CC">
        <w:rPr>
          <w:sz w:val="24"/>
          <w:szCs w:val="24"/>
        </w:rPr>
        <w:lastRenderedPageBreak/>
        <w:t xml:space="preserve">ofert, Zamawiający spośród tych ofert dokona wyboru oferty z najniższą ceną (art. 91 ust. 4 ustawy </w:t>
      </w:r>
      <w:proofErr w:type="spellStart"/>
      <w:r w:rsidRPr="002605CC">
        <w:rPr>
          <w:sz w:val="24"/>
          <w:szCs w:val="24"/>
        </w:rPr>
        <w:t>Pzp</w:t>
      </w:r>
      <w:proofErr w:type="spellEnd"/>
      <w:r w:rsidRPr="002605CC">
        <w:rPr>
          <w:sz w:val="24"/>
          <w:szCs w:val="24"/>
        </w:rPr>
        <w:t>).</w:t>
      </w:r>
    </w:p>
    <w:p w14:paraId="771B50E6"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605CC">
        <w:rPr>
          <w:sz w:val="24"/>
          <w:szCs w:val="24"/>
        </w:rPr>
        <w:t>siwz</w:t>
      </w:r>
      <w:proofErr w:type="spellEnd"/>
      <w:r w:rsidRPr="002605CC">
        <w:rPr>
          <w:sz w:val="24"/>
          <w:szCs w:val="24"/>
        </w:rPr>
        <w:t xml:space="preserve"> (niepowodujące istotnych zmian w treści oferty), niezwłocznie zawiadamiając o tym wykonawcę, którego oferta została poprawiona.</w:t>
      </w:r>
    </w:p>
    <w:p w14:paraId="07FFA1EF" w14:textId="77777777" w:rsidR="0071261E" w:rsidRPr="002605CC" w:rsidRDefault="0071261E" w:rsidP="00EA2F2B">
      <w:pPr>
        <w:numPr>
          <w:ilvl w:val="0"/>
          <w:numId w:val="53"/>
        </w:numPr>
        <w:autoSpaceDE w:val="0"/>
        <w:autoSpaceDN w:val="0"/>
        <w:adjustRightInd w:val="0"/>
        <w:ind w:left="567" w:hanging="567"/>
        <w:jc w:val="both"/>
        <w:rPr>
          <w:sz w:val="24"/>
          <w:szCs w:val="24"/>
        </w:rPr>
      </w:pPr>
      <w:r w:rsidRPr="002605CC">
        <w:rPr>
          <w:sz w:val="24"/>
          <w:szCs w:val="24"/>
        </w:rPr>
        <w:t xml:space="preserve">Zamawiający odrzuci ofertę, jeżeli zaistnieją przesłanki określone w art. 89 ustawy </w:t>
      </w:r>
      <w:proofErr w:type="spellStart"/>
      <w:r w:rsidRPr="002605CC">
        <w:rPr>
          <w:sz w:val="24"/>
          <w:szCs w:val="24"/>
        </w:rPr>
        <w:t>Pzp</w:t>
      </w:r>
      <w:proofErr w:type="spellEnd"/>
      <w:r w:rsidRPr="002605CC">
        <w:rPr>
          <w:sz w:val="24"/>
          <w:szCs w:val="24"/>
        </w:rPr>
        <w:t>.</w:t>
      </w:r>
    </w:p>
    <w:p w14:paraId="74F4068B"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Zamawiający wybierze ofertę najkorzystniejszą na podstawie kryterium(ów) oceny ofert określonym(</w:t>
      </w:r>
      <w:proofErr w:type="spellStart"/>
      <w:r w:rsidRPr="002605CC">
        <w:rPr>
          <w:sz w:val="24"/>
          <w:szCs w:val="24"/>
        </w:rPr>
        <w:t>ych</w:t>
      </w:r>
      <w:proofErr w:type="spellEnd"/>
      <w:r w:rsidRPr="002605CC">
        <w:rPr>
          <w:sz w:val="24"/>
          <w:szCs w:val="24"/>
        </w:rPr>
        <w:t xml:space="preserve">) w </w:t>
      </w:r>
      <w:proofErr w:type="spellStart"/>
      <w:r w:rsidRPr="002605CC">
        <w:rPr>
          <w:sz w:val="24"/>
          <w:szCs w:val="24"/>
        </w:rPr>
        <w:t>siwz</w:t>
      </w:r>
      <w:proofErr w:type="spellEnd"/>
      <w:r w:rsidRPr="002605CC">
        <w:rPr>
          <w:sz w:val="24"/>
          <w:szCs w:val="24"/>
        </w:rPr>
        <w:t>.</w:t>
      </w:r>
    </w:p>
    <w:p w14:paraId="50ABEF97"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 xml:space="preserve">Niezwłocznie po wyborze najkorzystniejszej oferty zamawiający poinformuje wszystkich wykonawców o okolicznościach, o których mowa w art. 92 ustawy </w:t>
      </w:r>
      <w:proofErr w:type="spellStart"/>
      <w:r w:rsidRPr="002605CC">
        <w:rPr>
          <w:sz w:val="24"/>
          <w:szCs w:val="24"/>
        </w:rPr>
        <w:t>Pzp</w:t>
      </w:r>
      <w:proofErr w:type="spellEnd"/>
      <w:r w:rsidRPr="002605CC">
        <w:rPr>
          <w:sz w:val="24"/>
          <w:szCs w:val="24"/>
        </w:rPr>
        <w:t>.</w:t>
      </w:r>
    </w:p>
    <w:p w14:paraId="6F135FAD"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 xml:space="preserve">W przypadku wystąpienia przesłanek, o których mowa w art. 93 ust. 1 ustawy </w:t>
      </w:r>
      <w:proofErr w:type="spellStart"/>
      <w:r w:rsidRPr="002605CC">
        <w:rPr>
          <w:sz w:val="24"/>
          <w:szCs w:val="24"/>
        </w:rPr>
        <w:t>Pzp</w:t>
      </w:r>
      <w:proofErr w:type="spellEnd"/>
      <w:r w:rsidRPr="002605CC">
        <w:rPr>
          <w:sz w:val="24"/>
          <w:szCs w:val="24"/>
        </w:rPr>
        <w:t xml:space="preserve"> Zamawiający unieważni postępowanie.</w:t>
      </w:r>
    </w:p>
    <w:p w14:paraId="554A584C" w14:textId="77777777" w:rsidR="0071261E" w:rsidRPr="002605CC" w:rsidRDefault="0071261E" w:rsidP="00EA2F2B">
      <w:pPr>
        <w:numPr>
          <w:ilvl w:val="0"/>
          <w:numId w:val="53"/>
        </w:numPr>
        <w:autoSpaceDE w:val="0"/>
        <w:autoSpaceDN w:val="0"/>
        <w:adjustRightInd w:val="0"/>
        <w:ind w:left="567" w:hanging="579"/>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524F40">
      <w:pPr>
        <w:pStyle w:val="pkt"/>
        <w:numPr>
          <w:ilvl w:val="0"/>
          <w:numId w:val="11"/>
        </w:numPr>
        <w:tabs>
          <w:tab w:val="clear" w:pos="717"/>
          <w:tab w:val="num" w:pos="993"/>
          <w:tab w:val="num" w:pos="1849"/>
        </w:tabs>
        <w:spacing w:before="0" w:after="0"/>
        <w:ind w:left="993" w:hanging="284"/>
      </w:pPr>
      <w:r w:rsidRPr="002605CC">
        <w:t xml:space="preserve"> ubiegali się o udzielenie zamówienia, - w przypadku unieważnienia postępowania przed upływem terminu składania ofert,</w:t>
      </w:r>
    </w:p>
    <w:p w14:paraId="0F87C07C" w14:textId="77777777" w:rsidR="0071261E" w:rsidRPr="002605CC" w:rsidRDefault="0071261E" w:rsidP="00524F40">
      <w:pPr>
        <w:pStyle w:val="pkt"/>
        <w:numPr>
          <w:ilvl w:val="0"/>
          <w:numId w:val="11"/>
        </w:numPr>
        <w:tabs>
          <w:tab w:val="clear" w:pos="717"/>
          <w:tab w:val="num" w:pos="1134"/>
          <w:tab w:val="num" w:pos="1849"/>
        </w:tabs>
        <w:spacing w:before="0" w:after="0"/>
        <w:ind w:left="993" w:hanging="283"/>
      </w:pPr>
      <w:r w:rsidRPr="002605CC">
        <w:t xml:space="preserve"> złożyli oferty - w przypadku unieważnienia postępowania po upływie terminu składania ofert - podając uzasadnienie faktyczne i prawne.</w:t>
      </w:r>
    </w:p>
    <w:p w14:paraId="11DACFF2" w14:textId="4165A548" w:rsidR="008576AD" w:rsidRDefault="0071261E" w:rsidP="00EA2F2B">
      <w:pPr>
        <w:pStyle w:val="pkt"/>
        <w:numPr>
          <w:ilvl w:val="0"/>
          <w:numId w:val="53"/>
        </w:numPr>
        <w:spacing w:before="0" w:after="0"/>
        <w:ind w:left="567" w:hanging="567"/>
      </w:pPr>
      <w:r w:rsidRPr="002605CC">
        <w:t>Zamawiający zwróci wykonawcom, których oferty nie zostały wybrane, na ich wniosek, złożone przez nich plany, projekty, rysunki, modele, próbki, wzory, programy komputerowe oraz inne podobne materiały.</w:t>
      </w: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14:paraId="1061F92D" w14:textId="5D012C33"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3F0A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w:t>
      </w:r>
      <w:proofErr w:type="spellStart"/>
      <w:r w:rsidR="005751E8" w:rsidRPr="006E66F2">
        <w:rPr>
          <w:b w:val="0"/>
          <w:sz w:val="24"/>
          <w:szCs w:val="24"/>
        </w:rPr>
        <w:t>siwz</w:t>
      </w:r>
      <w:proofErr w:type="spellEnd"/>
      <w:r w:rsidR="005751E8" w:rsidRPr="006E66F2">
        <w:rPr>
          <w:b w:val="0"/>
          <w:sz w:val="24"/>
          <w:szCs w:val="24"/>
        </w:rPr>
        <w:t>)</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lastRenderedPageBreak/>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4245BA86"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67196E">
        <w:rPr>
          <w:b/>
        </w:rPr>
        <w:t>35</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B5334D">
        <w:rPr>
          <w:b/>
          <w:spacing w:val="-4"/>
          <w:lang w:eastAsia="ar-SA"/>
        </w:rPr>
        <w:t>„Rewaloryzacja zabytkowego Parku zdrojowego w Świnoujściu – sektor 1</w:t>
      </w:r>
      <w:r w:rsidR="00427141" w:rsidRPr="00D71183">
        <w:rPr>
          <w:b/>
          <w:spacing w:val="-4"/>
          <w:lang w:eastAsia="ar-SA"/>
        </w:rPr>
        <w:t>”,</w:t>
      </w:r>
      <w:r w:rsidR="00427141">
        <w:rPr>
          <w:b/>
          <w:spacing w:val="-4"/>
          <w:lang w:eastAsia="ar-SA"/>
        </w:rPr>
        <w:t xml:space="preserve"> Część nr …. - …..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F91646">
      <w:pPr>
        <w:pStyle w:val="pkt"/>
        <w:numPr>
          <w:ilvl w:val="0"/>
          <w:numId w:val="26"/>
        </w:numPr>
        <w:tabs>
          <w:tab w:val="clear" w:pos="360"/>
          <w:tab w:val="left" w:pos="426"/>
          <w:tab w:val="num" w:pos="567"/>
        </w:tabs>
        <w:spacing w:before="0" w:after="0"/>
        <w:ind w:left="567" w:hanging="283"/>
      </w:pPr>
      <w:r w:rsidRPr="006E66F2">
        <w:t>Jeżeli okres na jaki ma zostać wniesione zabezpieczenie przekracza 5 lat, zabezpieczenie w</w:t>
      </w:r>
      <w:r w:rsidR="0082781F" w:rsidRPr="006E66F2">
        <w:t> </w:t>
      </w:r>
      <w:r w:rsidRPr="006E66F2">
        <w:t xml:space="preserve">pieniądzu wnosi się na cały ten okres, a zabezpieczenie w innej formie wnosi się na </w:t>
      </w:r>
      <w:r w:rsidRPr="006E66F2">
        <w:lastRenderedPageBreak/>
        <w:t>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 xml:space="preserve">Wypłata, o której mowa w </w:t>
      </w:r>
      <w:proofErr w:type="spellStart"/>
      <w:r w:rsidRPr="006E66F2">
        <w:t>ppkt</w:t>
      </w:r>
      <w:proofErr w:type="spellEnd"/>
      <w:r w:rsidRPr="006E66F2">
        <w:t xml:space="preserve">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24004E88"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w:t>
      </w:r>
      <w:proofErr w:type="spellStart"/>
      <w:r w:rsidR="00A564F7" w:rsidRPr="00A564F7">
        <w:rPr>
          <w:rFonts w:ascii="Times New Roman" w:hAnsi="Times New Roman"/>
          <w:sz w:val="24"/>
          <w:szCs w:val="24"/>
        </w:rPr>
        <w:t>pn</w:t>
      </w:r>
      <w:proofErr w:type="spellEnd"/>
      <w:r w:rsidR="00A564F7" w:rsidRPr="00A564F7">
        <w:rPr>
          <w:rFonts w:ascii="Times New Roman" w:hAnsi="Times New Roman"/>
          <w:sz w:val="24"/>
          <w:szCs w:val="24"/>
        </w:rPr>
        <w:t xml:space="preserve">: </w:t>
      </w:r>
      <w:r w:rsidR="00B5334D">
        <w:rPr>
          <w:rFonts w:ascii="Times New Roman" w:hAnsi="Times New Roman"/>
          <w:spacing w:val="-4"/>
          <w:sz w:val="24"/>
          <w:szCs w:val="24"/>
          <w:lang w:eastAsia="ar-SA"/>
        </w:rPr>
        <w:t>„Rewalo</w:t>
      </w:r>
      <w:r w:rsidR="0067196E">
        <w:rPr>
          <w:rFonts w:ascii="Times New Roman" w:hAnsi="Times New Roman"/>
          <w:spacing w:val="-4"/>
          <w:sz w:val="24"/>
          <w:szCs w:val="24"/>
          <w:lang w:eastAsia="ar-SA"/>
        </w:rPr>
        <w:t>ryzacja zabytkowego Parku Zdroj</w:t>
      </w:r>
      <w:r w:rsidR="00B5334D">
        <w:rPr>
          <w:rFonts w:ascii="Times New Roman" w:hAnsi="Times New Roman"/>
          <w:spacing w:val="-4"/>
          <w:sz w:val="24"/>
          <w:szCs w:val="24"/>
          <w:lang w:eastAsia="ar-SA"/>
        </w:rPr>
        <w:t>owego w Świnoujściu – sektor 1</w:t>
      </w:r>
      <w:r w:rsidR="00A564F7" w:rsidRPr="00A564F7">
        <w:rPr>
          <w:rFonts w:ascii="Times New Roman" w:hAnsi="Times New Roman"/>
          <w:spacing w:val="-4"/>
          <w:sz w:val="24"/>
          <w:szCs w:val="24"/>
          <w:lang w:eastAsia="ar-SA"/>
        </w:rPr>
        <w:t>”</w:t>
      </w:r>
      <w:r w:rsidRPr="00A564F7">
        <w:rPr>
          <w:rFonts w:ascii="Times New Roman" w:hAnsi="Times New Roman"/>
          <w:sz w:val="24"/>
          <w:szCs w:val="24"/>
        </w:rPr>
        <w:t>jest</w:t>
      </w:r>
      <w:r w:rsidR="00A54F4F" w:rsidRPr="00A564F7">
        <w:rPr>
          <w:rFonts w:ascii="Times New Roman" w:hAnsi="Times New Roman"/>
          <w:sz w:val="24"/>
          <w:szCs w:val="24"/>
        </w:rPr>
        <w:t>:</w:t>
      </w:r>
    </w:p>
    <w:p w14:paraId="598D1E10" w14:textId="6231194E" w:rsidR="00BA0B5B" w:rsidRPr="0058603B" w:rsidRDefault="00A54F4F" w:rsidP="00EA2F2B">
      <w:pPr>
        <w:pStyle w:val="Akapitzlist"/>
        <w:numPr>
          <w:ilvl w:val="0"/>
          <w:numId w:val="49"/>
        </w:numPr>
        <w:spacing w:after="120"/>
        <w:jc w:val="both"/>
        <w:rPr>
          <w:rFonts w:ascii="Times New Roman" w:hAnsi="Times New Roman"/>
          <w:spacing w:val="-4"/>
          <w:sz w:val="24"/>
          <w:szCs w:val="24"/>
          <w:lang w:eastAsia="ar-SA"/>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58603B" w:rsidRPr="0058603B">
        <w:rPr>
          <w:rFonts w:ascii="Times New Roman" w:hAnsi="Times New Roman"/>
          <w:spacing w:val="-4"/>
          <w:sz w:val="24"/>
          <w:szCs w:val="24"/>
          <w:lang w:eastAsia="ar-SA"/>
        </w:rPr>
        <w:t>„</w:t>
      </w:r>
      <w:r w:rsidR="0058603B" w:rsidRPr="0058603B">
        <w:rPr>
          <w:rFonts w:ascii="Times New Roman" w:hAnsi="Times New Roman"/>
          <w:bCs/>
          <w:spacing w:val="-4"/>
          <w:sz w:val="24"/>
          <w:szCs w:val="24"/>
          <w:lang w:eastAsia="ar-SA"/>
        </w:rPr>
        <w:t>Wykonanie zagospodarowania terenu i zieleni oraz małej architektury w Parku Zdrojowym</w:t>
      </w:r>
      <w:r w:rsidR="00B64951">
        <w:rPr>
          <w:rFonts w:ascii="Times New Roman" w:hAnsi="Times New Roman"/>
          <w:bCs/>
          <w:spacing w:val="-4"/>
          <w:sz w:val="24"/>
          <w:szCs w:val="24"/>
          <w:lang w:eastAsia="ar-SA"/>
        </w:rPr>
        <w:t xml:space="preserve"> – etap 1</w:t>
      </w:r>
      <w:r w:rsidR="0058603B" w:rsidRPr="0058603B">
        <w:rPr>
          <w:rFonts w:ascii="Times New Roman" w:hAnsi="Times New Roman"/>
          <w:spacing w:val="-4"/>
          <w:sz w:val="24"/>
          <w:szCs w:val="24"/>
          <w:lang w:eastAsia="ar-SA"/>
        </w:rPr>
        <w:t>”</w:t>
      </w:r>
    </w:p>
    <w:p w14:paraId="15C720C9" w14:textId="7AD6F11F" w:rsidR="00A54F4F" w:rsidRDefault="0058603B" w:rsidP="00BA0B5B">
      <w:pPr>
        <w:pStyle w:val="Akapitzlist"/>
        <w:spacing w:after="120"/>
        <w:jc w:val="both"/>
        <w:rPr>
          <w:rFonts w:ascii="Times New Roman" w:hAnsi="Times New Roman"/>
          <w:sz w:val="24"/>
          <w:szCs w:val="24"/>
        </w:rPr>
      </w:pPr>
      <w:r>
        <w:rPr>
          <w:rFonts w:ascii="Times New Roman" w:hAnsi="Times New Roman"/>
          <w:sz w:val="24"/>
          <w:szCs w:val="24"/>
        </w:rPr>
        <w:t>Zagospodarowanie terenu zabytkowego Parku Zdrojowego poprzez wykonanie nowych nawierzchni alei spacerowych, wykonanie altany koncertowej, przebudowę fontanny „poidełko dla ptaków”</w:t>
      </w:r>
      <w:r w:rsidR="00276512">
        <w:rPr>
          <w:rFonts w:ascii="Times New Roman" w:hAnsi="Times New Roman"/>
          <w:sz w:val="24"/>
          <w:szCs w:val="24"/>
        </w:rPr>
        <w:t>, przebudowę placu koncertowego i placu zabaw, montaż nowej małej architektury (ławki, śmietniki</w:t>
      </w:r>
      <w:r w:rsidR="00253E5C">
        <w:rPr>
          <w:rFonts w:ascii="Times New Roman" w:hAnsi="Times New Roman"/>
          <w:sz w:val="24"/>
          <w:szCs w:val="24"/>
        </w:rPr>
        <w:t>, stojaki na rowery</w:t>
      </w:r>
      <w:r w:rsidR="00276512">
        <w:rPr>
          <w:rFonts w:ascii="Times New Roman" w:hAnsi="Times New Roman"/>
          <w:sz w:val="24"/>
          <w:szCs w:val="24"/>
        </w:rPr>
        <w:t>), wykonanie nowego oświetlenia parku, zagospodarowanie zieleni (cięcia sanitarne, kształtowanie koron drzew</w:t>
      </w:r>
      <w:r w:rsidR="00253E5C">
        <w:rPr>
          <w:rFonts w:ascii="Times New Roman" w:hAnsi="Times New Roman"/>
          <w:sz w:val="24"/>
          <w:szCs w:val="24"/>
        </w:rPr>
        <w:t>, wycinka</w:t>
      </w:r>
      <w:r w:rsidR="00276512">
        <w:rPr>
          <w:rFonts w:ascii="Times New Roman" w:hAnsi="Times New Roman"/>
          <w:sz w:val="24"/>
          <w:szCs w:val="24"/>
        </w:rPr>
        <w:t xml:space="preserve">) </w:t>
      </w:r>
      <w:r w:rsidR="00276512">
        <w:rPr>
          <w:rFonts w:ascii="Times New Roman" w:hAnsi="Times New Roman"/>
          <w:sz w:val="24"/>
          <w:szCs w:val="24"/>
        </w:rPr>
        <w:lastRenderedPageBreak/>
        <w:t>oraz nasadzenie nowych drzew, krzewów oraz roślin ozdobnych</w:t>
      </w:r>
      <w:r w:rsidR="00BA0B5B" w:rsidRPr="00BA0B5B">
        <w:rPr>
          <w:rFonts w:ascii="Times New Roman" w:hAnsi="Times New Roman"/>
          <w:sz w:val="24"/>
          <w:szCs w:val="24"/>
        </w:rPr>
        <w:t xml:space="preserve"> zgodnie dokumentacją projektową</w:t>
      </w:r>
      <w:r w:rsidR="00BA0B5B">
        <w:rPr>
          <w:rFonts w:ascii="Times New Roman" w:hAnsi="Times New Roman"/>
          <w:sz w:val="24"/>
          <w:szCs w:val="24"/>
        </w:rPr>
        <w:t>,</w:t>
      </w:r>
      <w:r w:rsidR="00BA0B5B" w:rsidRPr="00BA0B5B">
        <w:rPr>
          <w:rFonts w:ascii="Times New Roman" w:hAnsi="Times New Roman"/>
          <w:sz w:val="24"/>
          <w:szCs w:val="24"/>
        </w:rPr>
        <w:t xml:space="preserve"> której wykaz stanowi załącznik nr </w:t>
      </w:r>
      <w:r w:rsidR="00BA0B5B">
        <w:rPr>
          <w:rFonts w:ascii="Times New Roman" w:hAnsi="Times New Roman"/>
          <w:sz w:val="24"/>
          <w:szCs w:val="24"/>
        </w:rPr>
        <w:t>3</w:t>
      </w:r>
      <w:r w:rsidR="00BA0B5B" w:rsidRPr="00BA0B5B">
        <w:rPr>
          <w:rFonts w:ascii="Times New Roman" w:hAnsi="Times New Roman"/>
          <w:sz w:val="24"/>
          <w:szCs w:val="24"/>
        </w:rPr>
        <w:t xml:space="preserve"> do umowy</w:t>
      </w:r>
      <w:r w:rsidR="00BA0B5B">
        <w:rPr>
          <w:rFonts w:ascii="Times New Roman" w:hAnsi="Times New Roman"/>
          <w:sz w:val="24"/>
          <w:szCs w:val="24"/>
        </w:rPr>
        <w:t>.</w:t>
      </w:r>
    </w:p>
    <w:p w14:paraId="134171C0" w14:textId="0A2535D0" w:rsidR="00CE5A52" w:rsidRPr="00CE5A52" w:rsidRDefault="00A54F4F" w:rsidP="00EA2F2B">
      <w:pPr>
        <w:pStyle w:val="Akapitzlist"/>
        <w:numPr>
          <w:ilvl w:val="0"/>
          <w:numId w:val="49"/>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sidR="00276512">
        <w:rPr>
          <w:rFonts w:ascii="Times New Roman" w:hAnsi="Times New Roman"/>
          <w:spacing w:val="-4"/>
          <w:sz w:val="24"/>
          <w:szCs w:val="24"/>
          <w:lang w:eastAsia="ar-SA"/>
        </w:rPr>
        <w:t>Wykonanie melioracji Parku Zdrojowego w 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E15E52B" w14:textId="77777777" w:rsidR="00DC328A" w:rsidRPr="00DC328A"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Zamówienie swoim zakresem obejmuje jedynie część melioracji opisaną w dołączonej dokumentacji technicznej. W ramach niniejszego zamówienia realizowane będą melioracje w północnej części sektora 1 – tj.:</w:t>
      </w:r>
    </w:p>
    <w:p w14:paraId="09058528" w14:textId="74280CF8" w:rsidR="00DC328A" w:rsidRPr="00DC328A"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w:t>
      </w:r>
      <w:r w:rsidRPr="00DC328A">
        <w:rPr>
          <w:rFonts w:ascii="Times New Roman" w:hAnsi="Times New Roman"/>
          <w:sz w:val="24"/>
          <w:szCs w:val="24"/>
        </w:rPr>
        <w:tab/>
        <w:t>wykonanie zbiornika reten</w:t>
      </w:r>
      <w:r>
        <w:rPr>
          <w:rFonts w:ascii="Times New Roman" w:hAnsi="Times New Roman"/>
          <w:sz w:val="24"/>
          <w:szCs w:val="24"/>
        </w:rPr>
        <w:t>cyjnego Zb1</w:t>
      </w:r>
      <w:r w:rsidRPr="00DC328A">
        <w:rPr>
          <w:rFonts w:ascii="Times New Roman" w:hAnsi="Times New Roman"/>
          <w:sz w:val="24"/>
          <w:szCs w:val="24"/>
        </w:rPr>
        <w:t>,</w:t>
      </w:r>
    </w:p>
    <w:p w14:paraId="33D1FD8A" w14:textId="77777777" w:rsidR="00DC328A" w:rsidRPr="00DC328A"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w:t>
      </w:r>
      <w:r w:rsidRPr="00DC328A">
        <w:rPr>
          <w:rFonts w:ascii="Times New Roman" w:hAnsi="Times New Roman"/>
          <w:sz w:val="24"/>
          <w:szCs w:val="24"/>
        </w:rPr>
        <w:tab/>
        <w:t>wykonanie rowów odwadniających Wl1 – P1, P2 – P3, P4-R1, Wl2-R2,</w:t>
      </w:r>
    </w:p>
    <w:p w14:paraId="19F85ED8" w14:textId="77777777" w:rsidR="00DC328A" w:rsidRPr="00DC328A"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w:t>
      </w:r>
      <w:r w:rsidRPr="00DC328A">
        <w:rPr>
          <w:rFonts w:ascii="Times New Roman" w:hAnsi="Times New Roman"/>
          <w:sz w:val="24"/>
          <w:szCs w:val="24"/>
        </w:rPr>
        <w:tab/>
        <w:t>wykonanie przepustów: W1 – Wl1, P1 – P2, P3 – P4, S4 – Wl2,</w:t>
      </w:r>
    </w:p>
    <w:p w14:paraId="685B316C" w14:textId="77777777" w:rsidR="00DC328A" w:rsidRPr="00DC328A"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w:t>
      </w:r>
      <w:r w:rsidRPr="00DC328A">
        <w:rPr>
          <w:rFonts w:ascii="Times New Roman" w:hAnsi="Times New Roman"/>
          <w:sz w:val="24"/>
          <w:szCs w:val="24"/>
        </w:rPr>
        <w:tab/>
        <w:t xml:space="preserve">wykonanie studni: S1, S2, S3, S4, S5, </w:t>
      </w:r>
    </w:p>
    <w:p w14:paraId="0D83FBD7" w14:textId="77777777" w:rsidR="00DC328A" w:rsidRPr="00DC328A"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w:t>
      </w:r>
      <w:r w:rsidRPr="00DC328A">
        <w:rPr>
          <w:rFonts w:ascii="Times New Roman" w:hAnsi="Times New Roman"/>
          <w:sz w:val="24"/>
          <w:szCs w:val="24"/>
        </w:rPr>
        <w:tab/>
        <w:t>wykonanie wylotów: W1, Wl1, Wl2,</w:t>
      </w:r>
    </w:p>
    <w:p w14:paraId="21DCA425" w14:textId="483E621B" w:rsidR="001344C0" w:rsidRDefault="00DC328A" w:rsidP="00DC328A">
      <w:pPr>
        <w:pStyle w:val="Akapitzlist"/>
        <w:spacing w:after="120"/>
        <w:jc w:val="both"/>
        <w:rPr>
          <w:rFonts w:ascii="Times New Roman" w:hAnsi="Times New Roman"/>
          <w:sz w:val="24"/>
          <w:szCs w:val="24"/>
        </w:rPr>
      </w:pPr>
      <w:r w:rsidRPr="00DC328A">
        <w:rPr>
          <w:rFonts w:ascii="Times New Roman" w:hAnsi="Times New Roman"/>
          <w:sz w:val="24"/>
          <w:szCs w:val="24"/>
        </w:rPr>
        <w:t>-</w:t>
      </w:r>
      <w:r w:rsidRPr="00DC328A">
        <w:rPr>
          <w:rFonts w:ascii="Times New Roman" w:hAnsi="Times New Roman"/>
          <w:sz w:val="24"/>
          <w:szCs w:val="24"/>
        </w:rPr>
        <w:tab/>
        <w:t>wykonanie przepompowni wód odwodnieniowych wraz z szafką zasilająco sterowniczą pompowni.</w:t>
      </w:r>
    </w:p>
    <w:p w14:paraId="1C466F77" w14:textId="64A4F1FE" w:rsidR="008F1FE3" w:rsidRPr="008F1FE3" w:rsidRDefault="008F1FE3" w:rsidP="008F1FE3">
      <w:pPr>
        <w:pStyle w:val="Akapitzlist"/>
        <w:rPr>
          <w:rFonts w:ascii="Times New Roman" w:hAnsi="Times New Roman"/>
          <w:sz w:val="24"/>
          <w:szCs w:val="24"/>
        </w:rPr>
      </w:pPr>
      <w:r w:rsidRPr="008F1FE3">
        <w:rPr>
          <w:rFonts w:ascii="Times New Roman" w:hAnsi="Times New Roman"/>
          <w:sz w:val="24"/>
          <w:szCs w:val="24"/>
        </w:rPr>
        <w:t xml:space="preserve">Szczegółowy opis przedmiotu zamówienia </w:t>
      </w:r>
      <w:r>
        <w:rPr>
          <w:rFonts w:ascii="Times New Roman" w:hAnsi="Times New Roman"/>
          <w:sz w:val="24"/>
          <w:szCs w:val="24"/>
        </w:rPr>
        <w:t xml:space="preserve">dla części I </w:t>
      </w:r>
      <w:proofErr w:type="spellStart"/>
      <w:r>
        <w:rPr>
          <w:rFonts w:ascii="Times New Roman" w:hAnsi="Times New Roman"/>
          <w:sz w:val="24"/>
          <w:szCs w:val="24"/>
        </w:rPr>
        <w:t>i</w:t>
      </w:r>
      <w:proofErr w:type="spellEnd"/>
      <w:r>
        <w:rPr>
          <w:rFonts w:ascii="Times New Roman" w:hAnsi="Times New Roman"/>
          <w:sz w:val="24"/>
          <w:szCs w:val="24"/>
        </w:rPr>
        <w:t xml:space="preserve"> II </w:t>
      </w:r>
      <w:r w:rsidRPr="008F1FE3">
        <w:rPr>
          <w:rFonts w:ascii="Times New Roman" w:hAnsi="Times New Roman"/>
          <w:sz w:val="24"/>
          <w:szCs w:val="24"/>
        </w:rPr>
        <w:t>znajduje się w załączniku 2.1 do SIWZ</w:t>
      </w:r>
      <w:r>
        <w:rPr>
          <w:rFonts w:ascii="Times New Roman" w:hAnsi="Times New Roman"/>
          <w:sz w:val="24"/>
          <w:szCs w:val="24"/>
        </w:rPr>
        <w:t>.</w:t>
      </w:r>
    </w:p>
    <w:p w14:paraId="2891E6C6" w14:textId="075E8CFE" w:rsidR="00765337" w:rsidRPr="006E66F2" w:rsidRDefault="00C45C4E"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00765337"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00765337" w:rsidRPr="006E66F2">
        <w:rPr>
          <w:rFonts w:ascii="Times New Roman" w:hAnsi="Times New Roman"/>
          <w:sz w:val="24"/>
          <w:szCs w:val="24"/>
        </w:rPr>
        <w:t>zakres rzeczow</w:t>
      </w:r>
      <w:r w:rsidR="006C09BC">
        <w:rPr>
          <w:rFonts w:ascii="Times New Roman" w:hAnsi="Times New Roman"/>
          <w:sz w:val="24"/>
          <w:szCs w:val="24"/>
        </w:rPr>
        <w:t>o-</w:t>
      </w:r>
      <w:r w:rsidR="00765337"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00765337"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00765337"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229D0CCD" w14:textId="163599C9" w:rsidR="00682E6B" w:rsidRDefault="00276512" w:rsidP="00DC328A">
      <w:pPr>
        <w:pStyle w:val="Tekstpodstawowywcity"/>
        <w:tabs>
          <w:tab w:val="clear" w:pos="709"/>
          <w:tab w:val="left" w:pos="2127"/>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108C0614" w14:textId="77777777" w:rsidR="008D1968" w:rsidRPr="00C11F61" w:rsidRDefault="008D1968" w:rsidP="008D1968">
      <w:pPr>
        <w:tabs>
          <w:tab w:val="left" w:pos="1560"/>
          <w:tab w:val="left" w:pos="2127"/>
        </w:tabs>
        <w:ind w:left="2410" w:hanging="1985"/>
        <w:jc w:val="both"/>
        <w:rPr>
          <w:sz w:val="24"/>
          <w:szCs w:val="24"/>
        </w:rPr>
      </w:pPr>
      <w:r>
        <w:rPr>
          <w:sz w:val="24"/>
          <w:szCs w:val="24"/>
        </w:rPr>
        <w:t>- 45231110-9</w:t>
      </w:r>
      <w:r w:rsidRPr="00C11F61">
        <w:rPr>
          <w:sz w:val="24"/>
          <w:szCs w:val="24"/>
        </w:rPr>
        <w:tab/>
        <w:t xml:space="preserve"> - </w:t>
      </w:r>
      <w:r>
        <w:rPr>
          <w:sz w:val="24"/>
          <w:szCs w:val="24"/>
        </w:rPr>
        <w:t>R</w:t>
      </w:r>
      <w:r w:rsidRPr="00C11F61">
        <w:rPr>
          <w:sz w:val="24"/>
          <w:szCs w:val="24"/>
        </w:rPr>
        <w:t xml:space="preserve">oboty budowlane w </w:t>
      </w:r>
      <w:r>
        <w:rPr>
          <w:sz w:val="24"/>
          <w:szCs w:val="24"/>
        </w:rPr>
        <w:t>zakresie kładzenia rurociągów,</w:t>
      </w:r>
    </w:p>
    <w:p w14:paraId="5C2D8C9D" w14:textId="77777777" w:rsidR="008D1968" w:rsidRDefault="008D1968" w:rsidP="00C11F61">
      <w:pPr>
        <w:spacing w:after="120"/>
        <w:ind w:left="1134" w:hanging="708"/>
        <w:jc w:val="both"/>
        <w:rPr>
          <w:sz w:val="24"/>
          <w:szCs w:val="24"/>
        </w:rPr>
      </w:pPr>
    </w:p>
    <w:p w14:paraId="7E00D5CF" w14:textId="459E1236" w:rsidR="007F51F6" w:rsidRPr="00C11F61" w:rsidRDefault="007F51F6" w:rsidP="00C11F61">
      <w:pPr>
        <w:spacing w:after="120"/>
        <w:ind w:left="1134" w:hanging="708"/>
        <w:jc w:val="both"/>
        <w:rPr>
          <w:sz w:val="24"/>
          <w:szCs w:val="24"/>
        </w:rPr>
      </w:pPr>
      <w:r w:rsidRPr="00C11F61">
        <w:rPr>
          <w:sz w:val="24"/>
          <w:szCs w:val="24"/>
        </w:rPr>
        <w:t>Dodatkowe kody CPV:</w:t>
      </w:r>
    </w:p>
    <w:p w14:paraId="6FA8BD34" w14:textId="1CC7F00D" w:rsidR="00276512" w:rsidRPr="00C11F61" w:rsidRDefault="00276512" w:rsidP="00276512">
      <w:pPr>
        <w:pStyle w:val="Tekstpodstawowywcity"/>
        <w:tabs>
          <w:tab w:val="clear" w:pos="709"/>
          <w:tab w:val="left" w:pos="2127"/>
        </w:tabs>
        <w:ind w:left="1134" w:hanging="709"/>
        <w:rPr>
          <w:color w:val="auto"/>
        </w:rPr>
      </w:pPr>
      <w:r>
        <w:rPr>
          <w:color w:val="auto"/>
        </w:rPr>
        <w:t>- 45233253-7</w:t>
      </w:r>
      <w:r>
        <w:rPr>
          <w:color w:val="auto"/>
        </w:rPr>
        <w:tab/>
      </w:r>
      <w:r w:rsidRPr="00C11F61">
        <w:rPr>
          <w:color w:val="auto"/>
        </w:rPr>
        <w:t xml:space="preserve"> – </w:t>
      </w:r>
      <w:r>
        <w:rPr>
          <w:color w:val="auto"/>
        </w:rPr>
        <w:t>Roboty w zakresie nawierzchni dróg dla pieszych,</w:t>
      </w:r>
    </w:p>
    <w:p w14:paraId="5818FFFE" w14:textId="77777777" w:rsidR="00276512" w:rsidRDefault="00C11F61" w:rsidP="00276512">
      <w:pPr>
        <w:pStyle w:val="Tekstpodstawowywcity"/>
        <w:tabs>
          <w:tab w:val="clear" w:pos="709"/>
        </w:tabs>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r w:rsidR="00276512">
        <w:t>,</w:t>
      </w:r>
    </w:p>
    <w:p w14:paraId="677920D6" w14:textId="0B455119" w:rsidR="00276512" w:rsidRDefault="00276512" w:rsidP="00276512">
      <w:pPr>
        <w:pStyle w:val="Tekstpodstawowywcity"/>
        <w:tabs>
          <w:tab w:val="clear" w:pos="709"/>
        </w:tabs>
        <w:ind w:left="2126" w:hanging="1701"/>
      </w:pPr>
      <w:r>
        <w:t>- 45247220-8</w:t>
      </w:r>
      <w:r>
        <w:tab/>
        <w:t>- Roboty budowlane</w:t>
      </w:r>
      <w:r w:rsidR="0067196E">
        <w:t xml:space="preserve"> </w:t>
      </w:r>
      <w:r>
        <w:t>w zakresie przelewów,</w:t>
      </w:r>
    </w:p>
    <w:p w14:paraId="0802DB07" w14:textId="3B382C94" w:rsidR="00C11F61" w:rsidRPr="00C11F61" w:rsidRDefault="00276512" w:rsidP="00253E5C">
      <w:pPr>
        <w:pStyle w:val="Tekstpodstawowywcity"/>
        <w:tabs>
          <w:tab w:val="clear" w:pos="709"/>
        </w:tabs>
        <w:ind w:left="2126" w:hanging="1701"/>
      </w:pPr>
      <w:r>
        <w:t>- 45247270-3</w:t>
      </w:r>
      <w:r>
        <w:tab/>
        <w:t>- Budowa zbiorników.</w:t>
      </w:r>
    </w:p>
    <w:p w14:paraId="709945F3" w14:textId="00FB31CA"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EA2F2B">
        <w:rPr>
          <w:rFonts w:ascii="Times New Roman" w:hAnsi="Times New Roman"/>
          <w:sz w:val="24"/>
          <w:szCs w:val="24"/>
        </w:rPr>
        <w:t>9</w:t>
      </w:r>
      <w:r w:rsidRPr="006E66F2">
        <w:rPr>
          <w:rFonts w:ascii="Times New Roman" w:hAnsi="Times New Roman"/>
          <w:sz w:val="24"/>
          <w:szCs w:val="24"/>
        </w:rPr>
        <w:t xml:space="preserve"> r. poz. </w:t>
      </w:r>
      <w:r w:rsidR="00EA2F2B">
        <w:rPr>
          <w:rFonts w:ascii="Times New Roman" w:hAnsi="Times New Roman"/>
          <w:sz w:val="24"/>
          <w:szCs w:val="24"/>
        </w:rPr>
        <w:t>1040</w:t>
      </w:r>
      <w:r w:rsidRPr="006E66F2">
        <w:rPr>
          <w:rFonts w:ascii="Times New Roman" w:hAnsi="Times New Roman"/>
          <w:sz w:val="24"/>
          <w:szCs w:val="24"/>
        </w:rPr>
        <w:t>), tj. by te osoby wykonywały następujące czynności:</w:t>
      </w:r>
    </w:p>
    <w:p w14:paraId="431D7423" w14:textId="77777777" w:rsidR="007F51F6" w:rsidRPr="006E66F2" w:rsidRDefault="007F51F6" w:rsidP="00EA2F2B">
      <w:pPr>
        <w:pStyle w:val="Tekstpodstawowywcity"/>
        <w:numPr>
          <w:ilvl w:val="0"/>
          <w:numId w:val="39"/>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1CF7A609" w14:textId="465BC74B" w:rsidR="007F51F6" w:rsidRPr="004011AA" w:rsidRDefault="007F71BC" w:rsidP="00EA2F2B">
      <w:pPr>
        <w:pStyle w:val="Style11"/>
        <w:widowControl/>
        <w:numPr>
          <w:ilvl w:val="0"/>
          <w:numId w:val="39"/>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t>
      </w:r>
      <w:r w:rsidRPr="006E66F2">
        <w:rPr>
          <w:rFonts w:ascii="Times New Roman" w:hAnsi="Times New Roman"/>
          <w:sz w:val="24"/>
          <w:szCs w:val="24"/>
        </w:rPr>
        <w:lastRenderedPageBreak/>
        <w:t>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EA2F2B">
      <w:pPr>
        <w:numPr>
          <w:ilvl w:val="0"/>
          <w:numId w:val="37"/>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EA2F2B">
      <w:pPr>
        <w:numPr>
          <w:ilvl w:val="0"/>
          <w:numId w:val="37"/>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EA2F2B">
      <w:pPr>
        <w:numPr>
          <w:ilvl w:val="0"/>
          <w:numId w:val="37"/>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EA2F2B">
      <w:pPr>
        <w:pStyle w:val="Akapitzlist"/>
        <w:numPr>
          <w:ilvl w:val="0"/>
          <w:numId w:val="36"/>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6E66F2" w:rsidRDefault="00A206EC" w:rsidP="00EA2F2B">
      <w:pPr>
        <w:pStyle w:val="Akapitzlist"/>
        <w:numPr>
          <w:ilvl w:val="0"/>
          <w:numId w:val="36"/>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6E66F2" w:rsidRDefault="00A206EC" w:rsidP="00EA2F2B">
      <w:pPr>
        <w:pStyle w:val="Akapitzlist"/>
        <w:numPr>
          <w:ilvl w:val="0"/>
          <w:numId w:val="36"/>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28D6C76E" w:rsidR="00A206EC" w:rsidRPr="006E66F2" w:rsidRDefault="00A206EC" w:rsidP="00EA2F2B">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zanonimizowaną w sposób zapewniający ochronę danych osobowych pracowników, zgodnie z</w:t>
      </w:r>
      <w:r w:rsidR="00012B1F">
        <w:rPr>
          <w:rFonts w:ascii="Times New Roman" w:hAnsi="Times New Roman"/>
          <w:sz w:val="24"/>
          <w:szCs w:val="24"/>
        </w:rPr>
        <w:t xml:space="preserve"> RODO</w:t>
      </w:r>
      <w:r w:rsidRPr="006E66F2">
        <w:rPr>
          <w:rFonts w:ascii="Times New Roman" w:hAnsi="Times New Roman"/>
          <w:i/>
          <w:sz w:val="24"/>
          <w:szCs w:val="24"/>
        </w:rPr>
        <w:t>.</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14:paraId="50B12317" w14:textId="0ECCF3F0"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w:t>
      </w:r>
      <w:r w:rsidRPr="006E66F2">
        <w:rPr>
          <w:rFonts w:ascii="Times New Roman" w:hAnsi="Times New Roman"/>
          <w:sz w:val="24"/>
          <w:szCs w:val="24"/>
        </w:rPr>
        <w:lastRenderedPageBreak/>
        <w:t xml:space="preserve">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r w:rsidR="0067196E" w:rsidRPr="006E66F2">
        <w:rPr>
          <w:rFonts w:ascii="Times New Roman" w:hAnsi="Times New Roman"/>
          <w:sz w:val="24"/>
          <w:szCs w:val="24"/>
        </w:rPr>
        <w:t>będzie, jako</w:t>
      </w:r>
      <w:r w:rsidRPr="006E66F2">
        <w:rPr>
          <w:rFonts w:ascii="Times New Roman" w:hAnsi="Times New Roman"/>
          <w:sz w:val="24"/>
          <w:szCs w:val="24"/>
        </w:rPr>
        <w:t xml:space="preserve">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56DB303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W przypadku uzasadnionych </w:t>
      </w:r>
      <w:r w:rsidR="0067196E" w:rsidRPr="006E66F2">
        <w:rPr>
          <w:rFonts w:ascii="Times New Roman" w:hAnsi="Times New Roman"/>
          <w:sz w:val="24"/>
          <w:szCs w:val="24"/>
        </w:rPr>
        <w:t>wątpliwości, co</w:t>
      </w:r>
      <w:r w:rsidRPr="006E66F2">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43C2E6A9" w14:textId="2871C0CC" w:rsidR="00B572E0" w:rsidRPr="00253E5C" w:rsidRDefault="00FC3184" w:rsidP="00253E5C">
      <w:pPr>
        <w:shd w:val="clear" w:color="auto" w:fill="FFFFFF"/>
        <w:ind w:firstLine="567"/>
        <w:jc w:val="both"/>
        <w:rPr>
          <w:sz w:val="24"/>
          <w:szCs w:val="24"/>
        </w:rPr>
      </w:pPr>
      <w:r w:rsidRPr="00253E5C">
        <w:rPr>
          <w:sz w:val="24"/>
          <w:szCs w:val="24"/>
        </w:rPr>
        <w:t xml:space="preserve">Zgodnie z art. 13 ust. 1 i 2 rozporządzenia Parlamentu Europejskiego i Rady (UE) 2016/679 z dnia 27 kwietnia 2016 </w:t>
      </w:r>
      <w:r w:rsidR="00B572E0" w:rsidRPr="00253E5C">
        <w:rPr>
          <w:b/>
          <w:sz w:val="24"/>
          <w:szCs w:val="24"/>
          <w:u w:val="single"/>
        </w:rPr>
        <w:t>Zamawiający jest administratorem danych osobowych w niniejszym postępowaniu</w:t>
      </w:r>
      <w:r w:rsidR="00B572E0" w:rsidRPr="00253E5C">
        <w:rPr>
          <w:sz w:val="24"/>
          <w:szCs w:val="24"/>
        </w:rPr>
        <w:t xml:space="preserve"> względem osób fizycznych, od których dane osobowe będzie bezpośrednio pozyskiwał, w szczególności:</w:t>
      </w:r>
    </w:p>
    <w:p w14:paraId="2717C3ED"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EA2F2B">
      <w:pPr>
        <w:pStyle w:val="Akapitzlist"/>
        <w:numPr>
          <w:ilvl w:val="0"/>
          <w:numId w:val="50"/>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EA2F2B">
      <w:pPr>
        <w:pStyle w:val="Akapitzlist"/>
        <w:numPr>
          <w:ilvl w:val="0"/>
          <w:numId w:val="51"/>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5A12497A" w14:textId="77777777" w:rsidR="00BE6477" w:rsidRPr="00BE6477" w:rsidRDefault="00BE6477" w:rsidP="00EA2F2B">
      <w:pPr>
        <w:pStyle w:val="Akapitzlist"/>
        <w:numPr>
          <w:ilvl w:val="0"/>
          <w:numId w:val="52"/>
        </w:numPr>
        <w:jc w:val="both"/>
        <w:rPr>
          <w:rFonts w:ascii="Times New Roman" w:hAnsi="Times New Roman"/>
          <w:sz w:val="24"/>
          <w:szCs w:val="24"/>
        </w:rPr>
      </w:pPr>
      <w:r w:rsidRPr="00BE6477">
        <w:rPr>
          <w:rFonts w:ascii="Times New Roman" w:hAnsi="Times New Roman"/>
          <w:sz w:val="24"/>
          <w:szCs w:val="24"/>
        </w:rPr>
        <w:t>administratorem Pani/Pana danych osobowych przetwarzanych w Urzędzie Miasta Świnoujście jest: Prezydent Miasta Świnoujście, ul. Wojska Polskiego 1/5, 72-600 Świnoujście;</w:t>
      </w:r>
    </w:p>
    <w:p w14:paraId="0A99C030" w14:textId="77777777" w:rsidR="00BE6477" w:rsidRPr="00BE6477" w:rsidRDefault="00BE6477" w:rsidP="00EA2F2B">
      <w:pPr>
        <w:pStyle w:val="Akapitzlist"/>
        <w:numPr>
          <w:ilvl w:val="0"/>
          <w:numId w:val="52"/>
        </w:numPr>
        <w:jc w:val="both"/>
        <w:rPr>
          <w:rFonts w:ascii="Times New Roman" w:hAnsi="Times New Roman"/>
          <w:sz w:val="24"/>
          <w:szCs w:val="24"/>
        </w:rPr>
      </w:pPr>
      <w:r w:rsidRPr="00BE6477">
        <w:rPr>
          <w:rFonts w:ascii="Times New Roman" w:hAnsi="Times New Roman"/>
          <w:sz w:val="24"/>
          <w:szCs w:val="24"/>
        </w:rPr>
        <w:t xml:space="preserve">w sprawach związanych z ochroną swoich danych osobowych może Państwo kontaktować się z Inspektorem Ochrony Danych za pomocą e-mail: </w:t>
      </w:r>
      <w:hyperlink r:id="rId11" w:history="1">
        <w:r w:rsidRPr="00BE6477">
          <w:rPr>
            <w:rStyle w:val="Hipercze"/>
            <w:rFonts w:ascii="Times New Roman" w:hAnsi="Times New Roman"/>
            <w:sz w:val="24"/>
            <w:szCs w:val="24"/>
            <w:lang w:val="en-US"/>
          </w:rPr>
          <w:t>iod@um.swinoujscie.pl</w:t>
        </w:r>
      </w:hyperlink>
      <w:r w:rsidRPr="00BE6477">
        <w:rPr>
          <w:rFonts w:ascii="Times New Roman" w:hAnsi="Times New Roman"/>
          <w:sz w:val="24"/>
          <w:szCs w:val="24"/>
        </w:rPr>
        <w:t xml:space="preserve"> lub pisemnie na adres: Urząd Miasta Świnoujście, Inspektor Ochrony Danych, ul. Wojska Polskiego 1/5, 72-600 Świnoujście;</w:t>
      </w:r>
    </w:p>
    <w:p w14:paraId="476EB65F" w14:textId="5FDAFE33"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lastRenderedPageBreak/>
        <w:t xml:space="preserve">Pani/Pana dane osobowe przetwarzane będą na podstawie art. 6 ust. 1 lit. c RODO w celu związanym z postępowaniem o udzielenie </w:t>
      </w:r>
      <w:r>
        <w:rPr>
          <w:rFonts w:ascii="Times New Roman" w:hAnsi="Times New Roman"/>
          <w:sz w:val="24"/>
          <w:szCs w:val="24"/>
        </w:rPr>
        <w:t>zamówienia publicznego nr WIM.271.1.35.2019 pn.: „Rewaloryzacja zabytkowego Parku Zdrojowego w Świnoujściu – sektor 1”</w:t>
      </w:r>
      <w:r w:rsidRPr="00BE6477">
        <w:rPr>
          <w:rFonts w:ascii="Times New Roman" w:hAnsi="Times New Roman"/>
          <w:sz w:val="24"/>
          <w:szCs w:val="24"/>
        </w:rPr>
        <w:t>;</w:t>
      </w:r>
    </w:p>
    <w:p w14:paraId="7D57388B"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w:t>
      </w:r>
    </w:p>
    <w:p w14:paraId="16212B21"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Pani/Pana dane osobowe będą przechowywane, zgodnie z art. 97 ust. 1 ustawy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1804391"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E6477">
        <w:rPr>
          <w:rFonts w:ascii="Times New Roman" w:hAnsi="Times New Roman"/>
          <w:sz w:val="24"/>
          <w:szCs w:val="24"/>
        </w:rPr>
        <w:t>Pzp</w:t>
      </w:r>
      <w:proofErr w:type="spellEnd"/>
      <w:r w:rsidRPr="00BE6477">
        <w:rPr>
          <w:rFonts w:ascii="Times New Roman" w:hAnsi="Times New Roman"/>
          <w:sz w:val="24"/>
          <w:szCs w:val="24"/>
        </w:rPr>
        <w:t>;</w:t>
      </w:r>
    </w:p>
    <w:p w14:paraId="00ACDC75"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w odniesieniu do Pani/Pana danych osobowych decyzje nie będą podejmowane w sposób zautomatyzowany, stosowanie do art. 22 RODO;</w:t>
      </w:r>
    </w:p>
    <w:p w14:paraId="5BA5F6E0" w14:textId="77777777" w:rsid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 xml:space="preserve">posiada Pani/Pan: </w:t>
      </w:r>
    </w:p>
    <w:p w14:paraId="7E116BAB" w14:textId="77777777" w:rsid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 xml:space="preserve">na podstawie art. 15 RODO: prawo dostępu do danych osobowych Pani/Pana dotyczących; </w:t>
      </w:r>
    </w:p>
    <w:p w14:paraId="00272632" w14:textId="77777777" w:rsid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 xml:space="preserve">na podstawie art. 16 RODO prawo do sprostowania Pani/Pana danych osobowych; </w:t>
      </w:r>
    </w:p>
    <w:p w14:paraId="65A5F8D5" w14:textId="77777777" w:rsid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029232A0" w14:textId="678EA03B" w:rsidR="00BE6477" w:rsidRPr="00BE6477" w:rsidRDefault="00BE6477" w:rsidP="00EA2F2B">
      <w:pPr>
        <w:pStyle w:val="Akapitzlist"/>
        <w:numPr>
          <w:ilvl w:val="1"/>
          <w:numId w:val="52"/>
        </w:numPr>
        <w:spacing w:after="0"/>
        <w:jc w:val="both"/>
        <w:rPr>
          <w:rFonts w:ascii="Times New Roman" w:hAnsi="Times New Roman"/>
          <w:sz w:val="24"/>
          <w:szCs w:val="24"/>
        </w:rPr>
      </w:pPr>
      <w:r w:rsidRPr="00BE6477">
        <w:rPr>
          <w:rFonts w:ascii="Times New Roman" w:hAnsi="Times New Roman"/>
          <w:sz w:val="24"/>
          <w:szCs w:val="24"/>
        </w:rPr>
        <w:t>prawo do wniesienia skargi do Prezesa Urzędu Ochrony Danych Osobowych, gdy uzna Pani/Pan, że przetwarzanie danych osobowych Pani/Pana dotyczących narusza przepisy RODO;</w:t>
      </w:r>
    </w:p>
    <w:p w14:paraId="3DACC77E" w14:textId="77777777" w:rsidR="00BE6477" w:rsidRPr="00BE6477" w:rsidRDefault="00BE6477" w:rsidP="00EA2F2B">
      <w:pPr>
        <w:pStyle w:val="Akapitzlist"/>
        <w:numPr>
          <w:ilvl w:val="0"/>
          <w:numId w:val="52"/>
        </w:numPr>
        <w:spacing w:after="0"/>
        <w:jc w:val="both"/>
        <w:rPr>
          <w:rFonts w:ascii="Times New Roman" w:hAnsi="Times New Roman"/>
          <w:sz w:val="24"/>
          <w:szCs w:val="24"/>
        </w:rPr>
      </w:pPr>
      <w:r w:rsidRPr="00BE6477">
        <w:rPr>
          <w:rFonts w:ascii="Times New Roman" w:hAnsi="Times New Roman"/>
          <w:sz w:val="24"/>
          <w:szCs w:val="24"/>
        </w:rPr>
        <w:t>nie przysługuje Pani/Panu:</w:t>
      </w:r>
    </w:p>
    <w:p w14:paraId="2A9FF021" w14:textId="77777777" w:rsidR="00BE6477" w:rsidRPr="00BE6477" w:rsidRDefault="00BE6477" w:rsidP="00EA2F2B">
      <w:pPr>
        <w:pStyle w:val="Akapitzlist"/>
        <w:numPr>
          <w:ilvl w:val="1"/>
          <w:numId w:val="52"/>
        </w:numPr>
        <w:spacing w:line="240" w:lineRule="auto"/>
        <w:jc w:val="both"/>
        <w:rPr>
          <w:rFonts w:ascii="Times New Roman" w:hAnsi="Times New Roman"/>
          <w:sz w:val="24"/>
          <w:szCs w:val="24"/>
        </w:rPr>
      </w:pPr>
      <w:r w:rsidRPr="00BE6477">
        <w:rPr>
          <w:rFonts w:ascii="Times New Roman" w:hAnsi="Times New Roman"/>
          <w:sz w:val="24"/>
          <w:szCs w:val="24"/>
        </w:rPr>
        <w:t>w związku z art. 17 ust. 3 lit. b, d lub e RODO prawo do usunięcia danych osobowych;</w:t>
      </w:r>
    </w:p>
    <w:p w14:paraId="54BD7DB7" w14:textId="77777777" w:rsidR="00BE6477" w:rsidRPr="00BE6477" w:rsidRDefault="00BE6477" w:rsidP="00EA2F2B">
      <w:pPr>
        <w:pStyle w:val="Akapitzlist"/>
        <w:numPr>
          <w:ilvl w:val="1"/>
          <w:numId w:val="52"/>
        </w:numPr>
        <w:spacing w:line="240" w:lineRule="auto"/>
        <w:jc w:val="both"/>
        <w:rPr>
          <w:rFonts w:ascii="Times New Roman" w:hAnsi="Times New Roman"/>
          <w:sz w:val="24"/>
          <w:szCs w:val="24"/>
        </w:rPr>
      </w:pPr>
      <w:r w:rsidRPr="00BE6477">
        <w:rPr>
          <w:rFonts w:ascii="Times New Roman" w:hAnsi="Times New Roman"/>
          <w:sz w:val="24"/>
          <w:szCs w:val="24"/>
        </w:rPr>
        <w:t xml:space="preserve"> prawo do przenoszenia danych osobowych, o którym mowa w art. 20 RODO;</w:t>
      </w:r>
    </w:p>
    <w:p w14:paraId="559BDBDE" w14:textId="67F59E0E" w:rsidR="00BE6477" w:rsidRPr="00BE6477" w:rsidRDefault="00BE6477" w:rsidP="00EA2F2B">
      <w:pPr>
        <w:pStyle w:val="Akapitzlist"/>
        <w:numPr>
          <w:ilvl w:val="1"/>
          <w:numId w:val="52"/>
        </w:numPr>
        <w:spacing w:line="240" w:lineRule="auto"/>
        <w:jc w:val="both"/>
        <w:rPr>
          <w:sz w:val="24"/>
          <w:szCs w:val="24"/>
        </w:rPr>
      </w:pPr>
      <w:r w:rsidRPr="00BE6477">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74EB8BA"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w:t>
      </w:r>
      <w:r w:rsidRPr="00253E5C">
        <w:rPr>
          <w:rFonts w:ascii="Times New Roman" w:hAnsi="Times New Roman"/>
          <w:sz w:val="24"/>
          <w:szCs w:val="24"/>
        </w:rPr>
        <w:lastRenderedPageBreak/>
        <w:t>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021192B0"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Wykonawca zobowiązuje się poinformować, w imieniu Zamawiającego, wszystkie osoby fizyczne kierowane do realizacji przedmiotu umowy, których dane osobowe będą przekazywane podczas podpisania umowy oraz na etapie realizacji umowy, o:</w:t>
      </w:r>
    </w:p>
    <w:p w14:paraId="7735189D"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fakcie przekazania danych osobowych Zamawiającemu;</w:t>
      </w:r>
    </w:p>
    <w:p w14:paraId="4AFE4575"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treści klauzuli informacyjnej.</w:t>
      </w:r>
    </w:p>
    <w:p w14:paraId="17BB852E" w14:textId="77777777" w:rsidR="00BE6477"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 xml:space="preserve">Wykonawca w oświadczeniu, o którym mowa w ust. 3 niniejszego paragrafu oświadczy wypełnienie obowiązku, o którym mowa w niniejszym ustępie. </w:t>
      </w:r>
    </w:p>
    <w:p w14:paraId="3C67AF3E" w14:textId="7667B13F" w:rsidR="00B572E0" w:rsidRPr="00253E5C" w:rsidRDefault="00BE6477" w:rsidP="00EA2F2B">
      <w:pPr>
        <w:pStyle w:val="Akapitzlist"/>
        <w:numPr>
          <w:ilvl w:val="0"/>
          <w:numId w:val="52"/>
        </w:numPr>
        <w:spacing w:line="240" w:lineRule="auto"/>
        <w:jc w:val="both"/>
        <w:rPr>
          <w:rFonts w:ascii="Times New Roman" w:hAnsi="Times New Roman"/>
          <w:sz w:val="24"/>
          <w:szCs w:val="24"/>
        </w:rPr>
      </w:pPr>
      <w:r w:rsidRPr="00253E5C">
        <w:rPr>
          <w:rFonts w:ascii="Times New Roman" w:hAnsi="Times New Roman"/>
          <w:sz w:val="24"/>
          <w:szCs w:val="24"/>
        </w:rPr>
        <w:t xml:space="preserve">Niniejsza umowa stanowi informację publiczną w rozumieniu art. 1 ustawy z dnia 6 września 2001 r. o dostępie do informacji publicznej i podlega udostępnieniu na zasadach i w trybie określonych w ww. ustawie. </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6C7438FC"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default" r:id="rId12"/>
      <w:footerReference w:type="default" r:id="rId13"/>
      <w:headerReference w:type="first" r:id="rId14"/>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35A93" w14:textId="77777777" w:rsidR="00464659" w:rsidRDefault="00464659">
      <w:r>
        <w:separator/>
      </w:r>
    </w:p>
  </w:endnote>
  <w:endnote w:type="continuationSeparator" w:id="0">
    <w:p w14:paraId="538A862F" w14:textId="77777777" w:rsidR="00464659" w:rsidRDefault="004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964E" w14:textId="477A52B5" w:rsidR="00464659" w:rsidRDefault="00464659">
    <w:pPr>
      <w:pStyle w:val="Stopka"/>
      <w:jc w:val="center"/>
    </w:pPr>
    <w:r>
      <w:fldChar w:fldCharType="begin"/>
    </w:r>
    <w:r>
      <w:instrText>PAGE   \* MERGEFORMAT</w:instrText>
    </w:r>
    <w:r>
      <w:fldChar w:fldCharType="separate"/>
    </w:r>
    <w:r w:rsidR="003414FF">
      <w:rPr>
        <w:noProof/>
      </w:rPr>
      <w:t>32</w:t>
    </w:r>
    <w:r>
      <w:fldChar w:fldCharType="end"/>
    </w:r>
  </w:p>
  <w:p w14:paraId="6F3CF810" w14:textId="77777777" w:rsidR="00464659" w:rsidRDefault="004646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6F01C" w14:textId="77777777" w:rsidR="00464659" w:rsidRDefault="00464659">
      <w:r>
        <w:separator/>
      </w:r>
    </w:p>
  </w:footnote>
  <w:footnote w:type="continuationSeparator" w:id="0">
    <w:p w14:paraId="52E4A6F3" w14:textId="77777777" w:rsidR="00464659" w:rsidRDefault="0046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B547" w14:textId="266C296E" w:rsidR="00464659" w:rsidRPr="00A815FF" w:rsidRDefault="00464659" w:rsidP="009B17FE">
    <w:pPr>
      <w:pStyle w:val="Nagwek"/>
      <w:tabs>
        <w:tab w:val="clear" w:pos="4536"/>
      </w:tabs>
      <w:rPr>
        <w:b/>
      </w:rPr>
    </w:pPr>
    <w:r>
      <w:rPr>
        <w:b/>
      </w:rPr>
      <w:tab/>
    </w:r>
    <w:r>
      <w:rPr>
        <w:b/>
      </w:rPr>
      <w:tab/>
      <w:t>WIM.271.1.35.2019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9FFE" w14:textId="637000EE" w:rsidR="00464659" w:rsidRDefault="00464659">
    <w:pPr>
      <w:pStyle w:val="Nagwek"/>
    </w:pPr>
    <w:r>
      <w:rPr>
        <w:noProof/>
      </w:rPr>
      <w:drawing>
        <wp:inline distT="0" distB="0" distL="0" distR="0" wp14:anchorId="32197C0F" wp14:editId="22E3E9AC">
          <wp:extent cx="5152390" cy="695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2390" cy="695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557CB7"/>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3069C0"/>
    <w:multiLevelType w:val="hybridMultilevel"/>
    <w:tmpl w:val="3142FC56"/>
    <w:lvl w:ilvl="0" w:tplc="04150001">
      <w:start w:val="1"/>
      <w:numFmt w:val="bullet"/>
      <w:lvlText w:val=""/>
      <w:lvlJc w:val="left"/>
      <w:pPr>
        <w:ind w:left="1287" w:hanging="360"/>
      </w:pPr>
      <w:rPr>
        <w:rFonts w:ascii="Symbol" w:hAnsi="Symbol" w:hint="default"/>
      </w:rPr>
    </w:lvl>
    <w:lvl w:ilvl="1" w:tplc="3EF6E6EC">
      <w:numFmt w:val="bullet"/>
      <w:lvlText w:val="-"/>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6D85BD7"/>
    <w:multiLevelType w:val="multilevel"/>
    <w:tmpl w:val="F0A20FB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0266600"/>
    <w:multiLevelType w:val="singleLevel"/>
    <w:tmpl w:val="0415000F"/>
    <w:lvl w:ilvl="0">
      <w:start w:val="1"/>
      <w:numFmt w:val="decimal"/>
      <w:lvlText w:val="%1."/>
      <w:lvlJc w:val="left"/>
      <w:pPr>
        <w:ind w:left="720" w:hanging="36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3FE395A"/>
    <w:multiLevelType w:val="singleLevel"/>
    <w:tmpl w:val="F4B8B676"/>
    <w:lvl w:ilvl="0">
      <w:start w:val="1"/>
      <w:numFmt w:val="decimal"/>
      <w:lvlText w:val="%1)"/>
      <w:lvlJc w:val="left"/>
      <w:pPr>
        <w:tabs>
          <w:tab w:val="num" w:pos="360"/>
        </w:tabs>
        <w:ind w:left="360" w:hanging="360"/>
      </w:pPr>
    </w:lvl>
  </w:abstractNum>
  <w:abstractNum w:abstractNumId="51">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7E5F464E"/>
    <w:multiLevelType w:val="multilevel"/>
    <w:tmpl w:val="6BD66EE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9"/>
  </w:num>
  <w:num w:numId="2">
    <w:abstractNumId w:val="3"/>
  </w:num>
  <w:num w:numId="3">
    <w:abstractNumId w:val="50"/>
  </w:num>
  <w:num w:numId="4">
    <w:abstractNumId w:val="0"/>
  </w:num>
  <w:num w:numId="5">
    <w:abstractNumId w:val="21"/>
  </w:num>
  <w:num w:numId="6">
    <w:abstractNumId w:val="53"/>
  </w:num>
  <w:num w:numId="7">
    <w:abstractNumId w:val="13"/>
  </w:num>
  <w:num w:numId="8">
    <w:abstractNumId w:val="42"/>
  </w:num>
  <w:num w:numId="9">
    <w:abstractNumId w:val="36"/>
  </w:num>
  <w:num w:numId="10">
    <w:abstractNumId w:val="30"/>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7"/>
    <w:lvlOverride w:ilvl="0">
      <w:startOverride w:val="1"/>
    </w:lvlOverride>
  </w:num>
  <w:num w:numId="14">
    <w:abstractNumId w:val="27"/>
  </w:num>
  <w:num w:numId="15">
    <w:abstractNumId w:val="33"/>
  </w:num>
  <w:num w:numId="16">
    <w:abstractNumId w:val="31"/>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4"/>
  </w:num>
  <w:num w:numId="23">
    <w:abstractNumId w:val="52"/>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1"/>
  </w:num>
  <w:num w:numId="32">
    <w:abstractNumId w:val="16"/>
  </w:num>
  <w:num w:numId="33">
    <w:abstractNumId w:val="29"/>
  </w:num>
  <w:num w:numId="34">
    <w:abstractNumId w:val="6"/>
  </w:num>
  <w:num w:numId="35">
    <w:abstractNumId w:val="8"/>
  </w:num>
  <w:num w:numId="36">
    <w:abstractNumId w:val="2"/>
  </w:num>
  <w:num w:numId="37">
    <w:abstractNumId w:val="25"/>
  </w:num>
  <w:num w:numId="38">
    <w:abstractNumId w:val="32"/>
  </w:num>
  <w:num w:numId="39">
    <w:abstractNumId w:val="40"/>
  </w:num>
  <w:num w:numId="40">
    <w:abstractNumId w:val="28"/>
  </w:num>
  <w:num w:numId="41">
    <w:abstractNumId w:val="12"/>
  </w:num>
  <w:num w:numId="42">
    <w:abstractNumId w:val="38"/>
  </w:num>
  <w:num w:numId="43">
    <w:abstractNumId w:val="45"/>
  </w:num>
  <w:num w:numId="44">
    <w:abstractNumId w:val="22"/>
  </w:num>
  <w:num w:numId="45">
    <w:abstractNumId w:val="1"/>
  </w:num>
  <w:num w:numId="46">
    <w:abstractNumId w:val="48"/>
  </w:num>
  <w:num w:numId="47">
    <w:abstractNumId w:val="46"/>
  </w:num>
  <w:num w:numId="48">
    <w:abstractNumId w:val="51"/>
  </w:num>
  <w:num w:numId="49">
    <w:abstractNumId w:val="15"/>
  </w:num>
  <w:num w:numId="50">
    <w:abstractNumId w:val="20"/>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7"/>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3A9"/>
    <w:rsid w:val="0000624D"/>
    <w:rsid w:val="000068C0"/>
    <w:rsid w:val="00006E01"/>
    <w:rsid w:val="000103CE"/>
    <w:rsid w:val="000105C9"/>
    <w:rsid w:val="00011F8E"/>
    <w:rsid w:val="0001282D"/>
    <w:rsid w:val="00012B1F"/>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381"/>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55CB"/>
    <w:rsid w:val="000B5B0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5E6"/>
    <w:rsid w:val="00127F16"/>
    <w:rsid w:val="001301D0"/>
    <w:rsid w:val="001307D5"/>
    <w:rsid w:val="001328F8"/>
    <w:rsid w:val="001344C0"/>
    <w:rsid w:val="00136EF9"/>
    <w:rsid w:val="00140822"/>
    <w:rsid w:val="00141DE5"/>
    <w:rsid w:val="001437AC"/>
    <w:rsid w:val="00144D0C"/>
    <w:rsid w:val="00144F2B"/>
    <w:rsid w:val="00150E22"/>
    <w:rsid w:val="00161161"/>
    <w:rsid w:val="00161464"/>
    <w:rsid w:val="00161568"/>
    <w:rsid w:val="00161A79"/>
    <w:rsid w:val="0016654C"/>
    <w:rsid w:val="00166C5A"/>
    <w:rsid w:val="00167851"/>
    <w:rsid w:val="0017070B"/>
    <w:rsid w:val="001747F1"/>
    <w:rsid w:val="001805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3E5C"/>
    <w:rsid w:val="002576B8"/>
    <w:rsid w:val="002605CC"/>
    <w:rsid w:val="002615CD"/>
    <w:rsid w:val="00272AB5"/>
    <w:rsid w:val="00274011"/>
    <w:rsid w:val="00274AEB"/>
    <w:rsid w:val="00274F04"/>
    <w:rsid w:val="00274F9E"/>
    <w:rsid w:val="00276512"/>
    <w:rsid w:val="00282CBB"/>
    <w:rsid w:val="002833BD"/>
    <w:rsid w:val="00283A20"/>
    <w:rsid w:val="00284EAB"/>
    <w:rsid w:val="002858E4"/>
    <w:rsid w:val="00286462"/>
    <w:rsid w:val="00286BE5"/>
    <w:rsid w:val="00287D2D"/>
    <w:rsid w:val="00290E39"/>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1339"/>
    <w:rsid w:val="003040CA"/>
    <w:rsid w:val="00304FF7"/>
    <w:rsid w:val="003078DD"/>
    <w:rsid w:val="00310949"/>
    <w:rsid w:val="00312084"/>
    <w:rsid w:val="00312E62"/>
    <w:rsid w:val="003209BD"/>
    <w:rsid w:val="00321295"/>
    <w:rsid w:val="003230A6"/>
    <w:rsid w:val="003246AB"/>
    <w:rsid w:val="00324B45"/>
    <w:rsid w:val="003323AE"/>
    <w:rsid w:val="003328B8"/>
    <w:rsid w:val="00332999"/>
    <w:rsid w:val="00336B38"/>
    <w:rsid w:val="00336C16"/>
    <w:rsid w:val="003414FF"/>
    <w:rsid w:val="00341680"/>
    <w:rsid w:val="00341768"/>
    <w:rsid w:val="003419EF"/>
    <w:rsid w:val="00342B0B"/>
    <w:rsid w:val="003440CC"/>
    <w:rsid w:val="00346D32"/>
    <w:rsid w:val="00346E0C"/>
    <w:rsid w:val="00347015"/>
    <w:rsid w:val="00356FFA"/>
    <w:rsid w:val="0035762B"/>
    <w:rsid w:val="00360122"/>
    <w:rsid w:val="0036045A"/>
    <w:rsid w:val="00361832"/>
    <w:rsid w:val="003803C5"/>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1956"/>
    <w:rsid w:val="003D27E8"/>
    <w:rsid w:val="003E0568"/>
    <w:rsid w:val="003E1909"/>
    <w:rsid w:val="003E2749"/>
    <w:rsid w:val="003E2BD9"/>
    <w:rsid w:val="003E3255"/>
    <w:rsid w:val="003E3871"/>
    <w:rsid w:val="003E47B5"/>
    <w:rsid w:val="003E4861"/>
    <w:rsid w:val="003E5012"/>
    <w:rsid w:val="003E5038"/>
    <w:rsid w:val="003E7FDF"/>
    <w:rsid w:val="003F0A62"/>
    <w:rsid w:val="003F18AE"/>
    <w:rsid w:val="003F2D62"/>
    <w:rsid w:val="003F41D4"/>
    <w:rsid w:val="003F59D9"/>
    <w:rsid w:val="003F7CE2"/>
    <w:rsid w:val="004011AA"/>
    <w:rsid w:val="004020F0"/>
    <w:rsid w:val="004024FC"/>
    <w:rsid w:val="004026D7"/>
    <w:rsid w:val="00411D07"/>
    <w:rsid w:val="004139C3"/>
    <w:rsid w:val="00416854"/>
    <w:rsid w:val="00422569"/>
    <w:rsid w:val="00425ECD"/>
    <w:rsid w:val="00427141"/>
    <w:rsid w:val="00427F83"/>
    <w:rsid w:val="004301AA"/>
    <w:rsid w:val="00430310"/>
    <w:rsid w:val="00430B36"/>
    <w:rsid w:val="00431276"/>
    <w:rsid w:val="00433B76"/>
    <w:rsid w:val="00434672"/>
    <w:rsid w:val="00437B27"/>
    <w:rsid w:val="00440F5B"/>
    <w:rsid w:val="004427E5"/>
    <w:rsid w:val="00443CF8"/>
    <w:rsid w:val="00447378"/>
    <w:rsid w:val="00450B72"/>
    <w:rsid w:val="00451633"/>
    <w:rsid w:val="00460413"/>
    <w:rsid w:val="00460C68"/>
    <w:rsid w:val="00463D2F"/>
    <w:rsid w:val="00464659"/>
    <w:rsid w:val="00465409"/>
    <w:rsid w:val="00466180"/>
    <w:rsid w:val="00466424"/>
    <w:rsid w:val="00466EFC"/>
    <w:rsid w:val="00467B8F"/>
    <w:rsid w:val="0047082A"/>
    <w:rsid w:val="00470E04"/>
    <w:rsid w:val="004760C0"/>
    <w:rsid w:val="00476802"/>
    <w:rsid w:val="00477A63"/>
    <w:rsid w:val="00481171"/>
    <w:rsid w:val="00481A10"/>
    <w:rsid w:val="00481ABF"/>
    <w:rsid w:val="0048251E"/>
    <w:rsid w:val="00483534"/>
    <w:rsid w:val="0048394E"/>
    <w:rsid w:val="00483D74"/>
    <w:rsid w:val="004910FB"/>
    <w:rsid w:val="00491360"/>
    <w:rsid w:val="00491C5A"/>
    <w:rsid w:val="00495389"/>
    <w:rsid w:val="00496D90"/>
    <w:rsid w:val="00497711"/>
    <w:rsid w:val="004A261D"/>
    <w:rsid w:val="004A4BE7"/>
    <w:rsid w:val="004B2EF2"/>
    <w:rsid w:val="004B329A"/>
    <w:rsid w:val="004B52A7"/>
    <w:rsid w:val="004C1C35"/>
    <w:rsid w:val="004C310E"/>
    <w:rsid w:val="004C4D84"/>
    <w:rsid w:val="004C52E0"/>
    <w:rsid w:val="004C5E49"/>
    <w:rsid w:val="004C61B5"/>
    <w:rsid w:val="004C682A"/>
    <w:rsid w:val="004C7BC8"/>
    <w:rsid w:val="004D1BD2"/>
    <w:rsid w:val="004D3335"/>
    <w:rsid w:val="004D5C2F"/>
    <w:rsid w:val="004D5D2A"/>
    <w:rsid w:val="004D64C3"/>
    <w:rsid w:val="004D6C26"/>
    <w:rsid w:val="004E23B5"/>
    <w:rsid w:val="004E2B7E"/>
    <w:rsid w:val="004E2C50"/>
    <w:rsid w:val="004E64C1"/>
    <w:rsid w:val="004F165C"/>
    <w:rsid w:val="004F235F"/>
    <w:rsid w:val="004F3DA8"/>
    <w:rsid w:val="00500237"/>
    <w:rsid w:val="005043A1"/>
    <w:rsid w:val="005104C7"/>
    <w:rsid w:val="005174F7"/>
    <w:rsid w:val="00517E80"/>
    <w:rsid w:val="0052030A"/>
    <w:rsid w:val="0052237B"/>
    <w:rsid w:val="005234DD"/>
    <w:rsid w:val="005238C0"/>
    <w:rsid w:val="00523C25"/>
    <w:rsid w:val="00524F40"/>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77F9C"/>
    <w:rsid w:val="00582682"/>
    <w:rsid w:val="00584918"/>
    <w:rsid w:val="0058603B"/>
    <w:rsid w:val="00596721"/>
    <w:rsid w:val="00597BF8"/>
    <w:rsid w:val="005A1EA6"/>
    <w:rsid w:val="005A2C44"/>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5F6702"/>
    <w:rsid w:val="006019E1"/>
    <w:rsid w:val="00603CDC"/>
    <w:rsid w:val="006060C4"/>
    <w:rsid w:val="0060622A"/>
    <w:rsid w:val="006070EC"/>
    <w:rsid w:val="00610290"/>
    <w:rsid w:val="00617A68"/>
    <w:rsid w:val="00617CC3"/>
    <w:rsid w:val="00617F74"/>
    <w:rsid w:val="006203C8"/>
    <w:rsid w:val="00620ECD"/>
    <w:rsid w:val="0062404C"/>
    <w:rsid w:val="006249E9"/>
    <w:rsid w:val="00625F46"/>
    <w:rsid w:val="00626196"/>
    <w:rsid w:val="006302D5"/>
    <w:rsid w:val="006309D2"/>
    <w:rsid w:val="00630A6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18CF"/>
    <w:rsid w:val="00661F0F"/>
    <w:rsid w:val="006622BB"/>
    <w:rsid w:val="0066234A"/>
    <w:rsid w:val="006647BF"/>
    <w:rsid w:val="00665043"/>
    <w:rsid w:val="0066536C"/>
    <w:rsid w:val="00670253"/>
    <w:rsid w:val="0067196E"/>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679E"/>
    <w:rsid w:val="0071035E"/>
    <w:rsid w:val="0071119A"/>
    <w:rsid w:val="0071261E"/>
    <w:rsid w:val="00712B9B"/>
    <w:rsid w:val="007144F0"/>
    <w:rsid w:val="00714C87"/>
    <w:rsid w:val="007159E4"/>
    <w:rsid w:val="00715B67"/>
    <w:rsid w:val="00721541"/>
    <w:rsid w:val="00721C6C"/>
    <w:rsid w:val="0072278C"/>
    <w:rsid w:val="00722851"/>
    <w:rsid w:val="007279DA"/>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0BE1"/>
    <w:rsid w:val="0078171E"/>
    <w:rsid w:val="00781723"/>
    <w:rsid w:val="007844FD"/>
    <w:rsid w:val="007904AB"/>
    <w:rsid w:val="00790953"/>
    <w:rsid w:val="00791C30"/>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03B"/>
    <w:rsid w:val="007D14C6"/>
    <w:rsid w:val="007D19D1"/>
    <w:rsid w:val="007D2DD5"/>
    <w:rsid w:val="007D624F"/>
    <w:rsid w:val="007E02E1"/>
    <w:rsid w:val="007E095E"/>
    <w:rsid w:val="007E637A"/>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834"/>
    <w:rsid w:val="00880A38"/>
    <w:rsid w:val="0088672E"/>
    <w:rsid w:val="00886EDC"/>
    <w:rsid w:val="00890DEC"/>
    <w:rsid w:val="00891559"/>
    <w:rsid w:val="00891D17"/>
    <w:rsid w:val="00891F41"/>
    <w:rsid w:val="008A0586"/>
    <w:rsid w:val="008A5157"/>
    <w:rsid w:val="008B0658"/>
    <w:rsid w:val="008B098A"/>
    <w:rsid w:val="008B0BA6"/>
    <w:rsid w:val="008B0ED9"/>
    <w:rsid w:val="008B28CC"/>
    <w:rsid w:val="008B2EB8"/>
    <w:rsid w:val="008B6A84"/>
    <w:rsid w:val="008B707B"/>
    <w:rsid w:val="008C0C81"/>
    <w:rsid w:val="008C3F8D"/>
    <w:rsid w:val="008C5F0F"/>
    <w:rsid w:val="008C6C5F"/>
    <w:rsid w:val="008D0113"/>
    <w:rsid w:val="008D0400"/>
    <w:rsid w:val="008D1968"/>
    <w:rsid w:val="008D5A2E"/>
    <w:rsid w:val="008D5DC8"/>
    <w:rsid w:val="008D68B4"/>
    <w:rsid w:val="008D6DAF"/>
    <w:rsid w:val="008D7F94"/>
    <w:rsid w:val="008E045C"/>
    <w:rsid w:val="008E0706"/>
    <w:rsid w:val="008E1605"/>
    <w:rsid w:val="008E21A6"/>
    <w:rsid w:val="008E3503"/>
    <w:rsid w:val="008E46E8"/>
    <w:rsid w:val="008E529F"/>
    <w:rsid w:val="008E53A5"/>
    <w:rsid w:val="008E5F7F"/>
    <w:rsid w:val="008F1FE3"/>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E0D"/>
    <w:rsid w:val="00963B44"/>
    <w:rsid w:val="009655A7"/>
    <w:rsid w:val="00965B27"/>
    <w:rsid w:val="00967124"/>
    <w:rsid w:val="009677EA"/>
    <w:rsid w:val="00967AAA"/>
    <w:rsid w:val="009704B7"/>
    <w:rsid w:val="00971C6F"/>
    <w:rsid w:val="009733E2"/>
    <w:rsid w:val="00973DEB"/>
    <w:rsid w:val="00974B9D"/>
    <w:rsid w:val="00974C07"/>
    <w:rsid w:val="009759D1"/>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12BD"/>
    <w:rsid w:val="009D20BA"/>
    <w:rsid w:val="009D3F0D"/>
    <w:rsid w:val="009D4351"/>
    <w:rsid w:val="009D4625"/>
    <w:rsid w:val="009D4984"/>
    <w:rsid w:val="009E217F"/>
    <w:rsid w:val="009E2F34"/>
    <w:rsid w:val="009E4CF2"/>
    <w:rsid w:val="009E7231"/>
    <w:rsid w:val="009E77DC"/>
    <w:rsid w:val="009F1251"/>
    <w:rsid w:val="009F14AD"/>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2117"/>
    <w:rsid w:val="00A6349B"/>
    <w:rsid w:val="00A635E9"/>
    <w:rsid w:val="00A63B77"/>
    <w:rsid w:val="00A64746"/>
    <w:rsid w:val="00A652CA"/>
    <w:rsid w:val="00A659FC"/>
    <w:rsid w:val="00A66145"/>
    <w:rsid w:val="00A665F9"/>
    <w:rsid w:val="00A71AD6"/>
    <w:rsid w:val="00A71F0F"/>
    <w:rsid w:val="00A7386F"/>
    <w:rsid w:val="00A75BFF"/>
    <w:rsid w:val="00A765C0"/>
    <w:rsid w:val="00A7723E"/>
    <w:rsid w:val="00A77C5B"/>
    <w:rsid w:val="00A77D72"/>
    <w:rsid w:val="00A77F3C"/>
    <w:rsid w:val="00A815FF"/>
    <w:rsid w:val="00A82EA2"/>
    <w:rsid w:val="00A840F6"/>
    <w:rsid w:val="00A84574"/>
    <w:rsid w:val="00A86C65"/>
    <w:rsid w:val="00A877A8"/>
    <w:rsid w:val="00A87DF1"/>
    <w:rsid w:val="00A919A0"/>
    <w:rsid w:val="00A91F63"/>
    <w:rsid w:val="00A95840"/>
    <w:rsid w:val="00AA079C"/>
    <w:rsid w:val="00AA46C7"/>
    <w:rsid w:val="00AA4D3B"/>
    <w:rsid w:val="00AA6515"/>
    <w:rsid w:val="00AA7471"/>
    <w:rsid w:val="00AB1986"/>
    <w:rsid w:val="00AB247A"/>
    <w:rsid w:val="00AB6899"/>
    <w:rsid w:val="00AB6991"/>
    <w:rsid w:val="00AB7D06"/>
    <w:rsid w:val="00AC0A06"/>
    <w:rsid w:val="00AC39FE"/>
    <w:rsid w:val="00AC5F6D"/>
    <w:rsid w:val="00AC66BC"/>
    <w:rsid w:val="00AC7E86"/>
    <w:rsid w:val="00AD00E5"/>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334D"/>
    <w:rsid w:val="00B53E09"/>
    <w:rsid w:val="00B54D51"/>
    <w:rsid w:val="00B55DF9"/>
    <w:rsid w:val="00B569CF"/>
    <w:rsid w:val="00B572E0"/>
    <w:rsid w:val="00B57B9A"/>
    <w:rsid w:val="00B62299"/>
    <w:rsid w:val="00B62E0F"/>
    <w:rsid w:val="00B62EBB"/>
    <w:rsid w:val="00B64951"/>
    <w:rsid w:val="00B6581F"/>
    <w:rsid w:val="00B666D7"/>
    <w:rsid w:val="00B66D68"/>
    <w:rsid w:val="00B730BD"/>
    <w:rsid w:val="00B742D1"/>
    <w:rsid w:val="00B84E16"/>
    <w:rsid w:val="00B909CB"/>
    <w:rsid w:val="00B920BA"/>
    <w:rsid w:val="00B925B3"/>
    <w:rsid w:val="00B932A1"/>
    <w:rsid w:val="00B9430D"/>
    <w:rsid w:val="00B94C60"/>
    <w:rsid w:val="00B97DAF"/>
    <w:rsid w:val="00BA0B5B"/>
    <w:rsid w:val="00BA5E6E"/>
    <w:rsid w:val="00BA5FDC"/>
    <w:rsid w:val="00BA6456"/>
    <w:rsid w:val="00BB6A91"/>
    <w:rsid w:val="00BB6EAF"/>
    <w:rsid w:val="00BB7BDF"/>
    <w:rsid w:val="00BC1A92"/>
    <w:rsid w:val="00BC27FB"/>
    <w:rsid w:val="00BC3E37"/>
    <w:rsid w:val="00BC3F4C"/>
    <w:rsid w:val="00BC7A9E"/>
    <w:rsid w:val="00BD12A0"/>
    <w:rsid w:val="00BD2199"/>
    <w:rsid w:val="00BD488E"/>
    <w:rsid w:val="00BD6B01"/>
    <w:rsid w:val="00BD7F6F"/>
    <w:rsid w:val="00BE03CC"/>
    <w:rsid w:val="00BE0EB8"/>
    <w:rsid w:val="00BE3E6C"/>
    <w:rsid w:val="00BE5992"/>
    <w:rsid w:val="00BE5D29"/>
    <w:rsid w:val="00BE6477"/>
    <w:rsid w:val="00BE7177"/>
    <w:rsid w:val="00BE7602"/>
    <w:rsid w:val="00BF0BDF"/>
    <w:rsid w:val="00BF0D0A"/>
    <w:rsid w:val="00BF1E99"/>
    <w:rsid w:val="00BF434C"/>
    <w:rsid w:val="00BF4EA8"/>
    <w:rsid w:val="00BF514C"/>
    <w:rsid w:val="00BF669F"/>
    <w:rsid w:val="00BF76FB"/>
    <w:rsid w:val="00BF78F6"/>
    <w:rsid w:val="00C033AC"/>
    <w:rsid w:val="00C040F2"/>
    <w:rsid w:val="00C049F6"/>
    <w:rsid w:val="00C050B5"/>
    <w:rsid w:val="00C07D6D"/>
    <w:rsid w:val="00C1043B"/>
    <w:rsid w:val="00C10BA0"/>
    <w:rsid w:val="00C1179B"/>
    <w:rsid w:val="00C11F61"/>
    <w:rsid w:val="00C12E6D"/>
    <w:rsid w:val="00C13339"/>
    <w:rsid w:val="00C1505F"/>
    <w:rsid w:val="00C15536"/>
    <w:rsid w:val="00C17F95"/>
    <w:rsid w:val="00C22315"/>
    <w:rsid w:val="00C229C0"/>
    <w:rsid w:val="00C22ED2"/>
    <w:rsid w:val="00C2351E"/>
    <w:rsid w:val="00C26BA0"/>
    <w:rsid w:val="00C30FEA"/>
    <w:rsid w:val="00C31BBC"/>
    <w:rsid w:val="00C3590C"/>
    <w:rsid w:val="00C35E5F"/>
    <w:rsid w:val="00C35FC9"/>
    <w:rsid w:val="00C3662C"/>
    <w:rsid w:val="00C37E83"/>
    <w:rsid w:val="00C414B4"/>
    <w:rsid w:val="00C43BE9"/>
    <w:rsid w:val="00C43CC4"/>
    <w:rsid w:val="00C44488"/>
    <w:rsid w:val="00C450A5"/>
    <w:rsid w:val="00C45C4E"/>
    <w:rsid w:val="00C45CD7"/>
    <w:rsid w:val="00C50740"/>
    <w:rsid w:val="00C53194"/>
    <w:rsid w:val="00C53E5F"/>
    <w:rsid w:val="00C544B2"/>
    <w:rsid w:val="00C553CE"/>
    <w:rsid w:val="00C55CD7"/>
    <w:rsid w:val="00C55F76"/>
    <w:rsid w:val="00C60FE0"/>
    <w:rsid w:val="00C61CF0"/>
    <w:rsid w:val="00C62445"/>
    <w:rsid w:val="00C63542"/>
    <w:rsid w:val="00C649B5"/>
    <w:rsid w:val="00C65E2F"/>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9708F"/>
    <w:rsid w:val="00CA207D"/>
    <w:rsid w:val="00CA21CE"/>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521D"/>
    <w:rsid w:val="00D0640A"/>
    <w:rsid w:val="00D06D34"/>
    <w:rsid w:val="00D071AE"/>
    <w:rsid w:val="00D07A06"/>
    <w:rsid w:val="00D1175A"/>
    <w:rsid w:val="00D12A44"/>
    <w:rsid w:val="00D137CB"/>
    <w:rsid w:val="00D14633"/>
    <w:rsid w:val="00D203C0"/>
    <w:rsid w:val="00D21DCC"/>
    <w:rsid w:val="00D22E73"/>
    <w:rsid w:val="00D261DA"/>
    <w:rsid w:val="00D26668"/>
    <w:rsid w:val="00D26815"/>
    <w:rsid w:val="00D30EC3"/>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A1A3D"/>
    <w:rsid w:val="00DA3707"/>
    <w:rsid w:val="00DA5D36"/>
    <w:rsid w:val="00DA6324"/>
    <w:rsid w:val="00DA7DA2"/>
    <w:rsid w:val="00DB06DC"/>
    <w:rsid w:val="00DB1238"/>
    <w:rsid w:val="00DB12E1"/>
    <w:rsid w:val="00DB2EEC"/>
    <w:rsid w:val="00DB3902"/>
    <w:rsid w:val="00DB4975"/>
    <w:rsid w:val="00DB5DFF"/>
    <w:rsid w:val="00DC03E9"/>
    <w:rsid w:val="00DC2A2A"/>
    <w:rsid w:val="00DC328A"/>
    <w:rsid w:val="00DC4272"/>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6C58"/>
    <w:rsid w:val="00E170BD"/>
    <w:rsid w:val="00E25A31"/>
    <w:rsid w:val="00E25D9D"/>
    <w:rsid w:val="00E264CB"/>
    <w:rsid w:val="00E274BE"/>
    <w:rsid w:val="00E30E3C"/>
    <w:rsid w:val="00E31904"/>
    <w:rsid w:val="00E34DC8"/>
    <w:rsid w:val="00E371B7"/>
    <w:rsid w:val="00E416D9"/>
    <w:rsid w:val="00E41CF1"/>
    <w:rsid w:val="00E42734"/>
    <w:rsid w:val="00E438AC"/>
    <w:rsid w:val="00E47C1C"/>
    <w:rsid w:val="00E50CCC"/>
    <w:rsid w:val="00E532C6"/>
    <w:rsid w:val="00E5377B"/>
    <w:rsid w:val="00E64878"/>
    <w:rsid w:val="00E66526"/>
    <w:rsid w:val="00E678D0"/>
    <w:rsid w:val="00E713ED"/>
    <w:rsid w:val="00E71C4A"/>
    <w:rsid w:val="00E74E1A"/>
    <w:rsid w:val="00E76DE9"/>
    <w:rsid w:val="00E80CBE"/>
    <w:rsid w:val="00E81A7B"/>
    <w:rsid w:val="00E82FFE"/>
    <w:rsid w:val="00E831B6"/>
    <w:rsid w:val="00E84924"/>
    <w:rsid w:val="00E85A19"/>
    <w:rsid w:val="00E87706"/>
    <w:rsid w:val="00E9103B"/>
    <w:rsid w:val="00E916C8"/>
    <w:rsid w:val="00E9185B"/>
    <w:rsid w:val="00E9558C"/>
    <w:rsid w:val="00E97E0F"/>
    <w:rsid w:val="00EA2284"/>
    <w:rsid w:val="00EA2F2B"/>
    <w:rsid w:val="00EA4344"/>
    <w:rsid w:val="00EA6C44"/>
    <w:rsid w:val="00EB2B86"/>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2BE6"/>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4AB0"/>
    <w:rsid w:val="00F55775"/>
    <w:rsid w:val="00F56E79"/>
    <w:rsid w:val="00F57F8D"/>
    <w:rsid w:val="00F61872"/>
    <w:rsid w:val="00F65E4F"/>
    <w:rsid w:val="00F666FB"/>
    <w:rsid w:val="00F668A7"/>
    <w:rsid w:val="00F715E2"/>
    <w:rsid w:val="00F71BCB"/>
    <w:rsid w:val="00F7258D"/>
    <w:rsid w:val="00F73BBA"/>
    <w:rsid w:val="00F7538A"/>
    <w:rsid w:val="00F821B2"/>
    <w:rsid w:val="00F823D4"/>
    <w:rsid w:val="00F8280E"/>
    <w:rsid w:val="00F833B3"/>
    <w:rsid w:val="00F85D67"/>
    <w:rsid w:val="00F86DFF"/>
    <w:rsid w:val="00F87FB8"/>
    <w:rsid w:val="00F91562"/>
    <w:rsid w:val="00F91646"/>
    <w:rsid w:val="00F91A33"/>
    <w:rsid w:val="00F94D8D"/>
    <w:rsid w:val="00F956E5"/>
    <w:rsid w:val="00FA14E0"/>
    <w:rsid w:val="00FA4AF8"/>
    <w:rsid w:val="00FB0606"/>
    <w:rsid w:val="00FB2572"/>
    <w:rsid w:val="00FB2BE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6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505">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m.swinoujs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071C-015D-4CDE-9714-862ABF37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32</Pages>
  <Words>11799</Words>
  <Characters>74630</Characters>
  <Application>Microsoft Office Word</Application>
  <DocSecurity>0</DocSecurity>
  <Lines>621</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86257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Użytkownik systemu Windows</cp:lastModifiedBy>
  <cp:revision>36</cp:revision>
  <cp:lastPrinted>2019-08-06T08:34:00Z</cp:lastPrinted>
  <dcterms:created xsi:type="dcterms:W3CDTF">2019-06-27T10:31:00Z</dcterms:created>
  <dcterms:modified xsi:type="dcterms:W3CDTF">2019-08-12T10:06:00Z</dcterms:modified>
</cp:coreProperties>
</file>