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</w:t>
      </w:r>
      <w:r w:rsidR="00FD586C">
        <w:rPr>
          <w:b/>
          <w:spacing w:val="-4"/>
          <w:sz w:val="24"/>
          <w:lang w:eastAsia="ar-SA"/>
        </w:rPr>
        <w:t xml:space="preserve">ul. </w:t>
      </w:r>
      <w:r w:rsidR="002C1AB9">
        <w:rPr>
          <w:b/>
          <w:spacing w:val="-4"/>
          <w:sz w:val="24"/>
          <w:lang w:eastAsia="ar-SA"/>
        </w:rPr>
        <w:t>Gdyńskiej</w:t>
      </w:r>
      <w:r w:rsidR="00FD586C">
        <w:rPr>
          <w:b/>
          <w:spacing w:val="-4"/>
          <w:sz w:val="24"/>
          <w:lang w:eastAsia="ar-SA"/>
        </w:rPr>
        <w:t xml:space="preserve">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2C1AB9">
        <w:rPr>
          <w:b/>
          <w:bCs/>
          <w:color w:val="000000"/>
          <w:szCs w:val="22"/>
          <w:lang w:eastAsia="en-US"/>
        </w:rPr>
        <w:t>7 miesiecy</w:t>
      </w:r>
      <w:r w:rsidR="007B5696" w:rsidRPr="007B5696">
        <w:rPr>
          <w:b/>
          <w:szCs w:val="22"/>
        </w:rPr>
        <w:t xml:space="preserve">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B57E1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budowanej lub przebudowanej drogi </w:t>
            </w:r>
            <w:r w:rsidR="00EA0FBB">
              <w:rPr>
                <w:sz w:val="20"/>
                <w:szCs w:val="20"/>
                <w:lang w:eastAsia="en-US"/>
              </w:rPr>
              <w:t>o nawierzchni bitumicznej</w:t>
            </w:r>
            <w:bookmarkStart w:id="0" w:name="_GoBack"/>
            <w:bookmarkEnd w:id="0"/>
          </w:p>
          <w:p w:rsidR="00F90BA6" w:rsidRPr="004E3DC0" w:rsidRDefault="00F90BA6" w:rsidP="002C1A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25" w:rsidRDefault="00880B25" w:rsidP="0090090A">
      <w:pPr>
        <w:spacing w:after="0" w:line="240" w:lineRule="auto"/>
      </w:pPr>
      <w:r>
        <w:separator/>
      </w:r>
    </w:p>
  </w:endnote>
  <w:endnote w:type="continuationSeparator" w:id="0">
    <w:p w:rsidR="00880B25" w:rsidRDefault="00880B2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A0FBB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25" w:rsidRDefault="00880B25" w:rsidP="0090090A">
      <w:pPr>
        <w:spacing w:after="0" w:line="240" w:lineRule="auto"/>
      </w:pPr>
      <w:r>
        <w:separator/>
      </w:r>
    </w:p>
  </w:footnote>
  <w:footnote w:type="continuationSeparator" w:id="0">
    <w:p w:rsidR="00880B25" w:rsidRDefault="00880B25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nr WIM.271.1.</w:t>
    </w:r>
    <w:r w:rsidR="002C1AB9">
      <w:rPr>
        <w:b/>
        <w:sz w:val="24"/>
        <w:szCs w:val="20"/>
      </w:rPr>
      <w:t>41</w:t>
    </w:r>
    <w:r w:rsidR="003E6EAF" w:rsidRPr="00724F27">
      <w:rPr>
        <w:b/>
        <w:sz w:val="24"/>
        <w:szCs w:val="20"/>
      </w:rPr>
      <w:t>.</w:t>
    </w:r>
    <w:r w:rsidR="00433689" w:rsidRPr="00724F27">
      <w:rPr>
        <w:b/>
        <w:sz w:val="24"/>
        <w:szCs w:val="20"/>
      </w:rPr>
      <w:t>201</w:t>
    </w:r>
    <w:r w:rsidR="00E437F5" w:rsidRPr="00724F27">
      <w:rPr>
        <w:b/>
        <w:sz w:val="24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2C1AB9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80B25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37F5"/>
    <w:rsid w:val="00E45386"/>
    <w:rsid w:val="00E55FA6"/>
    <w:rsid w:val="00E821EB"/>
    <w:rsid w:val="00E90D0C"/>
    <w:rsid w:val="00E96F89"/>
    <w:rsid w:val="00EA0FBB"/>
    <w:rsid w:val="00EC0111"/>
    <w:rsid w:val="00EE265A"/>
    <w:rsid w:val="00F04983"/>
    <w:rsid w:val="00F07CD6"/>
    <w:rsid w:val="00F2791C"/>
    <w:rsid w:val="00F30705"/>
    <w:rsid w:val="00F33B19"/>
    <w:rsid w:val="00F341A8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7730E"/>
  <w15:docId w15:val="{D2F916AF-AFC9-4FA4-83A1-8CDFE5B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B1A7-2F1B-496B-8872-B6F38D49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58</cp:revision>
  <cp:lastPrinted>2019-05-20T10:54:00Z</cp:lastPrinted>
  <dcterms:created xsi:type="dcterms:W3CDTF">2016-12-20T07:45:00Z</dcterms:created>
  <dcterms:modified xsi:type="dcterms:W3CDTF">2019-08-09T10:36:00Z</dcterms:modified>
</cp:coreProperties>
</file>