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98" w:rsidRDefault="00255A98" w:rsidP="00255A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632A0">
        <w:rPr>
          <w:rFonts w:ascii="Times New Roman" w:hAnsi="Times New Roman" w:cs="Times New Roman"/>
          <w:b/>
          <w:sz w:val="24"/>
        </w:rPr>
        <w:t xml:space="preserve"> 446</w:t>
      </w:r>
      <w:r>
        <w:rPr>
          <w:rFonts w:ascii="Times New Roman" w:hAnsi="Times New Roman" w:cs="Times New Roman"/>
          <w:b/>
          <w:sz w:val="24"/>
        </w:rPr>
        <w:t>/2019</w:t>
      </w:r>
    </w:p>
    <w:p w:rsidR="00255A98" w:rsidRDefault="00255A98" w:rsidP="00255A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255A98" w:rsidRDefault="00255A98" w:rsidP="00255A9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255A98" w:rsidRDefault="00255A98" w:rsidP="00255A9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9632A0">
        <w:rPr>
          <w:rFonts w:ascii="Times New Roman" w:hAnsi="Times New Roman" w:cs="Times New Roman"/>
          <w:sz w:val="24"/>
        </w:rPr>
        <w:t>26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lipca 2019 r.</w:t>
      </w:r>
    </w:p>
    <w:p w:rsidR="00255A98" w:rsidRDefault="00255A98" w:rsidP="00255A9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55A98" w:rsidRDefault="00255A98" w:rsidP="00255A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przy ul. Grunwaldzkiej</w:t>
      </w:r>
    </w:p>
    <w:p w:rsidR="00255A98" w:rsidRDefault="00255A98" w:rsidP="00255A9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55A98" w:rsidRDefault="00255A98" w:rsidP="00255A9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524FD7">
        <w:rPr>
          <w:rFonts w:ascii="Times New Roman" w:hAnsi="Times New Roman" w:cs="Times New Roman"/>
          <w:sz w:val="24"/>
        </w:rPr>
        <w:t xml:space="preserve"> i 4b</w:t>
      </w:r>
      <w:r>
        <w:rPr>
          <w:rFonts w:ascii="Times New Roman" w:hAnsi="Times New Roman" w:cs="Times New Roman"/>
          <w:sz w:val="24"/>
        </w:rPr>
        <w:t xml:space="preserve"> ustawy z dnia 21 sierpnia 1997 r. o gospodarce nieruchomościami (Dz. U. z 2018 r. poz. 2204,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255A98" w:rsidRDefault="00255A98" w:rsidP="00255A9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55A98" w:rsidRDefault="00255A98" w:rsidP="00255A9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40, położonego w Świnoujściu przy ul. Grunwaldzkiej 70 wraz z przynależnym do niego udziałem w nieruchomości wspólnej, zbytego Aktem Notarialnym Repertorium A Nr 1208/2019 z dnia 24 lipca 2019 r.</w:t>
      </w:r>
    </w:p>
    <w:p w:rsidR="00255A98" w:rsidRDefault="00255A98" w:rsidP="00255A9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55A98" w:rsidRDefault="00255A98" w:rsidP="00255A9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255A98" w:rsidRDefault="00255A98" w:rsidP="00255A9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55A98" w:rsidRDefault="00255A98" w:rsidP="00255A9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255A98" w:rsidRDefault="00255A98" w:rsidP="00255A9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55A98" w:rsidRDefault="00255A98" w:rsidP="00255A9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55A98" w:rsidRDefault="00255A98" w:rsidP="00255A9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255A98" w:rsidRDefault="00255A98" w:rsidP="00255A9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255A98" w:rsidRDefault="00255A98" w:rsidP="00255A9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55A98" w:rsidRDefault="00255A98" w:rsidP="00255A98"/>
    <w:p w:rsidR="00255A98" w:rsidRDefault="00255A98" w:rsidP="00255A98"/>
    <w:p w:rsidR="003265CD" w:rsidRDefault="003265CD"/>
    <w:sectPr w:rsidR="00326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98"/>
    <w:rsid w:val="00255A98"/>
    <w:rsid w:val="003265CD"/>
    <w:rsid w:val="00524FD7"/>
    <w:rsid w:val="009632A0"/>
    <w:rsid w:val="00CA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A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A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alesiewicz</cp:lastModifiedBy>
  <cp:revision>3</cp:revision>
  <dcterms:created xsi:type="dcterms:W3CDTF">2019-07-29T06:26:00Z</dcterms:created>
  <dcterms:modified xsi:type="dcterms:W3CDTF">2019-07-31T10:46:00Z</dcterms:modified>
</cp:coreProperties>
</file>