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B755" w14:textId="79F4727F" w:rsidR="0093799B" w:rsidRDefault="0093799B" w:rsidP="003E6AC6">
      <w:pPr>
        <w:pStyle w:val="Nagwek3"/>
        <w:pBdr>
          <w:top w:val="single" w:sz="4" w:space="1" w:color="auto"/>
          <w:left w:val="single" w:sz="4" w:space="4" w:color="auto"/>
          <w:bottom w:val="single" w:sz="4" w:space="1" w:color="auto"/>
          <w:right w:val="single" w:sz="4" w:space="4" w:color="auto"/>
        </w:pBdr>
        <w:shd w:val="clear" w:color="auto" w:fill="FFFF00"/>
        <w:rPr>
          <w:b w:val="0"/>
          <w:sz w:val="22"/>
          <w:szCs w:val="22"/>
        </w:rPr>
      </w:pPr>
      <w:r>
        <w:rPr>
          <w:sz w:val="24"/>
        </w:rPr>
        <w:t>Specyfikacja Istotnych Warunków Zamówienia</w:t>
      </w:r>
      <w:r w:rsidR="00687BED">
        <w:rPr>
          <w:sz w:val="24"/>
        </w:rPr>
        <w:t xml:space="preserve"> </w:t>
      </w:r>
    </w:p>
    <w:p w14:paraId="614C1CBB" w14:textId="77777777" w:rsidR="0093799B" w:rsidRDefault="0093799B" w:rsidP="0093799B">
      <w:pPr>
        <w:jc w:val="center"/>
        <w:rPr>
          <w:b/>
          <w:sz w:val="22"/>
          <w:szCs w:val="22"/>
        </w:rPr>
      </w:pPr>
    </w:p>
    <w:p w14:paraId="3FF71E81" w14:textId="77777777" w:rsidR="0093799B" w:rsidRDefault="0093799B" w:rsidP="0093799B">
      <w:pPr>
        <w:jc w:val="center"/>
        <w:rPr>
          <w:b/>
          <w:sz w:val="22"/>
          <w:szCs w:val="22"/>
        </w:rPr>
      </w:pPr>
    </w:p>
    <w:p w14:paraId="065A1C46" w14:textId="77777777" w:rsidR="0093799B" w:rsidRDefault="0093799B" w:rsidP="0093799B">
      <w:pPr>
        <w:jc w:val="center"/>
        <w:rPr>
          <w:b/>
          <w:sz w:val="22"/>
          <w:szCs w:val="22"/>
        </w:rPr>
      </w:pPr>
      <w:r>
        <w:rPr>
          <w:b/>
          <w:sz w:val="22"/>
          <w:szCs w:val="22"/>
        </w:rPr>
        <w:t>ZAMAWIAJĄCY:</w:t>
      </w:r>
    </w:p>
    <w:p w14:paraId="49FB6200" w14:textId="77777777" w:rsidR="0093799B" w:rsidRDefault="0093799B" w:rsidP="0093799B">
      <w:pPr>
        <w:jc w:val="center"/>
        <w:rPr>
          <w:b/>
          <w:sz w:val="22"/>
          <w:szCs w:val="22"/>
        </w:rPr>
      </w:pPr>
    </w:p>
    <w:p w14:paraId="4BEB7929" w14:textId="77777777" w:rsidR="0093799B" w:rsidRDefault="0093799B" w:rsidP="0093799B">
      <w:pPr>
        <w:pStyle w:val="Nagwek2"/>
        <w:rPr>
          <w:color w:val="auto"/>
          <w:sz w:val="22"/>
          <w:szCs w:val="22"/>
        </w:rPr>
      </w:pPr>
      <w:r>
        <w:rPr>
          <w:color w:val="auto"/>
          <w:sz w:val="22"/>
          <w:szCs w:val="22"/>
        </w:rPr>
        <w:t xml:space="preserve">Gmina Miasto Świnoujście </w:t>
      </w:r>
    </w:p>
    <w:p w14:paraId="2393E799" w14:textId="77777777" w:rsidR="0093799B" w:rsidRDefault="0093799B" w:rsidP="0093799B">
      <w:pPr>
        <w:pStyle w:val="Nagwek2"/>
        <w:rPr>
          <w:b w:val="0"/>
          <w:sz w:val="22"/>
          <w:szCs w:val="22"/>
        </w:rPr>
      </w:pPr>
      <w:r>
        <w:rPr>
          <w:b w:val="0"/>
          <w:sz w:val="22"/>
          <w:szCs w:val="22"/>
        </w:rPr>
        <w:t xml:space="preserve">ul. Wojska Polskiego 1/5,72- 600 Świnoujście </w:t>
      </w:r>
    </w:p>
    <w:p w14:paraId="7C2899EB" w14:textId="77777777" w:rsidR="0093799B" w:rsidRPr="00161FFF" w:rsidRDefault="0093799B" w:rsidP="0093799B">
      <w:pPr>
        <w:jc w:val="center"/>
        <w:rPr>
          <w:lang w:val="en-US"/>
        </w:rPr>
      </w:pPr>
      <w:r w:rsidRPr="00161FFF">
        <w:rPr>
          <w:lang w:val="en-US"/>
        </w:rPr>
        <w:t>tel. (91) 321 27 80, fax  (91) 3215995</w:t>
      </w:r>
    </w:p>
    <w:p w14:paraId="3CA5B532" w14:textId="2B9EEE43" w:rsidR="0093799B" w:rsidRPr="00161FFF" w:rsidRDefault="00F72C56" w:rsidP="0093799B">
      <w:pPr>
        <w:jc w:val="center"/>
        <w:rPr>
          <w:lang w:val="en-US"/>
        </w:rPr>
      </w:pPr>
      <w:r>
        <w:rPr>
          <w:lang w:val="en-US"/>
        </w:rPr>
        <w:t>e</w:t>
      </w:r>
      <w:r w:rsidR="0093799B" w:rsidRPr="00161FFF">
        <w:rPr>
          <w:lang w:val="en-US"/>
        </w:rPr>
        <w:t xml:space="preserve">-mail: </w:t>
      </w:r>
      <w:hyperlink r:id="rId8" w:history="1">
        <w:r w:rsidR="0093799B" w:rsidRPr="00161FFF">
          <w:rPr>
            <w:rStyle w:val="Hipercze"/>
            <w:lang w:val="en-US"/>
          </w:rPr>
          <w:t>sekretariat@um.swinoujscie.pl</w:t>
        </w:r>
      </w:hyperlink>
      <w:r w:rsidR="0093799B" w:rsidRPr="00161FFF">
        <w:rPr>
          <w:lang w:val="en-US"/>
        </w:rPr>
        <w:t xml:space="preserve">, Internet: </w:t>
      </w:r>
      <w:r w:rsidR="00EF4AA4" w:rsidRPr="00161FFF">
        <w:rPr>
          <w:lang w:val="en-US"/>
        </w:rPr>
        <w:t>bip.um.swinoujscie.pl</w:t>
      </w:r>
      <w:r w:rsidR="00CC7D0D">
        <w:rPr>
          <w:lang w:val="en-US"/>
        </w:rPr>
        <w:t xml:space="preserve">; </w:t>
      </w:r>
    </w:p>
    <w:p w14:paraId="3C251D80" w14:textId="77777777" w:rsidR="0093799B" w:rsidRPr="00161FFF" w:rsidRDefault="0093799B" w:rsidP="0093799B">
      <w:pPr>
        <w:rPr>
          <w:b/>
          <w:sz w:val="22"/>
          <w:szCs w:val="22"/>
          <w:lang w:val="en-US"/>
        </w:rPr>
      </w:pPr>
    </w:p>
    <w:p w14:paraId="76E98546" w14:textId="77777777"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77AABD19" w14:textId="77777777"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14:paraId="6C254CDC" w14:textId="77777777" w:rsidR="0093799B" w:rsidRPr="003F3F9E" w:rsidRDefault="0093799B" w:rsidP="0093799B">
      <w:pPr>
        <w:pStyle w:val="Tekstpodstawowy3"/>
        <w:rPr>
          <w:sz w:val="22"/>
          <w:szCs w:val="22"/>
        </w:rPr>
      </w:pPr>
    </w:p>
    <w:p w14:paraId="6E027999" w14:textId="77777777"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 xml:space="preserve">USTAWY PZP </w:t>
      </w:r>
      <w:r>
        <w:rPr>
          <w:sz w:val="22"/>
          <w:szCs w:val="22"/>
        </w:rPr>
        <w:t>NA:</w:t>
      </w:r>
    </w:p>
    <w:p w14:paraId="6FFFCF27" w14:textId="77777777" w:rsidR="0093799B" w:rsidRDefault="0093799B" w:rsidP="0093799B">
      <w:pPr>
        <w:pStyle w:val="Tekstpodstawowy3"/>
        <w:jc w:val="center"/>
        <w:rPr>
          <w:sz w:val="22"/>
          <w:szCs w:val="22"/>
        </w:rPr>
      </w:pPr>
    </w:p>
    <w:p w14:paraId="43BAECA6" w14:textId="77777777" w:rsidR="00876C8C" w:rsidRDefault="00876C8C" w:rsidP="0093799B">
      <w:pPr>
        <w:pStyle w:val="Tekstpodstawowy3"/>
        <w:jc w:val="center"/>
        <w:rPr>
          <w:sz w:val="22"/>
          <w:szCs w:val="22"/>
        </w:rPr>
      </w:pPr>
    </w:p>
    <w:p w14:paraId="75158247" w14:textId="77777777" w:rsidR="00876C8C" w:rsidRDefault="00876C8C" w:rsidP="0093799B">
      <w:pPr>
        <w:pStyle w:val="Tekstpodstawowy3"/>
        <w:jc w:val="center"/>
        <w:rPr>
          <w:sz w:val="22"/>
          <w:szCs w:val="22"/>
        </w:rPr>
      </w:pPr>
    </w:p>
    <w:p w14:paraId="5533E629" w14:textId="77777777" w:rsidR="00494A51" w:rsidRDefault="00494A51" w:rsidP="00494A51">
      <w:pPr>
        <w:jc w:val="center"/>
        <w:rPr>
          <w:b/>
          <w:sz w:val="28"/>
        </w:rPr>
      </w:pPr>
      <w:r w:rsidRPr="00246CD9">
        <w:rPr>
          <w:b/>
          <w:sz w:val="28"/>
        </w:rPr>
        <w:t>„Przebudowa i adaptacja pomieszczeń na parterze budynku przy ul.</w:t>
      </w:r>
      <w:r>
        <w:rPr>
          <w:b/>
          <w:sz w:val="28"/>
        </w:rPr>
        <w:t> </w:t>
      </w:r>
      <w:r w:rsidRPr="00246CD9">
        <w:rPr>
          <w:b/>
          <w:sz w:val="28"/>
        </w:rPr>
        <w:t>Stanisława Wyspiańskiego 12 w Świnoujściu na potrzeby ut</w:t>
      </w:r>
      <w:r>
        <w:rPr>
          <w:b/>
          <w:sz w:val="28"/>
        </w:rPr>
        <w:t>worzenia nowej grupy żłobkowej”</w:t>
      </w:r>
    </w:p>
    <w:p w14:paraId="4311A336" w14:textId="77777777" w:rsidR="004D0594" w:rsidRDefault="004D0594" w:rsidP="0093799B">
      <w:pPr>
        <w:rPr>
          <w:b/>
          <w:sz w:val="24"/>
          <w:szCs w:val="24"/>
        </w:rPr>
      </w:pPr>
    </w:p>
    <w:p w14:paraId="16AF332C" w14:textId="77777777" w:rsidR="004D0594" w:rsidRDefault="004D0594" w:rsidP="0093799B">
      <w:pPr>
        <w:rPr>
          <w:b/>
          <w:sz w:val="24"/>
          <w:szCs w:val="24"/>
        </w:rPr>
      </w:pPr>
    </w:p>
    <w:p w14:paraId="5A4AEFAE" w14:textId="77777777" w:rsidR="006132B7" w:rsidRDefault="006132B7" w:rsidP="0093799B">
      <w:pPr>
        <w:rPr>
          <w:b/>
          <w:sz w:val="24"/>
          <w:szCs w:val="24"/>
        </w:rPr>
      </w:pPr>
    </w:p>
    <w:p w14:paraId="07D9D81B" w14:textId="77777777"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14:paraId="352D61C2"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43AE1" w14:textId="77777777"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3B6FD" w14:textId="77777777"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FB4F2" w14:textId="77777777" w:rsidR="0093799B" w:rsidRDefault="0093799B">
            <w:pPr>
              <w:jc w:val="center"/>
              <w:rPr>
                <w:b/>
                <w:i/>
                <w:sz w:val="24"/>
                <w:szCs w:val="24"/>
              </w:rPr>
            </w:pPr>
            <w:r>
              <w:rPr>
                <w:b/>
                <w:i/>
                <w:sz w:val="24"/>
                <w:szCs w:val="24"/>
              </w:rPr>
              <w:t>Wyszczególnienie</w:t>
            </w:r>
          </w:p>
        </w:tc>
      </w:tr>
      <w:tr w:rsidR="00722851" w:rsidRPr="0014776B" w14:paraId="5813D304"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C3202" w14:textId="77777777"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74B18" w14:textId="443E8EDD" w:rsidR="00722851" w:rsidRDefault="00CF3A01" w:rsidP="00722851">
            <w:pPr>
              <w:spacing w:line="276" w:lineRule="auto"/>
              <w:jc w:val="center"/>
              <w:rPr>
                <w:lang w:eastAsia="en-US"/>
              </w:rPr>
            </w:pPr>
            <w:r>
              <w:rPr>
                <w:lang w:eastAsia="en-US"/>
              </w:rPr>
              <w:t>lipiec</w:t>
            </w:r>
          </w:p>
          <w:p w14:paraId="6B38C5C9" w14:textId="77777777" w:rsidR="00722851" w:rsidRDefault="000A5B42" w:rsidP="007F4893">
            <w:pPr>
              <w:jc w:val="center"/>
              <w:rPr>
                <w:b/>
                <w:sz w:val="24"/>
                <w:szCs w:val="24"/>
              </w:rPr>
            </w:pPr>
            <w:r>
              <w:rPr>
                <w:lang w:eastAsia="en-US"/>
              </w:rPr>
              <w:t>201</w:t>
            </w:r>
            <w:r w:rsidR="007F4893">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7C08A9B3" w14:textId="77777777" w:rsidR="00722851" w:rsidRPr="0014776B" w:rsidRDefault="00722851" w:rsidP="00A635E9">
            <w:pPr>
              <w:spacing w:line="276" w:lineRule="auto"/>
              <w:rPr>
                <w:lang w:eastAsia="en-US"/>
              </w:rPr>
            </w:pPr>
          </w:p>
          <w:p w14:paraId="736337A1" w14:textId="160880BA"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B30BC2">
              <w:rPr>
                <w:lang w:eastAsia="en-US"/>
              </w:rPr>
              <w:t>431</w:t>
            </w:r>
            <w:r w:rsidR="00CF3A01">
              <w:rPr>
                <w:lang w:eastAsia="en-US"/>
              </w:rPr>
              <w:t xml:space="preserve"> </w:t>
            </w:r>
            <w:r w:rsidR="00A13211">
              <w:rPr>
                <w:lang w:eastAsia="en-US"/>
              </w:rPr>
              <w:t>/2019</w:t>
            </w:r>
            <w:r w:rsidR="007F4893">
              <w:rPr>
                <w:lang w:eastAsia="en-US"/>
              </w:rPr>
              <w:t xml:space="preserve"> </w:t>
            </w:r>
            <w:r w:rsidRPr="0014776B">
              <w:rPr>
                <w:lang w:eastAsia="en-US"/>
              </w:rPr>
              <w:t>z dnia</w:t>
            </w:r>
            <w:r w:rsidR="009A1F14" w:rsidRPr="0014776B">
              <w:rPr>
                <w:lang w:eastAsia="en-US"/>
              </w:rPr>
              <w:t xml:space="preserve"> </w:t>
            </w:r>
            <w:r w:rsidR="00CF3A01">
              <w:rPr>
                <w:lang w:eastAsia="en-US"/>
              </w:rPr>
              <w:t xml:space="preserve"> </w:t>
            </w:r>
            <w:r w:rsidR="00B30BC2">
              <w:rPr>
                <w:lang w:eastAsia="en-US"/>
              </w:rPr>
              <w:t>18</w:t>
            </w:r>
            <w:bookmarkStart w:id="0" w:name="_GoBack"/>
            <w:bookmarkEnd w:id="0"/>
            <w:r w:rsidR="00CF3A01">
              <w:rPr>
                <w:lang w:eastAsia="en-US"/>
              </w:rPr>
              <w:t>.07</w:t>
            </w:r>
            <w:r w:rsidR="00136022">
              <w:rPr>
                <w:lang w:eastAsia="en-US"/>
              </w:rPr>
              <w:t>.</w:t>
            </w:r>
            <w:r w:rsidR="000A5B42">
              <w:rPr>
                <w:lang w:eastAsia="en-US"/>
              </w:rPr>
              <w:t>201</w:t>
            </w:r>
            <w:r w:rsidR="007F4893">
              <w:rPr>
                <w:lang w:eastAsia="en-US"/>
              </w:rPr>
              <w:t>9</w:t>
            </w:r>
            <w:r w:rsidRPr="0014776B">
              <w:rPr>
                <w:lang w:eastAsia="en-US"/>
              </w:rPr>
              <w:t xml:space="preserve"> r.</w:t>
            </w:r>
          </w:p>
          <w:p w14:paraId="405A0237" w14:textId="77777777" w:rsidR="00722851" w:rsidRPr="0014776B" w:rsidRDefault="00722851" w:rsidP="00A635E9">
            <w:pPr>
              <w:spacing w:line="276" w:lineRule="auto"/>
              <w:rPr>
                <w:lang w:eastAsia="en-US"/>
              </w:rPr>
            </w:pPr>
          </w:p>
        </w:tc>
      </w:tr>
      <w:tr w:rsidR="00722851" w14:paraId="6AEB9AEB"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334E5" w14:textId="77777777"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F302" w14:textId="77777777" w:rsidR="00722851" w:rsidRDefault="00494A51" w:rsidP="00722851">
            <w:pPr>
              <w:spacing w:line="276" w:lineRule="auto"/>
              <w:jc w:val="center"/>
              <w:rPr>
                <w:lang w:eastAsia="en-US"/>
              </w:rPr>
            </w:pPr>
            <w:r>
              <w:rPr>
                <w:lang w:eastAsia="en-US"/>
              </w:rPr>
              <w:t>lipiec</w:t>
            </w:r>
          </w:p>
          <w:p w14:paraId="075767F3" w14:textId="77777777" w:rsidR="00722851" w:rsidRDefault="000A5B42" w:rsidP="0070359E">
            <w:pPr>
              <w:jc w:val="center"/>
              <w:rPr>
                <w:b/>
                <w:sz w:val="24"/>
                <w:szCs w:val="24"/>
              </w:rPr>
            </w:pPr>
            <w:r>
              <w:rPr>
                <w:lang w:eastAsia="en-US"/>
              </w:rPr>
              <w:t>201</w:t>
            </w:r>
            <w:r w:rsidR="0070359E">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B8F0C" w14:textId="1DF630CD" w:rsidR="00722851" w:rsidRPr="00161FFF" w:rsidRDefault="00722851" w:rsidP="00B30BC2">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B30BC2">
              <w:rPr>
                <w:lang w:eastAsia="en-US"/>
              </w:rPr>
              <w:t>342</w:t>
            </w:r>
            <w:r w:rsidR="00CF3A01">
              <w:rPr>
                <w:lang w:eastAsia="en-US"/>
              </w:rPr>
              <w:t xml:space="preserve"> </w:t>
            </w:r>
            <w:r w:rsidR="00A13211">
              <w:rPr>
                <w:lang w:eastAsia="en-US"/>
              </w:rPr>
              <w:t>/2019</w:t>
            </w:r>
            <w:r w:rsidR="007F4893">
              <w:rPr>
                <w:lang w:eastAsia="en-US"/>
              </w:rPr>
              <w:t xml:space="preserve"> </w:t>
            </w:r>
            <w:r w:rsidRPr="00876C8C">
              <w:rPr>
                <w:lang w:eastAsia="en-US"/>
              </w:rPr>
              <w:t xml:space="preserve">z dnia </w:t>
            </w:r>
            <w:r w:rsidR="00B30BC2">
              <w:rPr>
                <w:lang w:eastAsia="en-US"/>
              </w:rPr>
              <w:t>18</w:t>
            </w:r>
            <w:r w:rsidR="00F72C56">
              <w:rPr>
                <w:lang w:eastAsia="en-US"/>
              </w:rPr>
              <w:t>.</w:t>
            </w:r>
            <w:r w:rsidR="00494A51">
              <w:rPr>
                <w:lang w:eastAsia="en-US"/>
              </w:rPr>
              <w:t>07</w:t>
            </w:r>
            <w:r w:rsidR="00FF01CA">
              <w:rPr>
                <w:lang w:eastAsia="en-US"/>
              </w:rPr>
              <w:t>.201</w:t>
            </w:r>
            <w:r w:rsidR="007F4893">
              <w:rPr>
                <w:lang w:eastAsia="en-US"/>
              </w:rPr>
              <w:t>9</w:t>
            </w:r>
            <w:r w:rsidRPr="00876C8C">
              <w:rPr>
                <w:lang w:eastAsia="en-US"/>
              </w:rPr>
              <w:t xml:space="preserve"> r</w:t>
            </w:r>
            <w:r w:rsidR="00FF01CA">
              <w:rPr>
                <w:lang w:eastAsia="en-US"/>
              </w:rPr>
              <w:t>.</w:t>
            </w:r>
          </w:p>
        </w:tc>
      </w:tr>
    </w:tbl>
    <w:p w14:paraId="6BA32839" w14:textId="77777777"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14:paraId="43EC89A8"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6D4B0079" w14:textId="77777777"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15E2634" w14:textId="211579C7" w:rsidR="0093799B" w:rsidRDefault="0093799B" w:rsidP="00CF3A01">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494A51">
              <w:rPr>
                <w:b/>
                <w:sz w:val="24"/>
                <w:szCs w:val="24"/>
              </w:rPr>
              <w:t>3</w:t>
            </w:r>
            <w:r w:rsidR="00CF3A01">
              <w:rPr>
                <w:b/>
                <w:sz w:val="24"/>
                <w:szCs w:val="24"/>
              </w:rPr>
              <w:t>7</w:t>
            </w:r>
            <w:r w:rsidR="00722851">
              <w:rPr>
                <w:b/>
                <w:sz w:val="24"/>
                <w:szCs w:val="24"/>
              </w:rPr>
              <w:t>.2</w:t>
            </w:r>
            <w:r>
              <w:rPr>
                <w:b/>
                <w:sz w:val="24"/>
                <w:szCs w:val="24"/>
              </w:rPr>
              <w:t>01</w:t>
            </w:r>
            <w:r w:rsidR="007F4893">
              <w:rPr>
                <w:b/>
                <w:sz w:val="24"/>
                <w:szCs w:val="24"/>
              </w:rPr>
              <w:t>9</w:t>
            </w:r>
          </w:p>
        </w:tc>
      </w:tr>
    </w:tbl>
    <w:p w14:paraId="6469DA1B" w14:textId="77777777" w:rsidR="006132B7" w:rsidRDefault="006132B7" w:rsidP="00C804C9">
      <w:pPr>
        <w:rPr>
          <w:b/>
          <w:u w:val="single"/>
        </w:rPr>
      </w:pPr>
    </w:p>
    <w:p w14:paraId="4BE1231C" w14:textId="77777777" w:rsidR="006D0B44" w:rsidRDefault="006D0B44" w:rsidP="00C804C9">
      <w:pPr>
        <w:rPr>
          <w:b/>
          <w:u w:val="single"/>
        </w:rPr>
      </w:pPr>
    </w:p>
    <w:p w14:paraId="170CD931" w14:textId="77777777" w:rsidR="00A13211" w:rsidRDefault="00A13211" w:rsidP="00C804C9">
      <w:pPr>
        <w:rPr>
          <w:b/>
          <w:u w:val="single"/>
        </w:rPr>
      </w:pPr>
    </w:p>
    <w:p w14:paraId="62F4F57B" w14:textId="77777777" w:rsidR="003E6AC6" w:rsidRDefault="003E6AC6" w:rsidP="00C804C9">
      <w:pPr>
        <w:rPr>
          <w:b/>
          <w:u w:val="single"/>
        </w:rPr>
      </w:pPr>
    </w:p>
    <w:p w14:paraId="6A7A50DD" w14:textId="77777777" w:rsidR="00494A51" w:rsidRDefault="00494A51" w:rsidP="00C804C9">
      <w:pPr>
        <w:rPr>
          <w:b/>
          <w:u w:val="single"/>
        </w:rPr>
      </w:pPr>
    </w:p>
    <w:p w14:paraId="717D1EAD" w14:textId="77777777" w:rsidR="00494A51" w:rsidRDefault="00494A51" w:rsidP="00C804C9">
      <w:pPr>
        <w:rPr>
          <w:b/>
          <w:u w:val="single"/>
        </w:rPr>
      </w:pPr>
    </w:p>
    <w:p w14:paraId="680EBE5E" w14:textId="77777777" w:rsidR="00494A51" w:rsidRDefault="00494A51" w:rsidP="00C804C9">
      <w:pPr>
        <w:rPr>
          <w:b/>
          <w:u w:val="single"/>
        </w:rPr>
      </w:pPr>
    </w:p>
    <w:p w14:paraId="18AA0F2B" w14:textId="77777777" w:rsidR="00494A51" w:rsidRDefault="00494A51" w:rsidP="00C804C9">
      <w:pPr>
        <w:rPr>
          <w:b/>
          <w:u w:val="single"/>
        </w:rPr>
      </w:pPr>
    </w:p>
    <w:p w14:paraId="4F149121" w14:textId="77777777" w:rsidR="00494A51" w:rsidRDefault="00494A51" w:rsidP="00C804C9">
      <w:pPr>
        <w:rPr>
          <w:b/>
          <w:u w:val="single"/>
        </w:rPr>
      </w:pPr>
    </w:p>
    <w:p w14:paraId="631074C8" w14:textId="77777777" w:rsidR="00E00F0F" w:rsidRDefault="00E00F0F" w:rsidP="00C804C9">
      <w:pPr>
        <w:rPr>
          <w:b/>
          <w:u w:val="single"/>
        </w:rPr>
      </w:pPr>
    </w:p>
    <w:p w14:paraId="095CF5AD" w14:textId="77777777" w:rsidR="00E00F0F" w:rsidRDefault="00E00F0F" w:rsidP="00C804C9">
      <w:pPr>
        <w:rPr>
          <w:b/>
          <w:u w:val="single"/>
        </w:rPr>
      </w:pPr>
    </w:p>
    <w:p w14:paraId="4E49993B" w14:textId="77777777" w:rsidR="00A13211" w:rsidRDefault="00A13211" w:rsidP="00C804C9">
      <w:pPr>
        <w:rPr>
          <w:b/>
          <w:u w:val="single"/>
        </w:rPr>
      </w:pPr>
    </w:p>
    <w:p w14:paraId="78884CCA" w14:textId="77777777" w:rsidR="0093799B" w:rsidRDefault="0093799B" w:rsidP="0093799B">
      <w:pPr>
        <w:jc w:val="both"/>
        <w:rPr>
          <w:b/>
          <w:u w:val="single"/>
        </w:rPr>
      </w:pPr>
      <w:r>
        <w:rPr>
          <w:b/>
          <w:u w:val="single"/>
        </w:rPr>
        <w:lastRenderedPageBreak/>
        <w:t>SPIS TREŚCI SIWZ:</w:t>
      </w:r>
    </w:p>
    <w:p w14:paraId="1FF6D1DA" w14:textId="77777777" w:rsidR="0093799B" w:rsidRDefault="0093799B" w:rsidP="0093799B">
      <w:pPr>
        <w:jc w:val="both"/>
        <w:rPr>
          <w:b/>
          <w:u w:val="single"/>
        </w:rPr>
      </w:pPr>
    </w:p>
    <w:p w14:paraId="5ADD6465" w14:textId="77777777" w:rsidR="0093799B" w:rsidRDefault="0093799B" w:rsidP="0093799B">
      <w:pPr>
        <w:jc w:val="both"/>
      </w:pPr>
      <w:r>
        <w:rPr>
          <w:b/>
        </w:rPr>
        <w:t>Rozdział I</w:t>
      </w:r>
      <w:r>
        <w:rPr>
          <w:b/>
        </w:rPr>
        <w:tab/>
      </w:r>
      <w:r>
        <w:t>Forma oferty;</w:t>
      </w:r>
    </w:p>
    <w:p w14:paraId="7A616C7A" w14:textId="77777777"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14:paraId="068B72D8" w14:textId="77777777"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14:paraId="2EC178F3" w14:textId="77777777" w:rsidR="0093799B" w:rsidRDefault="0093799B" w:rsidP="0093799B">
      <w:pPr>
        <w:ind w:left="1410" w:hanging="1410"/>
        <w:jc w:val="both"/>
      </w:pPr>
      <w:r>
        <w:rPr>
          <w:b/>
        </w:rPr>
        <w:t>Rozdział IV</w:t>
      </w:r>
      <w:r>
        <w:rPr>
          <w:b/>
        </w:rPr>
        <w:tab/>
      </w:r>
      <w:r>
        <w:t>Jawność postępowania;</w:t>
      </w:r>
    </w:p>
    <w:p w14:paraId="4F49C9C2" w14:textId="77777777" w:rsidR="0093799B" w:rsidRDefault="0093799B" w:rsidP="0093799B">
      <w:pPr>
        <w:ind w:left="1410" w:hanging="1410"/>
        <w:jc w:val="both"/>
      </w:pPr>
      <w:r>
        <w:rPr>
          <w:b/>
        </w:rPr>
        <w:t>Rozdział V</w:t>
      </w:r>
      <w:r>
        <w:rPr>
          <w:b/>
        </w:rPr>
        <w:tab/>
      </w:r>
      <w:r>
        <w:t>Podstawy wykluczenia. Warunki udziału w postępowaniu. Dokumenty;</w:t>
      </w:r>
    </w:p>
    <w:p w14:paraId="5CCDFC41" w14:textId="77777777" w:rsidR="0093799B" w:rsidRDefault="0093799B" w:rsidP="0093799B">
      <w:pPr>
        <w:ind w:left="1418" w:hanging="1418"/>
        <w:jc w:val="both"/>
      </w:pPr>
      <w:r>
        <w:rPr>
          <w:b/>
        </w:rPr>
        <w:t>Rozdział VI</w:t>
      </w:r>
      <w:r>
        <w:rPr>
          <w:b/>
        </w:rPr>
        <w:tab/>
      </w:r>
      <w:r>
        <w:t>Wykonawcy zagraniczni;</w:t>
      </w:r>
    </w:p>
    <w:p w14:paraId="65532F37" w14:textId="77777777" w:rsidR="0093799B" w:rsidRDefault="0093799B" w:rsidP="0093799B">
      <w:pPr>
        <w:ind w:left="1418" w:hanging="1418"/>
        <w:jc w:val="both"/>
      </w:pPr>
      <w:r>
        <w:rPr>
          <w:b/>
        </w:rPr>
        <w:t>Rozdział VII</w:t>
      </w:r>
      <w:r>
        <w:rPr>
          <w:b/>
        </w:rPr>
        <w:tab/>
      </w:r>
      <w:r>
        <w:t>Termin wykonania zamówienia, gwarancja i rękojmia;</w:t>
      </w:r>
    </w:p>
    <w:p w14:paraId="43473682" w14:textId="77777777" w:rsidR="0093799B" w:rsidRDefault="0093799B" w:rsidP="0093799B">
      <w:pPr>
        <w:ind w:left="1418" w:hanging="1418"/>
        <w:jc w:val="both"/>
        <w:rPr>
          <w:i/>
        </w:rPr>
      </w:pPr>
      <w:r>
        <w:rPr>
          <w:b/>
        </w:rPr>
        <w:t>Rozdział VIII</w:t>
      </w:r>
      <w:r>
        <w:rPr>
          <w:b/>
        </w:rPr>
        <w:tab/>
      </w:r>
      <w:r>
        <w:t>Wadium</w:t>
      </w:r>
    </w:p>
    <w:p w14:paraId="1E02F7CA" w14:textId="77777777"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14:paraId="72E8BCB3" w14:textId="77777777" w:rsidR="0093799B" w:rsidRDefault="0093799B" w:rsidP="0093799B">
      <w:pPr>
        <w:jc w:val="both"/>
      </w:pPr>
      <w:r>
        <w:rPr>
          <w:b/>
        </w:rPr>
        <w:t>Rozdział X</w:t>
      </w:r>
      <w:r>
        <w:rPr>
          <w:b/>
        </w:rPr>
        <w:tab/>
      </w:r>
      <w:r>
        <w:t xml:space="preserve">Sposób obliczenia ceny oferty; </w:t>
      </w:r>
    </w:p>
    <w:p w14:paraId="659C0155" w14:textId="77777777" w:rsidR="0093799B" w:rsidRDefault="0093799B" w:rsidP="0093799B">
      <w:pPr>
        <w:jc w:val="both"/>
      </w:pPr>
      <w:r>
        <w:rPr>
          <w:b/>
        </w:rPr>
        <w:t>Rozdział XI</w:t>
      </w:r>
      <w:r>
        <w:rPr>
          <w:b/>
        </w:rPr>
        <w:tab/>
      </w:r>
      <w:r>
        <w:t>Składanie i otwarcie ofert;</w:t>
      </w:r>
    </w:p>
    <w:p w14:paraId="2CEBFFB5" w14:textId="77777777" w:rsidR="0093799B" w:rsidRDefault="0093799B" w:rsidP="0093799B">
      <w:pPr>
        <w:jc w:val="both"/>
      </w:pPr>
      <w:r>
        <w:rPr>
          <w:b/>
        </w:rPr>
        <w:t>Rozdział XII</w:t>
      </w:r>
      <w:r>
        <w:rPr>
          <w:b/>
        </w:rPr>
        <w:tab/>
      </w:r>
      <w:r>
        <w:t xml:space="preserve">Wybór oferty najkorzystniejszej; </w:t>
      </w:r>
    </w:p>
    <w:p w14:paraId="74BD96D2" w14:textId="77777777" w:rsidR="0093799B" w:rsidRDefault="0093799B" w:rsidP="0093799B">
      <w:pPr>
        <w:jc w:val="both"/>
      </w:pPr>
      <w:r>
        <w:rPr>
          <w:b/>
        </w:rPr>
        <w:t>Rozdział XIII</w:t>
      </w:r>
      <w:r>
        <w:rPr>
          <w:b/>
        </w:rPr>
        <w:tab/>
      </w:r>
      <w:r>
        <w:t>Zawarcie umowy, zabezpieczenie należytego wykonania umowy;</w:t>
      </w:r>
    </w:p>
    <w:p w14:paraId="284FEEDA" w14:textId="77777777" w:rsidR="0093799B" w:rsidRDefault="0093799B" w:rsidP="0093799B">
      <w:pPr>
        <w:jc w:val="both"/>
      </w:pPr>
      <w:r>
        <w:rPr>
          <w:b/>
        </w:rPr>
        <w:t>Rozdział XIV</w:t>
      </w:r>
      <w:r>
        <w:rPr>
          <w:b/>
        </w:rPr>
        <w:tab/>
      </w:r>
      <w:r>
        <w:t>Pouczenie o środkach ochrony prawnej;</w:t>
      </w:r>
    </w:p>
    <w:p w14:paraId="1D8ADEB7" w14:textId="77777777" w:rsidR="007A1CB9" w:rsidRDefault="0093799B" w:rsidP="0093799B">
      <w:pPr>
        <w:jc w:val="both"/>
      </w:pPr>
      <w:r>
        <w:rPr>
          <w:b/>
        </w:rPr>
        <w:t>Rozdział XV</w:t>
      </w:r>
      <w:r>
        <w:rPr>
          <w:b/>
        </w:rPr>
        <w:tab/>
      </w:r>
      <w:r>
        <w:t>Opis przedmiotu zamówienia</w:t>
      </w:r>
      <w:r w:rsidR="007A1CB9">
        <w:t>;</w:t>
      </w:r>
    </w:p>
    <w:p w14:paraId="738ECAD3" w14:textId="77777777"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14:paraId="4807F145" w14:textId="77777777" w:rsidR="00AB71A2" w:rsidRPr="00B23B2B" w:rsidRDefault="00AB71A2" w:rsidP="00AB71A2">
      <w:pPr>
        <w:jc w:val="both"/>
        <w:rPr>
          <w:b/>
        </w:rPr>
      </w:pPr>
      <w:r w:rsidRPr="00B23B2B">
        <w:rPr>
          <w:b/>
        </w:rPr>
        <w:t>Załączniki:</w:t>
      </w:r>
    </w:p>
    <w:p w14:paraId="73BFBE34" w14:textId="77777777"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14:paraId="1DF0BE70" w14:textId="77777777" w:rsidR="00AB71A2" w:rsidRDefault="00AB71A2" w:rsidP="00AB71A2">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14:paraId="37C697BE" w14:textId="77777777" w:rsidR="00AB71A2" w:rsidRPr="001A5117" w:rsidRDefault="00AB71A2" w:rsidP="00AB71A2">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14:paraId="58B831AF" w14:textId="77777777" w:rsidR="008B41B0" w:rsidRDefault="00AB71A2" w:rsidP="008B41B0">
      <w:pPr>
        <w:tabs>
          <w:tab w:val="left" w:pos="1134"/>
        </w:tabs>
      </w:pPr>
      <w:r w:rsidRPr="001A5117">
        <w:tab/>
      </w:r>
      <w:r w:rsidRPr="001A5117">
        <w:tab/>
      </w:r>
      <w:r w:rsidRPr="001A5117">
        <w:rPr>
          <w:b/>
        </w:rPr>
        <w:t xml:space="preserve">Załącznik nr  </w:t>
      </w:r>
      <w:r w:rsidR="00AB26FB">
        <w:rPr>
          <w:b/>
        </w:rPr>
        <w:t>2</w:t>
      </w:r>
      <w:r w:rsidRPr="001A5117">
        <w:rPr>
          <w:b/>
        </w:rPr>
        <w:t>.2</w:t>
      </w:r>
      <w:r>
        <w:tab/>
      </w:r>
      <w:r w:rsidR="007A1EF2">
        <w:t xml:space="preserve">wykaz </w:t>
      </w:r>
      <w:r w:rsidR="00C05C76">
        <w:t xml:space="preserve">wycenionych </w:t>
      </w:r>
      <w:r w:rsidR="007A1EF2">
        <w:t>elementów</w:t>
      </w:r>
      <w:r w:rsidR="008B41B0">
        <w:t xml:space="preserve"> </w:t>
      </w:r>
      <w:r w:rsidR="00C67B0F">
        <w:t>rozliczeniowych</w:t>
      </w:r>
      <w:r w:rsidR="008B41B0">
        <w:t>;</w:t>
      </w:r>
    </w:p>
    <w:p w14:paraId="2D56E25D" w14:textId="77777777" w:rsidR="00DA7383" w:rsidRDefault="008B41B0" w:rsidP="00ED03F6">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14:paraId="7936D0D0" w14:textId="77777777" w:rsidR="00D57256" w:rsidRDefault="00F26037" w:rsidP="00D57256">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D57256">
        <w:t>;</w:t>
      </w:r>
    </w:p>
    <w:p w14:paraId="46F5C342" w14:textId="77777777" w:rsidR="00AB26FB" w:rsidRPr="005336E2" w:rsidRDefault="00D57256" w:rsidP="00D57256">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14:paraId="5D509304" w14:textId="77777777"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14:paraId="7724EAB3" w14:textId="77777777"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14:paraId="5E4CC498" w14:textId="77777777"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14:paraId="421EE6E4" w14:textId="77777777"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14:paraId="368C9358" w14:textId="77777777"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14:paraId="49FD5AA1" w14:textId="77777777" w:rsidR="00D01AD7" w:rsidRDefault="00AB71A2" w:rsidP="001D115A">
      <w:pPr>
        <w:tabs>
          <w:tab w:val="left" w:pos="1134"/>
        </w:tabs>
        <w:ind w:left="3544" w:hanging="2126"/>
      </w:pPr>
      <w:r w:rsidRPr="00AB71A2">
        <w:rPr>
          <w:b/>
        </w:rPr>
        <w:t>Załącznik nr 8</w:t>
      </w:r>
      <w:r>
        <w:tab/>
        <w:t>wykaz wykonanych robót</w:t>
      </w:r>
      <w:r w:rsidR="00741AA7">
        <w:t>;</w:t>
      </w:r>
    </w:p>
    <w:p w14:paraId="178AAD28" w14:textId="77777777" w:rsidR="00D01AD7" w:rsidRDefault="00D01AD7" w:rsidP="001D115A">
      <w:pPr>
        <w:tabs>
          <w:tab w:val="left" w:pos="1134"/>
        </w:tabs>
        <w:ind w:left="3544" w:hanging="2126"/>
        <w:rPr>
          <w:b/>
        </w:rPr>
      </w:pPr>
      <w:r>
        <w:rPr>
          <w:b/>
        </w:rPr>
        <w:t>Załącznik nr 9</w:t>
      </w:r>
      <w:r>
        <w:rPr>
          <w:b/>
        </w:rPr>
        <w:tab/>
      </w:r>
      <w:r w:rsidR="00D57256">
        <w:t>dokumentacja projektowa</w:t>
      </w:r>
      <w:r w:rsidR="00D55C32">
        <w:t>.</w:t>
      </w:r>
    </w:p>
    <w:p w14:paraId="3E2182C4" w14:textId="77777777" w:rsidR="0093799B" w:rsidRDefault="0093799B" w:rsidP="0093799B">
      <w:pPr>
        <w:jc w:val="both"/>
      </w:pPr>
    </w:p>
    <w:p w14:paraId="26A26BA0" w14:textId="77777777" w:rsidR="0093799B" w:rsidRDefault="0093799B" w:rsidP="0093799B">
      <w:pPr>
        <w:jc w:val="both"/>
      </w:pPr>
    </w:p>
    <w:p w14:paraId="4007AB79" w14:textId="77777777" w:rsidR="0093799B" w:rsidRDefault="0093799B" w:rsidP="0093799B">
      <w:pPr>
        <w:jc w:val="both"/>
      </w:pPr>
    </w:p>
    <w:p w14:paraId="014A0C57" w14:textId="77777777" w:rsidR="0093799B" w:rsidRDefault="0093799B" w:rsidP="0093799B">
      <w:pPr>
        <w:jc w:val="both"/>
      </w:pPr>
    </w:p>
    <w:p w14:paraId="10C80EBF" w14:textId="77777777" w:rsidR="0093799B" w:rsidRDefault="0093799B" w:rsidP="0093799B">
      <w:pPr>
        <w:jc w:val="both"/>
      </w:pPr>
    </w:p>
    <w:p w14:paraId="65EA5E26" w14:textId="77777777" w:rsidR="0093799B" w:rsidRDefault="0093799B" w:rsidP="0093799B">
      <w:pPr>
        <w:jc w:val="both"/>
      </w:pPr>
    </w:p>
    <w:p w14:paraId="6B2AB5F3" w14:textId="77777777" w:rsidR="0093799B" w:rsidRDefault="0093799B" w:rsidP="0093799B">
      <w:pPr>
        <w:jc w:val="both"/>
      </w:pPr>
    </w:p>
    <w:p w14:paraId="60932136" w14:textId="77777777" w:rsidR="0093799B" w:rsidRDefault="0093799B" w:rsidP="0093799B">
      <w:pPr>
        <w:jc w:val="both"/>
      </w:pPr>
    </w:p>
    <w:p w14:paraId="076E113A" w14:textId="77777777" w:rsidR="0093799B" w:rsidRDefault="0093799B" w:rsidP="0093799B">
      <w:pPr>
        <w:jc w:val="both"/>
      </w:pPr>
    </w:p>
    <w:p w14:paraId="2497942C" w14:textId="77777777" w:rsidR="00D01AD7" w:rsidRDefault="00D01AD7" w:rsidP="0093799B">
      <w:pPr>
        <w:jc w:val="both"/>
      </w:pPr>
    </w:p>
    <w:p w14:paraId="661C1501" w14:textId="77777777" w:rsidR="003E6AC6" w:rsidRDefault="003E6AC6" w:rsidP="0093799B">
      <w:pPr>
        <w:jc w:val="both"/>
      </w:pPr>
    </w:p>
    <w:p w14:paraId="5E5EA9F8" w14:textId="77777777" w:rsidR="003E6AC6" w:rsidRDefault="003E6AC6" w:rsidP="0093799B">
      <w:pPr>
        <w:jc w:val="both"/>
      </w:pPr>
    </w:p>
    <w:p w14:paraId="70AB6A6E" w14:textId="77777777" w:rsidR="003E6AC6" w:rsidRDefault="003E6AC6" w:rsidP="0093799B">
      <w:pPr>
        <w:jc w:val="both"/>
      </w:pPr>
    </w:p>
    <w:p w14:paraId="7B1EE7E8" w14:textId="77777777" w:rsidR="00D01AD7" w:rsidRDefault="00D01AD7" w:rsidP="0093799B">
      <w:pPr>
        <w:jc w:val="both"/>
      </w:pPr>
    </w:p>
    <w:p w14:paraId="6BB3A97D" w14:textId="77777777" w:rsidR="00D01AD7" w:rsidRDefault="00D01AD7" w:rsidP="0093799B">
      <w:pPr>
        <w:jc w:val="both"/>
      </w:pPr>
    </w:p>
    <w:p w14:paraId="667A0423" w14:textId="77777777" w:rsidR="0093799B" w:rsidRDefault="0093799B" w:rsidP="0093799B">
      <w:pPr>
        <w:jc w:val="both"/>
      </w:pPr>
      <w:r>
        <w:t>Podstawa prawna: Ustawa z dnia 29.01.2004r. Prawo zamówie</w:t>
      </w:r>
      <w:r w:rsidR="001A721F">
        <w:t>ń publicznych (tj. Dz. U. z 201</w:t>
      </w:r>
      <w:r w:rsidR="00E30139">
        <w:t>8</w:t>
      </w:r>
      <w:r w:rsidR="001A721F">
        <w:t xml:space="preserve"> r. poz. 1</w:t>
      </w:r>
      <w:r w:rsidR="00E30139">
        <w:t>986</w:t>
      </w:r>
      <w:r w:rsidR="00981107">
        <w:t xml:space="preserve"> ze zm.</w:t>
      </w:r>
      <w:r>
        <w:t>), zwana dalej ustawą</w:t>
      </w:r>
      <w:r w:rsidR="004C4D84">
        <w:t xml:space="preserve"> Pzp</w:t>
      </w:r>
      <w:r>
        <w:t>.</w:t>
      </w:r>
    </w:p>
    <w:p w14:paraId="71FDA9EC" w14:textId="77777777" w:rsidR="0093799B" w:rsidRDefault="0093799B" w:rsidP="0093799B">
      <w:pPr>
        <w:jc w:val="both"/>
      </w:pPr>
      <w:r>
        <w:t>Tryb postępowania został</w:t>
      </w:r>
      <w:r w:rsidR="0098789D">
        <w:t xml:space="preserve"> zatwierdzony Z</w:t>
      </w:r>
      <w:r>
        <w:t>arządzeniem Prezydenta Miasta Świnoujście.</w:t>
      </w:r>
    </w:p>
    <w:p w14:paraId="2B6CC290" w14:textId="77777777" w:rsidR="0093799B" w:rsidRDefault="0093799B" w:rsidP="0093799B">
      <w:pPr>
        <w:jc w:val="both"/>
      </w:pPr>
      <w:r>
        <w:t xml:space="preserve">Wszelka korespondencja oraz dokumentacji w tej sprawie będzie powoływać się na powyższe oznaczenie. </w:t>
      </w:r>
    </w:p>
    <w:p w14:paraId="5F77CD0E" w14:textId="77777777" w:rsidR="00E629B0" w:rsidRDefault="00E629B0" w:rsidP="006302D5">
      <w:pPr>
        <w:pBdr>
          <w:top w:val="single" w:sz="4" w:space="1" w:color="auto"/>
          <w:left w:val="single" w:sz="4" w:space="0" w:color="auto"/>
          <w:bottom w:val="single" w:sz="4" w:space="1" w:color="auto"/>
          <w:right w:val="single" w:sz="4" w:space="4" w:color="auto"/>
        </w:pBdr>
        <w:shd w:val="clear" w:color="auto" w:fill="FFFF00"/>
        <w:jc w:val="both"/>
        <w:rPr>
          <w:b/>
          <w:sz w:val="24"/>
        </w:rPr>
      </w:pPr>
    </w:p>
    <w:p w14:paraId="12027033" w14:textId="77777777"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02970D67" w14:textId="77777777" w:rsidR="00CB675C" w:rsidRPr="005B5AC2" w:rsidRDefault="00CB675C">
      <w:pPr>
        <w:pStyle w:val="BodyText21"/>
        <w:tabs>
          <w:tab w:val="clear" w:pos="0"/>
        </w:tabs>
      </w:pPr>
    </w:p>
    <w:p w14:paraId="77E9D6B8"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14:paraId="60DF5ACA"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14:paraId="73AAD138"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siwz.</w:t>
      </w:r>
    </w:p>
    <w:p w14:paraId="7B294960" w14:textId="77777777"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14:paraId="79F0E7C6" w14:textId="77777777"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29F89988" w14:textId="77777777"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14:paraId="4126C0F6" w14:textId="77777777"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003E6AC6">
        <w:rPr>
          <w:bCs/>
          <w:sz w:val="24"/>
          <w:szCs w:val="24"/>
          <w:lang w:eastAsia="x-none"/>
        </w:rPr>
        <w:t xml:space="preserve"> nie </w:t>
      </w:r>
      <w:r w:rsidRPr="001A721F">
        <w:rPr>
          <w:bCs/>
          <w:sz w:val="24"/>
          <w:szCs w:val="24"/>
          <w:lang w:val="x-none" w:eastAsia="x-none"/>
        </w:rPr>
        <w:t>przewiduje możliwość składania ofert częściowych.</w:t>
      </w:r>
    </w:p>
    <w:p w14:paraId="06C56CF2" w14:textId="77777777"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14:paraId="5EF12FA4" w14:textId="77777777"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14:paraId="65BD9B77" w14:textId="77777777"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Zamówienia, o których mowa w art. 67 ust. 1 pkt 6 ustawy Pzp:</w:t>
      </w:r>
    </w:p>
    <w:p w14:paraId="36020BDB" w14:textId="77777777" w:rsidR="00B92516" w:rsidRPr="001A721F" w:rsidRDefault="00B92516" w:rsidP="00E629B0">
      <w:pPr>
        <w:pStyle w:val="BodyText21"/>
        <w:tabs>
          <w:tab w:val="clear" w:pos="0"/>
        </w:tabs>
        <w:ind w:left="357"/>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w:t>
      </w:r>
      <w:r w:rsidR="00B7314E">
        <w:t> </w:t>
      </w:r>
      <w:r w:rsidRPr="00B734D5">
        <w:t>chwili udzielania zamówienia.</w:t>
      </w:r>
    </w:p>
    <w:p w14:paraId="078DB26B" w14:textId="77777777"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14:paraId="62026EE3" w14:textId="77777777"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14:paraId="1264E744" w14:textId="77777777" w:rsidR="00B7314E" w:rsidRDefault="001A721F" w:rsidP="00B03EA9">
      <w:pPr>
        <w:pStyle w:val="BodyText21"/>
        <w:numPr>
          <w:ilvl w:val="0"/>
          <w:numId w:val="55"/>
        </w:numPr>
        <w:ind w:left="567" w:hanging="283"/>
        <w:rPr>
          <w:b/>
        </w:rPr>
      </w:pPr>
      <w:r w:rsidRPr="00A70169">
        <w:t>zewnętrzna koperta powinna być oznaczona w następujący sposób: Gmina Miasto Świnoujście, ul. Wojska Polskiego 1/5, 72-600 Świnoujście, Stanowisko Obsługi Interesanta, przetar</w:t>
      </w:r>
      <w:r w:rsidR="000A5B42" w:rsidRPr="00A70169">
        <w:t>g nieograniczony nr WIM.271.1.</w:t>
      </w:r>
      <w:r w:rsidR="00B7314E">
        <w:t>31</w:t>
      </w:r>
      <w:r w:rsidR="000A5B42" w:rsidRPr="00A70169">
        <w:t>.201</w:t>
      </w:r>
      <w:r w:rsidR="00A856B5" w:rsidRPr="00A70169">
        <w:t>9</w:t>
      </w:r>
      <w:r w:rsidRPr="00A70169">
        <w:t xml:space="preserve"> pn.: </w:t>
      </w:r>
      <w:r w:rsidR="00B7314E">
        <w:t>”</w:t>
      </w:r>
      <w:r w:rsidR="00B7314E" w:rsidRPr="00815FA0">
        <w:rPr>
          <w:b/>
        </w:rPr>
        <w:t>Przebudowa i adaptacja pomieszczeń na parterze budynku przy ul. Stanisława Wyspiańskiego 12 w Świnoujściu na potrzeby utworzenia nowej grupy żłobkowej”.</w:t>
      </w:r>
    </w:p>
    <w:p w14:paraId="4408C54A" w14:textId="5527FD75" w:rsidR="001A721F" w:rsidRPr="00A70169" w:rsidRDefault="001A721F" w:rsidP="00F43B51">
      <w:pPr>
        <w:pStyle w:val="Tekstpodstawowy"/>
        <w:ind w:left="578"/>
        <w:rPr>
          <w:sz w:val="24"/>
          <w:szCs w:val="24"/>
        </w:rPr>
      </w:pPr>
      <w:r w:rsidRPr="00A70169">
        <w:rPr>
          <w:sz w:val="24"/>
          <w:szCs w:val="24"/>
        </w:rPr>
        <w:t>Uwaga: „nie otwierać przed</w:t>
      </w:r>
      <w:r w:rsidR="000A5B42" w:rsidRPr="00A70169">
        <w:rPr>
          <w:sz w:val="24"/>
          <w:szCs w:val="24"/>
        </w:rPr>
        <w:t xml:space="preserve"> </w:t>
      </w:r>
      <w:r w:rsidR="002C1C87">
        <w:rPr>
          <w:sz w:val="24"/>
          <w:szCs w:val="24"/>
        </w:rPr>
        <w:t xml:space="preserve"> </w:t>
      </w:r>
      <w:r w:rsidR="00CE7F73">
        <w:rPr>
          <w:sz w:val="24"/>
          <w:szCs w:val="24"/>
        </w:rPr>
        <w:t>5</w:t>
      </w:r>
      <w:r w:rsidR="00A073B7">
        <w:rPr>
          <w:sz w:val="24"/>
          <w:szCs w:val="24"/>
        </w:rPr>
        <w:t xml:space="preserve"> sierpnia</w:t>
      </w:r>
      <w:r w:rsidR="002C1C87">
        <w:rPr>
          <w:sz w:val="24"/>
          <w:szCs w:val="24"/>
        </w:rPr>
        <w:t xml:space="preserve"> </w:t>
      </w:r>
      <w:r w:rsidR="00422F9D" w:rsidRPr="00A70169">
        <w:rPr>
          <w:sz w:val="24"/>
          <w:szCs w:val="24"/>
        </w:rPr>
        <w:t>201</w:t>
      </w:r>
      <w:r w:rsidR="0091209D" w:rsidRPr="00A70169">
        <w:rPr>
          <w:sz w:val="24"/>
          <w:szCs w:val="24"/>
        </w:rPr>
        <w:t>9</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14:paraId="1F857A75" w14:textId="77777777" w:rsidR="001A721F" w:rsidRPr="00A44646" w:rsidRDefault="001A721F" w:rsidP="00B03EA9">
      <w:pPr>
        <w:pStyle w:val="Akapitzlist"/>
        <w:numPr>
          <w:ilvl w:val="0"/>
          <w:numId w:val="44"/>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14:paraId="5EB7946C" w14:textId="5AC4E337"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w:t>
      </w:r>
      <w:r w:rsidR="00F43B51">
        <w:rPr>
          <w:sz w:val="24"/>
          <w:szCs w:val="24"/>
        </w:rPr>
        <w:t xml:space="preserve"> (Stanowisko Obsługi Interesant</w:t>
      </w:r>
      <w:r w:rsidR="00F72C56">
        <w:rPr>
          <w:sz w:val="24"/>
          <w:szCs w:val="24"/>
        </w:rPr>
        <w:t>a</w:t>
      </w:r>
      <w:r w:rsidRPr="001A721F">
        <w:rPr>
          <w:sz w:val="24"/>
          <w:szCs w:val="24"/>
        </w:rPr>
        <w:t xml:space="preserve">) lecz wpłynie do kancelarii Urzędu Miasta. </w:t>
      </w:r>
    </w:p>
    <w:p w14:paraId="4E4D9929" w14:textId="4B3D3799" w:rsidR="00CF3A01" w:rsidRPr="006D1047" w:rsidRDefault="00CF3A01" w:rsidP="00CF3A01">
      <w:pPr>
        <w:ind w:left="284"/>
        <w:jc w:val="both"/>
        <w:rPr>
          <w:b/>
          <w:sz w:val="24"/>
          <w:szCs w:val="24"/>
        </w:rPr>
      </w:pPr>
    </w:p>
    <w:p w14:paraId="068ACD97" w14:textId="77777777" w:rsidR="00CF3A01" w:rsidRDefault="00CF3A01" w:rsidP="00CF3A01">
      <w:pPr>
        <w:ind w:left="284"/>
        <w:jc w:val="both"/>
        <w:rPr>
          <w:sz w:val="24"/>
          <w:szCs w:val="24"/>
        </w:rPr>
      </w:pPr>
    </w:p>
    <w:p w14:paraId="43C5DCBC" w14:textId="77777777" w:rsidR="00C67B0F" w:rsidRPr="006D0B44" w:rsidRDefault="00C67B0F" w:rsidP="00C67B0F">
      <w:pPr>
        <w:numPr>
          <w:ilvl w:val="0"/>
          <w:numId w:val="1"/>
        </w:numPr>
        <w:tabs>
          <w:tab w:val="clear" w:pos="360"/>
          <w:tab w:val="num" w:pos="284"/>
        </w:tabs>
        <w:ind w:left="284" w:hanging="426"/>
        <w:jc w:val="both"/>
        <w:rPr>
          <w:sz w:val="24"/>
          <w:szCs w:val="24"/>
        </w:rPr>
      </w:pPr>
      <w:r w:rsidRPr="006D0B44">
        <w:rPr>
          <w:b/>
          <w:sz w:val="24"/>
          <w:szCs w:val="24"/>
        </w:rPr>
        <w:lastRenderedPageBreak/>
        <w:t>Źródła finansowania.</w:t>
      </w:r>
    </w:p>
    <w:p w14:paraId="7C330AF0" w14:textId="77777777" w:rsidR="00C67B0F" w:rsidRPr="003236C8" w:rsidRDefault="00C67B0F" w:rsidP="003236C8">
      <w:pPr>
        <w:ind w:left="284"/>
        <w:jc w:val="both"/>
        <w:rPr>
          <w:sz w:val="24"/>
          <w:szCs w:val="24"/>
        </w:rPr>
      </w:pPr>
      <w:r w:rsidRPr="003236C8">
        <w:rPr>
          <w:bCs/>
          <w:sz w:val="24"/>
          <w:szCs w:val="24"/>
        </w:rPr>
        <w:t xml:space="preserve">Zamówienie jest przewidziane do współfinansowania </w:t>
      </w:r>
      <w:r w:rsidR="000D1DD4">
        <w:rPr>
          <w:bCs/>
          <w:sz w:val="24"/>
          <w:szCs w:val="24"/>
        </w:rPr>
        <w:t xml:space="preserve">z Funduszu Pracy w ramach Resortowego programu rozwoju instytucji opieki nad dziećmi w wieku do 3 lat „Maluch+” 2019 – moduł 1b i dofinansowania oraz ze </w:t>
      </w:r>
      <w:r w:rsidRPr="000D1DD4">
        <w:rPr>
          <w:bCs/>
          <w:sz w:val="24"/>
          <w:szCs w:val="24"/>
        </w:rPr>
        <w:t>środków będących w dyspozycji Gminy Miasto Świnoujście.</w:t>
      </w:r>
    </w:p>
    <w:p w14:paraId="4D378F59" w14:textId="77777777" w:rsidR="00C67B0F" w:rsidRPr="003236C8" w:rsidRDefault="00C67B0F" w:rsidP="003236C8">
      <w:pPr>
        <w:pStyle w:val="BodyText21"/>
        <w:tabs>
          <w:tab w:val="clear" w:pos="0"/>
        </w:tabs>
        <w:ind w:left="284"/>
      </w:pPr>
      <w:r w:rsidRPr="003236C8">
        <w:rPr>
          <w:bCs/>
          <w:color w:val="000000"/>
        </w:rPr>
        <w:t xml:space="preserve">Zamawiający przewiduje możliwość unieważnienia postępowania o udzielenie zamówienia na podstawie art. 93 ust. 1a ustawy Pzp jeżeli środki pochodzące z </w:t>
      </w:r>
      <w:r w:rsidR="000D1DD4">
        <w:rPr>
          <w:bCs/>
          <w:color w:val="000000"/>
        </w:rPr>
        <w:t>dofinansowania</w:t>
      </w:r>
      <w:r w:rsidRPr="003236C8">
        <w:rPr>
          <w:bCs/>
          <w:color w:val="000000"/>
        </w:rPr>
        <w:t>, które Zamawiający zamierzał przeznaczyć na sfinansowanie całości lub części zamówienia, nie zostaną mu przyznane.</w:t>
      </w:r>
    </w:p>
    <w:p w14:paraId="67833467" w14:textId="77777777" w:rsidR="00A856B5" w:rsidRPr="005B5AC2" w:rsidRDefault="00A856B5">
      <w:pPr>
        <w:pStyle w:val="BodyText21"/>
        <w:tabs>
          <w:tab w:val="clear" w:pos="0"/>
        </w:tabs>
      </w:pPr>
    </w:p>
    <w:p w14:paraId="2F7E42EA"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14:paraId="19D9C947" w14:textId="77777777" w:rsidR="00CB675C" w:rsidRPr="005B5AC2" w:rsidRDefault="00CB675C">
      <w:pPr>
        <w:jc w:val="both"/>
        <w:rPr>
          <w:sz w:val="24"/>
        </w:rPr>
      </w:pPr>
    </w:p>
    <w:p w14:paraId="530B5A18" w14:textId="77777777"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758C387C"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14:paraId="1F5FF139"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14:paraId="3EB5DB11" w14:textId="77777777"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14:paraId="61A20054" w14:textId="77777777"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1EF37899" w14:textId="77777777"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7D665680" w14:textId="77777777" w:rsidR="00CB675C" w:rsidRPr="005B5AC2" w:rsidRDefault="00CB675C">
      <w:pPr>
        <w:pStyle w:val="BodyText21"/>
        <w:tabs>
          <w:tab w:val="clear" w:pos="0"/>
        </w:tabs>
      </w:pPr>
    </w:p>
    <w:p w14:paraId="5A11734B"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A80FBC1" w14:textId="77777777" w:rsidR="00CB675C" w:rsidRPr="005B5AC2" w:rsidRDefault="00CB675C">
      <w:pPr>
        <w:pStyle w:val="BodyText21"/>
        <w:tabs>
          <w:tab w:val="clear" w:pos="0"/>
        </w:tabs>
      </w:pPr>
    </w:p>
    <w:p w14:paraId="71471073"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14:paraId="4E4EF6D9"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14:paraId="4660D266" w14:textId="77777777"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0B747EA8"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14:paraId="0F2BA037"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14:paraId="17AE25C4"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0EEB8422"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14:paraId="7C38BB1A" w14:textId="77777777"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76EE1D6" w14:textId="77777777" w:rsidR="00CB675C"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63DA9F4A" w14:textId="77777777" w:rsidR="0007398D" w:rsidRPr="00347015" w:rsidRDefault="0007398D" w:rsidP="0007398D">
      <w:pPr>
        <w:jc w:val="both"/>
        <w:rPr>
          <w:sz w:val="24"/>
        </w:rPr>
      </w:pPr>
    </w:p>
    <w:p w14:paraId="551DBDD6" w14:textId="77777777" w:rsidR="00CB675C" w:rsidRPr="005B5AC2" w:rsidRDefault="00CB675C" w:rsidP="00EF7936">
      <w:pPr>
        <w:numPr>
          <w:ilvl w:val="0"/>
          <w:numId w:val="7"/>
        </w:numPr>
        <w:tabs>
          <w:tab w:val="clear" w:pos="360"/>
          <w:tab w:val="num" w:pos="567"/>
        </w:tabs>
        <w:ind w:left="567" w:hanging="283"/>
        <w:jc w:val="both"/>
        <w:rPr>
          <w:sz w:val="24"/>
        </w:rPr>
      </w:pPr>
      <w:r w:rsidRPr="00347015">
        <w:rPr>
          <w:sz w:val="24"/>
        </w:rPr>
        <w:lastRenderedPageBreak/>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14:paraId="7108A06B" w14:textId="77777777" w:rsidR="00CB675C" w:rsidRPr="005B5AC2" w:rsidRDefault="00CB675C">
      <w:pPr>
        <w:jc w:val="both"/>
        <w:rPr>
          <w:sz w:val="24"/>
        </w:rPr>
      </w:pPr>
    </w:p>
    <w:p w14:paraId="72FF155D" w14:textId="77777777"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14:paraId="3EE39196" w14:textId="77777777" w:rsidR="00CB675C" w:rsidRPr="005B5AC2" w:rsidRDefault="00CB675C">
      <w:pPr>
        <w:jc w:val="both"/>
        <w:rPr>
          <w:b/>
          <w:sz w:val="24"/>
        </w:rPr>
      </w:pPr>
    </w:p>
    <w:p w14:paraId="3B550A9F"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14:paraId="48855B84"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3F14A40E"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14:paraId="15E68368"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474BE9D9"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14:paraId="46570518"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36B4CB4" w14:textId="77777777"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14:paraId="166A46D9"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w:t>
      </w:r>
      <w:r w:rsidR="003E6AC6">
        <w:rPr>
          <w:sz w:val="24"/>
          <w:szCs w:val="24"/>
        </w:rPr>
        <w:t xml:space="preserve">tj.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14:paraId="062CA1D1"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9487E21" w14:textId="77777777" w:rsidR="00CB675C" w:rsidRDefault="00CB675C">
      <w:pPr>
        <w:jc w:val="both"/>
        <w:rPr>
          <w:sz w:val="24"/>
        </w:rPr>
      </w:pPr>
    </w:p>
    <w:p w14:paraId="6D1BA275" w14:textId="77777777" w:rsidR="00BF0EEB" w:rsidRDefault="00BF0EEB">
      <w:pPr>
        <w:jc w:val="both"/>
        <w:rPr>
          <w:sz w:val="24"/>
        </w:rPr>
      </w:pPr>
    </w:p>
    <w:p w14:paraId="5834670D" w14:textId="77777777" w:rsidR="00BF0EEB" w:rsidRPr="005B5AC2" w:rsidRDefault="00BF0EEB">
      <w:pPr>
        <w:jc w:val="both"/>
        <w:rPr>
          <w:sz w:val="24"/>
        </w:rPr>
      </w:pPr>
    </w:p>
    <w:p w14:paraId="6D6243FF" w14:textId="77777777"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6DD78B84" w14:textId="77777777" w:rsidR="008635CD" w:rsidRDefault="008635CD" w:rsidP="00965B27">
      <w:pPr>
        <w:pStyle w:val="Akapitzlist"/>
        <w:tabs>
          <w:tab w:val="left" w:pos="567"/>
        </w:tabs>
        <w:spacing w:after="0" w:line="240" w:lineRule="auto"/>
        <w:ind w:left="0"/>
        <w:jc w:val="both"/>
        <w:rPr>
          <w:rFonts w:ascii="Times New Roman" w:hAnsi="Times New Roman"/>
          <w:sz w:val="24"/>
          <w:szCs w:val="24"/>
        </w:rPr>
      </w:pPr>
    </w:p>
    <w:p w14:paraId="011026CA" w14:textId="77777777"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14:paraId="63ACD325" w14:textId="77777777"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14:paraId="782D2262" w14:textId="77777777"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14:paraId="768CFD23" w14:textId="77777777"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3E6AC6">
        <w:rPr>
          <w:rFonts w:ascii="Times New Roman" w:hAnsi="Times New Roman" w:cs="Times New Roman"/>
          <w:szCs w:val="24"/>
        </w:rPr>
        <w:t xml:space="preserve">tj. </w:t>
      </w:r>
      <w:r w:rsidRPr="005B5AC2">
        <w:rPr>
          <w:rFonts w:ascii="Times New Roman" w:hAnsi="Times New Roman" w:cs="Times New Roman"/>
          <w:szCs w:val="24"/>
        </w:rPr>
        <w:t>Dz. U. z 201</w:t>
      </w:r>
      <w:r w:rsidR="003E6AC6">
        <w:rPr>
          <w:rFonts w:ascii="Times New Roman" w:hAnsi="Times New Roman" w:cs="Times New Roman"/>
          <w:szCs w:val="24"/>
        </w:rPr>
        <w:t>9</w:t>
      </w:r>
      <w:r w:rsidRPr="005B5AC2">
        <w:rPr>
          <w:rFonts w:ascii="Times New Roman" w:hAnsi="Times New Roman" w:cs="Times New Roman"/>
          <w:szCs w:val="24"/>
        </w:rPr>
        <w:t xml:space="preserve"> r. poz. </w:t>
      </w:r>
      <w:r w:rsidR="003E6AC6">
        <w:rPr>
          <w:rFonts w:ascii="Times New Roman" w:hAnsi="Times New Roman" w:cs="Times New Roman"/>
          <w:szCs w:val="24"/>
        </w:rPr>
        <w:t>243</w:t>
      </w:r>
      <w:r w:rsidR="00851A34">
        <w:rPr>
          <w:rFonts w:ascii="Times New Roman" w:hAnsi="Times New Roman" w:cs="Times New Roman"/>
          <w:szCs w:val="24"/>
        </w:rPr>
        <w:t xml:space="preserve"> ze zm.</w:t>
      </w:r>
      <w:r w:rsidR="00980A1F">
        <w:rPr>
          <w:rFonts w:ascii="Times New Roman" w:hAnsi="Times New Roman" w:cs="Times New Roman"/>
          <w:szCs w:val="24"/>
        </w:rPr>
        <w:t>)</w:t>
      </w:r>
      <w:r w:rsidR="00735506">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5B5AC2">
        <w:rPr>
          <w:rFonts w:ascii="Times New Roman" w:hAnsi="Times New Roman" w:cs="Times New Roman"/>
        </w:rPr>
        <w:t>(</w:t>
      </w:r>
      <w:r w:rsidR="003E6AC6">
        <w:rPr>
          <w:rFonts w:ascii="Times New Roman" w:hAnsi="Times New Roman" w:cs="Times New Roman"/>
        </w:rPr>
        <w:t xml:space="preserve">tj. </w:t>
      </w:r>
      <w:r w:rsidR="00851A34" w:rsidRPr="005B5AC2">
        <w:rPr>
          <w:rFonts w:ascii="Times New Roman" w:hAnsi="Times New Roman" w:cs="Times New Roman"/>
        </w:rPr>
        <w:t>Dz. U. z 201</w:t>
      </w:r>
      <w:r w:rsidR="003E6AC6">
        <w:rPr>
          <w:rFonts w:ascii="Times New Roman" w:hAnsi="Times New Roman" w:cs="Times New Roman"/>
        </w:rPr>
        <w:t>9</w:t>
      </w:r>
      <w:r w:rsidR="00851A34" w:rsidRPr="005B5AC2">
        <w:rPr>
          <w:rFonts w:ascii="Times New Roman" w:hAnsi="Times New Roman" w:cs="Times New Roman"/>
        </w:rPr>
        <w:t xml:space="preserve"> r. poz. </w:t>
      </w:r>
      <w:r w:rsidR="003E6AC6">
        <w:rPr>
          <w:rFonts w:ascii="Times New Roman" w:hAnsi="Times New Roman" w:cs="Times New Roman"/>
        </w:rPr>
        <w:t>498</w:t>
      </w:r>
      <w:r w:rsidR="00851A34">
        <w:rPr>
          <w:rFonts w:ascii="Times New Roman" w:hAnsi="Times New Roman" w:cs="Times New Roman"/>
        </w:rPr>
        <w:t xml:space="preserve"> </w:t>
      </w:r>
      <w:r w:rsidR="00735506">
        <w:rPr>
          <w:rFonts w:ascii="Times New Roman" w:hAnsi="Times New Roman" w:cs="Times New Roman"/>
          <w:szCs w:val="24"/>
        </w:rPr>
        <w:t>z</w:t>
      </w:r>
      <w:r w:rsidR="00242E91">
        <w:rPr>
          <w:rFonts w:ascii="Times New Roman" w:hAnsi="Times New Roman" w:cs="Times New Roman"/>
          <w:szCs w:val="24"/>
        </w:rPr>
        <w:t>e</w:t>
      </w:r>
      <w:r w:rsidR="00735506">
        <w:rPr>
          <w:rFonts w:ascii="Times New Roman" w:hAnsi="Times New Roman" w:cs="Times New Roman"/>
          <w:szCs w:val="24"/>
        </w:rPr>
        <w:t xml:space="preserve"> zm.</w:t>
      </w:r>
      <w:r w:rsidRPr="005B5AC2">
        <w:rPr>
          <w:rFonts w:ascii="Times New Roman" w:hAnsi="Times New Roman" w:cs="Times New Roman"/>
          <w:szCs w:val="24"/>
        </w:rPr>
        <w:t>),</w:t>
      </w:r>
    </w:p>
    <w:p w14:paraId="19D82B84" w14:textId="77777777"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150A2DEA" w14:textId="77777777"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14:paraId="42901E02" w14:textId="77777777" w:rsidR="008635CD" w:rsidRDefault="008635CD" w:rsidP="008635CD">
      <w:pPr>
        <w:keepNext/>
        <w:ind w:left="851" w:hanging="284"/>
        <w:jc w:val="both"/>
        <w:rPr>
          <w:sz w:val="24"/>
          <w:szCs w:val="24"/>
        </w:rPr>
      </w:pPr>
    </w:p>
    <w:p w14:paraId="2DDC0ED1" w14:textId="77777777" w:rsidR="00851A34" w:rsidRPr="0094512D" w:rsidRDefault="00851A34" w:rsidP="008635CD">
      <w:pPr>
        <w:keepNext/>
        <w:ind w:left="851" w:hanging="284"/>
        <w:jc w:val="both"/>
        <w:rPr>
          <w:sz w:val="24"/>
          <w:szCs w:val="24"/>
        </w:rPr>
      </w:pPr>
    </w:p>
    <w:p w14:paraId="6E312477" w14:textId="77777777"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14:paraId="6E50E070" w14:textId="77777777"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14:paraId="2FBF2897" w14:textId="77777777"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53850517" w14:textId="77777777" w:rsidR="000461A1" w:rsidRDefault="008635CD" w:rsidP="00133775">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133775">
        <w:rPr>
          <w:sz w:val="24"/>
          <w:szCs w:val="24"/>
        </w:rPr>
        <w:t xml:space="preserve">ia, jeżeli wykonawca wykaże, </w:t>
      </w:r>
    </w:p>
    <w:p w14:paraId="31213433" w14:textId="77777777" w:rsidR="000461A1" w:rsidRDefault="000461A1" w:rsidP="000461A1">
      <w:pPr>
        <w:pStyle w:val="Akapitzlist"/>
        <w:tabs>
          <w:tab w:val="left" w:pos="851"/>
        </w:tabs>
        <w:ind w:left="1287"/>
        <w:jc w:val="both"/>
        <w:rPr>
          <w:sz w:val="24"/>
          <w:szCs w:val="24"/>
        </w:rPr>
      </w:pPr>
    </w:p>
    <w:p w14:paraId="61DC5122" w14:textId="77777777" w:rsidR="00133775" w:rsidRPr="00E00F0F" w:rsidRDefault="00133775" w:rsidP="00B03EA9">
      <w:pPr>
        <w:pStyle w:val="Akapitzlist"/>
        <w:numPr>
          <w:ilvl w:val="0"/>
          <w:numId w:val="49"/>
        </w:numPr>
        <w:tabs>
          <w:tab w:val="left" w:pos="851"/>
        </w:tabs>
        <w:jc w:val="both"/>
        <w:rPr>
          <w:rFonts w:ascii="Times New Roman" w:hAnsi="Times New Roman"/>
          <w:b/>
          <w:sz w:val="24"/>
          <w:szCs w:val="24"/>
        </w:rPr>
      </w:pPr>
      <w:r w:rsidRPr="00E00F0F">
        <w:rPr>
          <w:rFonts w:ascii="Times New Roman" w:hAnsi="Times New Roman"/>
          <w:b/>
          <w:sz w:val="24"/>
          <w:szCs w:val="24"/>
        </w:rPr>
        <w:t xml:space="preserve">że </w:t>
      </w:r>
      <w:r w:rsidR="00851A34" w:rsidRPr="00E00F0F">
        <w:rPr>
          <w:rFonts w:ascii="Times New Roman" w:hAnsi="Times New Roman"/>
          <w:b/>
          <w:sz w:val="24"/>
          <w:szCs w:val="24"/>
        </w:rPr>
        <w:t>posiada środki finansowe lub zdolność kredytową w wysokości nie niższej niż</w:t>
      </w:r>
      <w:r w:rsidRPr="00E00F0F">
        <w:rPr>
          <w:rFonts w:ascii="Times New Roman" w:hAnsi="Times New Roman"/>
          <w:b/>
          <w:sz w:val="24"/>
          <w:szCs w:val="24"/>
        </w:rPr>
        <w:t>:</w:t>
      </w:r>
      <w:r w:rsidR="00851A34" w:rsidRPr="00E00F0F">
        <w:rPr>
          <w:rFonts w:ascii="Times New Roman" w:hAnsi="Times New Roman"/>
          <w:b/>
          <w:sz w:val="24"/>
          <w:szCs w:val="24"/>
        </w:rPr>
        <w:t xml:space="preserve"> </w:t>
      </w:r>
    </w:p>
    <w:p w14:paraId="5C215F90" w14:textId="77777777" w:rsidR="00133775" w:rsidRPr="00E00F0F" w:rsidRDefault="00B7314E" w:rsidP="00B03EA9">
      <w:pPr>
        <w:pStyle w:val="Akapitzlist"/>
        <w:numPr>
          <w:ilvl w:val="0"/>
          <w:numId w:val="48"/>
        </w:numPr>
        <w:tabs>
          <w:tab w:val="left" w:pos="1440"/>
        </w:tabs>
        <w:jc w:val="both"/>
        <w:rPr>
          <w:rFonts w:ascii="Times New Roman" w:hAnsi="Times New Roman"/>
          <w:b/>
          <w:sz w:val="24"/>
          <w:szCs w:val="24"/>
          <w:u w:val="single"/>
        </w:rPr>
      </w:pPr>
      <w:r>
        <w:rPr>
          <w:rFonts w:ascii="Times New Roman" w:hAnsi="Times New Roman"/>
          <w:b/>
          <w:bCs/>
          <w:sz w:val="24"/>
          <w:szCs w:val="24"/>
          <w:lang w:eastAsia="x-none"/>
        </w:rPr>
        <w:t>5</w:t>
      </w:r>
      <w:r w:rsidR="00133775" w:rsidRPr="00E00F0F">
        <w:rPr>
          <w:rFonts w:ascii="Times New Roman" w:hAnsi="Times New Roman"/>
          <w:b/>
          <w:sz w:val="24"/>
          <w:szCs w:val="24"/>
        </w:rPr>
        <w:t xml:space="preserve">00 000,00 zł (słownie złotych: </w:t>
      </w:r>
      <w:r>
        <w:rPr>
          <w:rFonts w:ascii="Times New Roman" w:hAnsi="Times New Roman"/>
          <w:b/>
          <w:sz w:val="24"/>
          <w:szCs w:val="24"/>
        </w:rPr>
        <w:t>pięćset</w:t>
      </w:r>
      <w:r w:rsidR="00133775" w:rsidRPr="00E00F0F">
        <w:rPr>
          <w:rFonts w:ascii="Times New Roman" w:hAnsi="Times New Roman"/>
          <w:b/>
          <w:sz w:val="24"/>
          <w:szCs w:val="24"/>
        </w:rPr>
        <w:t xml:space="preserve"> tysięcy 00/100);</w:t>
      </w:r>
    </w:p>
    <w:p w14:paraId="075C0BD4" w14:textId="77777777" w:rsidR="00851A34" w:rsidRDefault="00851A34" w:rsidP="008247D0">
      <w:pPr>
        <w:ind w:left="851"/>
        <w:jc w:val="both"/>
        <w:rPr>
          <w:sz w:val="24"/>
          <w:szCs w:val="24"/>
          <w:u w:val="single"/>
        </w:rPr>
      </w:pPr>
      <w:r w:rsidRPr="006A11A3">
        <w:rPr>
          <w:sz w:val="24"/>
          <w:szCs w:val="24"/>
          <w:u w:val="single"/>
        </w:rPr>
        <w:t>W przypadku składania oferty wspólnej ww. warunek wykonawcy mogą spełniać łącznie.</w:t>
      </w:r>
    </w:p>
    <w:p w14:paraId="713E88CC" w14:textId="77777777" w:rsidR="00625F46" w:rsidRPr="002C28D6" w:rsidRDefault="00625F46" w:rsidP="00851A34">
      <w:pPr>
        <w:tabs>
          <w:tab w:val="left" w:pos="851"/>
        </w:tabs>
        <w:ind w:left="851" w:hanging="284"/>
        <w:jc w:val="both"/>
        <w:rPr>
          <w:sz w:val="24"/>
          <w:szCs w:val="24"/>
          <w:u w:val="single"/>
        </w:rPr>
      </w:pPr>
    </w:p>
    <w:p w14:paraId="0712F093" w14:textId="77777777"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14:paraId="7CA3F19E" w14:textId="77777777"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38793FC6" w14:textId="77777777" w:rsidR="00392726" w:rsidRPr="00FA329D" w:rsidRDefault="008635CD" w:rsidP="00E420CB">
      <w:pPr>
        <w:tabs>
          <w:tab w:val="left" w:pos="851"/>
        </w:tabs>
        <w:ind w:left="851" w:hanging="284"/>
        <w:jc w:val="both"/>
        <w:rPr>
          <w:b/>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 xml:space="preserve">wca wykaże, że </w:t>
      </w:r>
    </w:p>
    <w:p w14:paraId="1E904EB2" w14:textId="77777777" w:rsidR="009D3155" w:rsidRPr="009D3155" w:rsidRDefault="009D3155" w:rsidP="009D3155">
      <w:pPr>
        <w:pStyle w:val="Akapitzlist"/>
        <w:tabs>
          <w:tab w:val="left" w:pos="851"/>
        </w:tabs>
        <w:spacing w:after="0" w:line="23" w:lineRule="atLeast"/>
        <w:ind w:left="1287"/>
        <w:jc w:val="both"/>
        <w:rPr>
          <w:rFonts w:ascii="Times New Roman" w:hAnsi="Times New Roman"/>
          <w:sz w:val="24"/>
          <w:szCs w:val="24"/>
        </w:rPr>
      </w:pPr>
    </w:p>
    <w:p w14:paraId="2127CC3F" w14:textId="461562C0" w:rsidR="00C61C51" w:rsidRPr="0000108A" w:rsidRDefault="00B7314E" w:rsidP="00B03EA9">
      <w:pPr>
        <w:pStyle w:val="Akapitzlist"/>
        <w:numPr>
          <w:ilvl w:val="0"/>
          <w:numId w:val="53"/>
        </w:numPr>
        <w:tabs>
          <w:tab w:val="left" w:pos="1276"/>
        </w:tabs>
        <w:spacing w:after="0" w:line="240" w:lineRule="auto"/>
        <w:ind w:left="1134" w:hanging="283"/>
        <w:jc w:val="both"/>
        <w:rPr>
          <w:sz w:val="24"/>
          <w:szCs w:val="24"/>
          <w:u w:val="single"/>
        </w:rPr>
      </w:pPr>
      <w:r w:rsidRPr="00B7314E">
        <w:rPr>
          <w:rFonts w:ascii="Times New Roman" w:hAnsi="Times New Roman"/>
          <w:sz w:val="24"/>
          <w:szCs w:val="24"/>
        </w:rPr>
        <w:t xml:space="preserve">wykonał należycie w okresie ostatnich </w:t>
      </w:r>
      <w:r w:rsidR="0000108A">
        <w:rPr>
          <w:rFonts w:ascii="Times New Roman" w:hAnsi="Times New Roman"/>
          <w:sz w:val="24"/>
          <w:szCs w:val="24"/>
        </w:rPr>
        <w:t>dziesięciu lat</w:t>
      </w:r>
      <w:r w:rsidRPr="00B7314E">
        <w:rPr>
          <w:rFonts w:ascii="Times New Roman" w:hAnsi="Times New Roman"/>
          <w:sz w:val="24"/>
          <w:szCs w:val="24"/>
        </w:rPr>
        <w:t xml:space="preserve"> przed upływem terminu składania ofert, a jeżeli okres prowadzenia działalności jest krótszy – w tym okresie, minimum 2 roboty budowlane, polegające na budowie lub przebudowie budynków  o wartości nie mniejszej niż </w:t>
      </w:r>
      <w:r w:rsidR="00CF3A01">
        <w:rPr>
          <w:rFonts w:ascii="Times New Roman" w:hAnsi="Times New Roman"/>
          <w:sz w:val="24"/>
          <w:szCs w:val="24"/>
        </w:rPr>
        <w:t>7</w:t>
      </w:r>
      <w:r w:rsidRPr="00B7314E">
        <w:rPr>
          <w:rFonts w:ascii="Times New Roman" w:hAnsi="Times New Roman"/>
          <w:sz w:val="24"/>
          <w:szCs w:val="24"/>
        </w:rPr>
        <w:t>00 000,00 zł brutto każda;</w:t>
      </w:r>
    </w:p>
    <w:p w14:paraId="0ED34E9A" w14:textId="77777777" w:rsidR="0000108A" w:rsidRPr="00B7314E" w:rsidRDefault="0000108A" w:rsidP="0000108A">
      <w:pPr>
        <w:pStyle w:val="Akapitzlist"/>
        <w:tabs>
          <w:tab w:val="left" w:pos="1276"/>
        </w:tabs>
        <w:spacing w:after="0" w:line="240" w:lineRule="auto"/>
        <w:ind w:left="1134"/>
        <w:jc w:val="both"/>
        <w:rPr>
          <w:sz w:val="24"/>
          <w:szCs w:val="24"/>
          <w:u w:val="single"/>
        </w:rPr>
      </w:pPr>
    </w:p>
    <w:p w14:paraId="5B7B28E2" w14:textId="77777777" w:rsidR="00B7314E" w:rsidRPr="00B7314E" w:rsidRDefault="00B7314E" w:rsidP="00B7314E">
      <w:pPr>
        <w:tabs>
          <w:tab w:val="left" w:pos="1276"/>
        </w:tabs>
        <w:jc w:val="both"/>
        <w:rPr>
          <w:sz w:val="24"/>
          <w:szCs w:val="24"/>
        </w:rPr>
      </w:pPr>
      <w:r w:rsidRPr="00B7314E">
        <w:rPr>
          <w:sz w:val="24"/>
          <w:szCs w:val="24"/>
        </w:rPr>
        <w:t>Realizacja każdej z robót budowlanych powinna być potwierdzona załączonymi dokumentami, potwierdzającymi, że roboty zostały wykonane należycie oraz  prawidłowo ukończone.</w:t>
      </w:r>
    </w:p>
    <w:p w14:paraId="1EDC561F" w14:textId="77777777" w:rsidR="00BF0EEB" w:rsidRDefault="00BF0EEB" w:rsidP="00B7314E">
      <w:pPr>
        <w:jc w:val="both"/>
        <w:rPr>
          <w:sz w:val="24"/>
          <w:szCs w:val="24"/>
          <w:u w:val="single"/>
        </w:rPr>
      </w:pPr>
    </w:p>
    <w:p w14:paraId="05E0ABF2" w14:textId="77777777" w:rsidR="00BF0EEB" w:rsidRDefault="00BF0EEB" w:rsidP="00B7314E">
      <w:pPr>
        <w:jc w:val="both"/>
        <w:rPr>
          <w:sz w:val="24"/>
          <w:szCs w:val="24"/>
          <w:u w:val="single"/>
        </w:rPr>
      </w:pPr>
    </w:p>
    <w:p w14:paraId="17311DBC" w14:textId="77777777" w:rsidR="00BF0EEB" w:rsidRDefault="00BF0EEB" w:rsidP="00B7314E">
      <w:pPr>
        <w:jc w:val="both"/>
        <w:rPr>
          <w:sz w:val="24"/>
          <w:szCs w:val="24"/>
          <w:u w:val="single"/>
        </w:rPr>
      </w:pPr>
    </w:p>
    <w:p w14:paraId="524E7F53" w14:textId="77777777" w:rsidR="00BF0EEB" w:rsidRDefault="00BF0EEB" w:rsidP="00B7314E">
      <w:pPr>
        <w:jc w:val="both"/>
        <w:rPr>
          <w:sz w:val="24"/>
          <w:szCs w:val="24"/>
          <w:u w:val="single"/>
        </w:rPr>
      </w:pPr>
    </w:p>
    <w:p w14:paraId="28777EAD" w14:textId="77777777" w:rsidR="00B7314E" w:rsidRDefault="00B7314E" w:rsidP="00B7314E">
      <w:pPr>
        <w:jc w:val="both"/>
        <w:rPr>
          <w:sz w:val="24"/>
          <w:szCs w:val="24"/>
          <w:u w:val="single"/>
        </w:rPr>
      </w:pPr>
      <w:r w:rsidRPr="00B7314E">
        <w:rPr>
          <w:sz w:val="24"/>
          <w:szCs w:val="24"/>
          <w:u w:val="single"/>
        </w:rPr>
        <w:t>W przypadku składania oferty wspólnej ww. warunek musi spełniać co najmniej jeden z wykonawców w całości.</w:t>
      </w:r>
    </w:p>
    <w:p w14:paraId="0B437F6E" w14:textId="77777777" w:rsidR="0000108A" w:rsidRPr="00B7314E" w:rsidRDefault="0000108A" w:rsidP="00B7314E">
      <w:pPr>
        <w:jc w:val="both"/>
        <w:rPr>
          <w:sz w:val="24"/>
          <w:szCs w:val="24"/>
          <w:u w:val="single"/>
        </w:rPr>
      </w:pPr>
    </w:p>
    <w:p w14:paraId="377C4480" w14:textId="77777777" w:rsidR="00E420CB" w:rsidRPr="0000108A" w:rsidRDefault="00C61C51" w:rsidP="00B03EA9">
      <w:pPr>
        <w:pStyle w:val="Akapitzlist"/>
        <w:numPr>
          <w:ilvl w:val="0"/>
          <w:numId w:val="53"/>
        </w:numPr>
        <w:tabs>
          <w:tab w:val="left" w:pos="1276"/>
        </w:tabs>
        <w:spacing w:after="0" w:line="240" w:lineRule="auto"/>
        <w:ind w:left="1134" w:hanging="283"/>
        <w:jc w:val="both"/>
        <w:rPr>
          <w:sz w:val="24"/>
          <w:szCs w:val="24"/>
          <w:u w:val="single"/>
        </w:rPr>
      </w:pPr>
      <w:r w:rsidRPr="0000108A">
        <w:rPr>
          <w:rFonts w:ascii="Times New Roman" w:hAnsi="Times New Roman"/>
          <w:b/>
          <w:bCs/>
          <w:sz w:val="24"/>
          <w:szCs w:val="24"/>
        </w:rPr>
        <w:t xml:space="preserve">dysponuje osobami zdolnymi do realizacji zamówienia, tj.: kierownikiem budowy, </w:t>
      </w:r>
      <w:r w:rsidRPr="0000108A">
        <w:rPr>
          <w:rFonts w:ascii="Times New Roman" w:hAnsi="Times New Roman"/>
          <w:sz w:val="24"/>
          <w:szCs w:val="24"/>
        </w:rPr>
        <w:t>który posiada uprawnienia do kierowania robotami budowlanymi w</w:t>
      </w:r>
      <w:r w:rsidR="00E00F0F" w:rsidRPr="0000108A">
        <w:rPr>
          <w:rFonts w:ascii="Times New Roman" w:hAnsi="Times New Roman"/>
          <w:sz w:val="24"/>
          <w:szCs w:val="24"/>
        </w:rPr>
        <w:t> </w:t>
      </w:r>
      <w:r w:rsidRPr="0000108A">
        <w:rPr>
          <w:rFonts w:ascii="Times New Roman" w:hAnsi="Times New Roman"/>
          <w:sz w:val="24"/>
          <w:szCs w:val="24"/>
        </w:rPr>
        <w:t>zakresie zgodnym z przedmiotem zamówienia tj.:</w:t>
      </w:r>
    </w:p>
    <w:p w14:paraId="355CBC6A" w14:textId="77777777" w:rsidR="00631623" w:rsidRPr="00631623" w:rsidRDefault="00631623" w:rsidP="00631623">
      <w:pPr>
        <w:pStyle w:val="Akapitzlist"/>
        <w:tabs>
          <w:tab w:val="left" w:pos="1276"/>
        </w:tabs>
        <w:ind w:left="1287"/>
        <w:jc w:val="both"/>
        <w:rPr>
          <w:sz w:val="24"/>
          <w:szCs w:val="24"/>
        </w:rPr>
      </w:pPr>
    </w:p>
    <w:p w14:paraId="41B50726" w14:textId="77777777" w:rsidR="00E420CB" w:rsidRDefault="00E420CB" w:rsidP="00B03EA9">
      <w:pPr>
        <w:pStyle w:val="Akapitzlist"/>
        <w:numPr>
          <w:ilvl w:val="0"/>
          <w:numId w:val="51"/>
        </w:numPr>
        <w:tabs>
          <w:tab w:val="left" w:pos="540"/>
        </w:tabs>
        <w:autoSpaceDE w:val="0"/>
        <w:autoSpaceDN w:val="0"/>
        <w:adjustRightInd w:val="0"/>
        <w:jc w:val="both"/>
        <w:rPr>
          <w:rFonts w:ascii="Times New Roman" w:hAnsi="Times New Roman"/>
          <w:b/>
          <w:bCs/>
          <w:sz w:val="24"/>
          <w:szCs w:val="24"/>
        </w:rPr>
      </w:pPr>
      <w:r w:rsidRPr="00EC6A8E">
        <w:rPr>
          <w:rFonts w:ascii="Times New Roman" w:hAnsi="Times New Roman"/>
          <w:b/>
          <w:bCs/>
          <w:sz w:val="24"/>
          <w:szCs w:val="24"/>
        </w:rPr>
        <w:t>kierownik budowy w specjalności konstrukcyjno-budowlanej,</w:t>
      </w:r>
    </w:p>
    <w:p w14:paraId="58E01212" w14:textId="77777777" w:rsidR="00E420CB" w:rsidRDefault="00E420CB" w:rsidP="00B03EA9">
      <w:pPr>
        <w:pStyle w:val="Akapitzlist"/>
        <w:numPr>
          <w:ilvl w:val="0"/>
          <w:numId w:val="51"/>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t>kierownik robót w specjalności sanitarnej</w:t>
      </w:r>
      <w:r>
        <w:rPr>
          <w:rFonts w:ascii="Times New Roman" w:hAnsi="Times New Roman"/>
          <w:b/>
          <w:bCs/>
          <w:sz w:val="24"/>
          <w:szCs w:val="24"/>
        </w:rPr>
        <w:t>,</w:t>
      </w:r>
    </w:p>
    <w:p w14:paraId="27223181" w14:textId="77777777" w:rsidR="00E420CB" w:rsidRPr="00E420CB" w:rsidRDefault="00E420CB" w:rsidP="00B03EA9">
      <w:pPr>
        <w:pStyle w:val="Akapitzlist"/>
        <w:numPr>
          <w:ilvl w:val="0"/>
          <w:numId w:val="51"/>
        </w:numPr>
        <w:tabs>
          <w:tab w:val="left" w:pos="540"/>
        </w:tabs>
        <w:autoSpaceDE w:val="0"/>
        <w:autoSpaceDN w:val="0"/>
        <w:adjustRightInd w:val="0"/>
        <w:jc w:val="both"/>
        <w:rPr>
          <w:rFonts w:ascii="Times New Roman" w:hAnsi="Times New Roman"/>
          <w:b/>
          <w:bCs/>
          <w:sz w:val="24"/>
          <w:szCs w:val="24"/>
        </w:rPr>
      </w:pPr>
      <w:r>
        <w:rPr>
          <w:rFonts w:ascii="Times New Roman" w:hAnsi="Times New Roman"/>
          <w:b/>
          <w:bCs/>
          <w:sz w:val="24"/>
          <w:szCs w:val="24"/>
        </w:rPr>
        <w:t>kierownik robót w specjalności elektrycznej</w:t>
      </w:r>
      <w:r w:rsidRPr="00E420CB">
        <w:rPr>
          <w:rFonts w:ascii="Times New Roman" w:hAnsi="Times New Roman"/>
          <w:b/>
          <w:bCs/>
          <w:sz w:val="24"/>
          <w:szCs w:val="24"/>
        </w:rPr>
        <w:t>.</w:t>
      </w:r>
    </w:p>
    <w:p w14:paraId="65D1EA18" w14:textId="77777777" w:rsidR="00C61C51" w:rsidRDefault="00C61C51" w:rsidP="000314D7">
      <w:pPr>
        <w:autoSpaceDE w:val="0"/>
        <w:autoSpaceDN w:val="0"/>
        <w:adjustRightInd w:val="0"/>
        <w:spacing w:line="276" w:lineRule="auto"/>
        <w:ind w:left="284"/>
        <w:jc w:val="both"/>
        <w:rPr>
          <w:i/>
          <w:iCs/>
          <w:lang w:eastAsia="en-US"/>
        </w:rPr>
      </w:pPr>
      <w:r w:rsidRPr="00CE3929">
        <w:rPr>
          <w:i/>
          <w:iCs/>
          <w:lang w:eastAsia="en-US"/>
        </w:rPr>
        <w:t>Przez uprawnienia należy rozumieć: uprawnienia budowlane, o których mowa w ustawie z dnia 7 lipca 1994 r. Prawo budowlane (</w:t>
      </w:r>
      <w:r w:rsidR="00E87800">
        <w:rPr>
          <w:i/>
          <w:iCs/>
          <w:lang w:eastAsia="en-US"/>
        </w:rPr>
        <w:t>t</w:t>
      </w:r>
      <w:r w:rsidR="004A16DE">
        <w:rPr>
          <w:i/>
          <w:iCs/>
          <w:lang w:eastAsia="en-US"/>
        </w:rPr>
        <w:t xml:space="preserve">j. </w:t>
      </w:r>
      <w:r w:rsidRPr="00CE3929">
        <w:rPr>
          <w:i/>
          <w:iCs/>
          <w:lang w:eastAsia="en-US"/>
        </w:rPr>
        <w:t>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sidR="00631623">
        <w:rPr>
          <w:i/>
          <w:iCs/>
          <w:lang w:eastAsia="en-US"/>
        </w:rPr>
        <w:t>westycji</w:t>
      </w:r>
      <w:r w:rsidRPr="00CE3929">
        <w:rPr>
          <w:i/>
          <w:iCs/>
          <w:lang w:eastAsia="en-US"/>
        </w:rPr>
        <w:t xml:space="preserve"> i Rozwoju z dnia </w:t>
      </w:r>
      <w:r w:rsidR="00631623">
        <w:rPr>
          <w:i/>
          <w:iCs/>
          <w:lang w:eastAsia="en-US"/>
        </w:rPr>
        <w:t>7 maja</w:t>
      </w:r>
      <w:r w:rsidRPr="00CE3929">
        <w:rPr>
          <w:i/>
          <w:iCs/>
          <w:lang w:eastAsia="en-US"/>
        </w:rPr>
        <w:t xml:space="preserve"> 201</w:t>
      </w:r>
      <w:r w:rsidR="00631623">
        <w:rPr>
          <w:i/>
          <w:iCs/>
          <w:lang w:eastAsia="en-US"/>
        </w:rPr>
        <w:t>9</w:t>
      </w:r>
      <w:r w:rsidRPr="00CE3929">
        <w:rPr>
          <w:i/>
          <w:iCs/>
          <w:lang w:eastAsia="en-US"/>
        </w:rPr>
        <w:t xml:space="preserve"> r. w sprawie </w:t>
      </w:r>
      <w:r w:rsidR="00631623">
        <w:rPr>
          <w:i/>
          <w:iCs/>
          <w:lang w:eastAsia="en-US"/>
        </w:rPr>
        <w:t xml:space="preserve">przygotowania zawodowego do wykonywania </w:t>
      </w:r>
      <w:r w:rsidRPr="00CE3929">
        <w:rPr>
          <w:i/>
          <w:iCs/>
          <w:lang w:eastAsia="en-US"/>
        </w:rPr>
        <w:t>samodzielnych funkcji technicznych w budownictwie (</w:t>
      </w:r>
      <w:r w:rsidR="004A16DE">
        <w:rPr>
          <w:i/>
          <w:iCs/>
          <w:lang w:eastAsia="en-US"/>
        </w:rPr>
        <w:t xml:space="preserve">tj. </w:t>
      </w:r>
      <w:r w:rsidRPr="00CE3929">
        <w:rPr>
          <w:i/>
          <w:iCs/>
          <w:lang w:eastAsia="en-US"/>
        </w:rPr>
        <w:t>D</w:t>
      </w:r>
      <w:r>
        <w:rPr>
          <w:i/>
          <w:iCs/>
          <w:lang w:eastAsia="en-US"/>
        </w:rPr>
        <w:t>z</w:t>
      </w:r>
      <w:r w:rsidRPr="00CE3929">
        <w:rPr>
          <w:i/>
          <w:iCs/>
          <w:lang w:eastAsia="en-US"/>
        </w:rPr>
        <w:t>.U z 201</w:t>
      </w:r>
      <w:r w:rsidR="00631623">
        <w:rPr>
          <w:i/>
          <w:iCs/>
          <w:lang w:eastAsia="en-US"/>
        </w:rPr>
        <w:t>9</w:t>
      </w:r>
      <w:r w:rsidRPr="00CE3929">
        <w:rPr>
          <w:i/>
          <w:iCs/>
          <w:lang w:eastAsia="en-US"/>
        </w:rPr>
        <w:t xml:space="preserve"> r. poz. </w:t>
      </w:r>
      <w:r w:rsidR="00631623">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w:t>
      </w:r>
      <w:r w:rsidRPr="00CE3929">
        <w:rPr>
          <w:i/>
          <w:iCs/>
          <w:lang w:eastAsia="en-US"/>
        </w:rPr>
        <w:t>).</w:t>
      </w:r>
    </w:p>
    <w:p w14:paraId="410E7874" w14:textId="77777777" w:rsidR="00392726" w:rsidRDefault="00392726" w:rsidP="000314D7">
      <w:pPr>
        <w:autoSpaceDE w:val="0"/>
        <w:autoSpaceDN w:val="0"/>
        <w:adjustRightInd w:val="0"/>
        <w:spacing w:line="276" w:lineRule="auto"/>
        <w:ind w:left="284"/>
        <w:jc w:val="both"/>
        <w:rPr>
          <w:i/>
          <w:iCs/>
          <w:lang w:eastAsia="en-US"/>
        </w:rPr>
      </w:pPr>
    </w:p>
    <w:p w14:paraId="632FDCE5" w14:textId="77777777" w:rsidR="00392726" w:rsidRDefault="00392726" w:rsidP="00392726">
      <w:pPr>
        <w:jc w:val="both"/>
        <w:rPr>
          <w:sz w:val="24"/>
          <w:szCs w:val="24"/>
        </w:rPr>
      </w:pPr>
      <w:r w:rsidRPr="007E1C76">
        <w:rPr>
          <w:sz w:val="24"/>
          <w:szCs w:val="24"/>
        </w:rPr>
        <w:t>Zamawiający nie dopuszcza łączenie powyższych stanowisk.</w:t>
      </w:r>
    </w:p>
    <w:p w14:paraId="3E3A2677" w14:textId="77777777" w:rsidR="00631623" w:rsidRDefault="00631623" w:rsidP="00392726">
      <w:pPr>
        <w:jc w:val="both"/>
        <w:rPr>
          <w:sz w:val="24"/>
          <w:szCs w:val="24"/>
        </w:rPr>
      </w:pPr>
    </w:p>
    <w:p w14:paraId="57E284F0" w14:textId="77777777" w:rsidR="00631623" w:rsidRDefault="00631623" w:rsidP="00631623">
      <w:pPr>
        <w:autoSpaceDE w:val="0"/>
        <w:autoSpaceDN w:val="0"/>
        <w:adjustRightInd w:val="0"/>
        <w:jc w:val="both"/>
        <w:rPr>
          <w:rFonts w:eastAsiaTheme="minorHAnsi"/>
          <w:iCs/>
          <w:sz w:val="24"/>
          <w:szCs w:val="24"/>
          <w:u w:val="single"/>
          <w:lang w:eastAsia="en-US"/>
        </w:rPr>
      </w:pPr>
      <w:r w:rsidRPr="00E41CCF">
        <w:rPr>
          <w:rFonts w:eastAsiaTheme="minorHAnsi"/>
          <w:iCs/>
          <w:sz w:val="24"/>
          <w:szCs w:val="24"/>
          <w:u w:val="single"/>
          <w:lang w:eastAsia="en-US"/>
        </w:rPr>
        <w:t xml:space="preserve">W przypadku składania oferty wspólnej ww. warunek </w:t>
      </w:r>
      <w:r>
        <w:rPr>
          <w:rFonts w:eastAsiaTheme="minorHAnsi"/>
          <w:iCs/>
          <w:sz w:val="24"/>
          <w:szCs w:val="24"/>
          <w:u w:val="single"/>
          <w:lang w:eastAsia="en-US"/>
        </w:rPr>
        <w:t xml:space="preserve"> </w:t>
      </w:r>
      <w:r w:rsidRPr="00E41CCF">
        <w:rPr>
          <w:rFonts w:eastAsiaTheme="minorHAnsi"/>
          <w:iCs/>
          <w:sz w:val="24"/>
          <w:szCs w:val="24"/>
          <w:u w:val="single"/>
          <w:lang w:eastAsia="en-US"/>
        </w:rPr>
        <w:t>mogą spełniać łącznie.</w:t>
      </w:r>
    </w:p>
    <w:p w14:paraId="2812BFA2" w14:textId="77777777" w:rsidR="00631623" w:rsidRDefault="00631623" w:rsidP="00631623">
      <w:pPr>
        <w:tabs>
          <w:tab w:val="left" w:pos="1276"/>
        </w:tabs>
        <w:ind w:left="1134" w:hanging="283"/>
        <w:jc w:val="both"/>
        <w:rPr>
          <w:b/>
        </w:rPr>
      </w:pPr>
    </w:p>
    <w:p w14:paraId="724E7886" w14:textId="77777777" w:rsidR="00F4798C" w:rsidRDefault="00F4798C" w:rsidP="00392726">
      <w:pPr>
        <w:jc w:val="both"/>
        <w:rPr>
          <w:sz w:val="24"/>
          <w:szCs w:val="24"/>
        </w:rPr>
      </w:pPr>
    </w:p>
    <w:p w14:paraId="4772A23E" w14:textId="77777777" w:rsidR="00F4798C" w:rsidRPr="00E264CB" w:rsidRDefault="00F4798C" w:rsidP="00F4798C">
      <w:pPr>
        <w:jc w:val="both"/>
        <w:rPr>
          <w:sz w:val="24"/>
          <w:szCs w:val="24"/>
        </w:rPr>
      </w:pPr>
      <w:r w:rsidRPr="00E264CB">
        <w:rPr>
          <w:sz w:val="24"/>
          <w:szCs w:val="24"/>
        </w:rPr>
        <w:t>Zamawiający wymaga od wykonawców wskazania w ofercie im</w:t>
      </w:r>
      <w:r>
        <w:rPr>
          <w:sz w:val="24"/>
          <w:szCs w:val="24"/>
        </w:rPr>
        <w:t>ienia</w:t>
      </w:r>
      <w:r w:rsidRPr="00E264CB">
        <w:rPr>
          <w:sz w:val="24"/>
          <w:szCs w:val="24"/>
        </w:rPr>
        <w:t xml:space="preserve"> i nazwiska osoby wykonujących czynności </w:t>
      </w:r>
      <w:r w:rsidR="00534574">
        <w:rPr>
          <w:sz w:val="24"/>
          <w:szCs w:val="24"/>
        </w:rPr>
        <w:t>k</w:t>
      </w:r>
      <w:r w:rsidRPr="00E264CB">
        <w:rPr>
          <w:sz w:val="24"/>
          <w:szCs w:val="24"/>
        </w:rPr>
        <w:t xml:space="preserve">ierownika </w:t>
      </w:r>
      <w:r w:rsidR="00534574">
        <w:rPr>
          <w:sz w:val="24"/>
          <w:szCs w:val="24"/>
        </w:rPr>
        <w:t>b</w:t>
      </w:r>
      <w:r w:rsidRPr="00E264CB">
        <w:rPr>
          <w:sz w:val="24"/>
          <w:szCs w:val="24"/>
        </w:rPr>
        <w:t>udowy przy realizacji zamówienia wraz z informacją o</w:t>
      </w:r>
      <w:r w:rsidR="00631623">
        <w:rPr>
          <w:sz w:val="24"/>
          <w:szCs w:val="24"/>
        </w:rPr>
        <w:t> </w:t>
      </w:r>
      <w:r w:rsidRPr="00E264CB">
        <w:rPr>
          <w:sz w:val="24"/>
          <w:szCs w:val="24"/>
        </w:rPr>
        <w:t xml:space="preserve">kwalifikacjach zawodowych </w:t>
      </w:r>
      <w:r w:rsidR="008A0C70">
        <w:rPr>
          <w:sz w:val="24"/>
          <w:szCs w:val="24"/>
        </w:rPr>
        <w:t>i</w:t>
      </w:r>
      <w:r w:rsidRPr="00E264CB">
        <w:rPr>
          <w:sz w:val="24"/>
          <w:szCs w:val="24"/>
        </w:rPr>
        <w:t xml:space="preserve"> doświadczeniu </w:t>
      </w:r>
      <w:r w:rsidR="008A0C70">
        <w:rPr>
          <w:sz w:val="24"/>
          <w:szCs w:val="24"/>
        </w:rPr>
        <w:t xml:space="preserve">zawodowym </w:t>
      </w:r>
      <w:r w:rsidRPr="00E264CB">
        <w:rPr>
          <w:sz w:val="24"/>
          <w:szCs w:val="24"/>
        </w:rPr>
        <w:t>tej osoby w celu przyznania punktów w kryterium ocen.</w:t>
      </w:r>
    </w:p>
    <w:p w14:paraId="13C6FE37" w14:textId="77777777" w:rsidR="00C61C51" w:rsidRPr="00E813F2" w:rsidRDefault="00C61C51" w:rsidP="00C61C51">
      <w:pPr>
        <w:spacing w:line="276" w:lineRule="auto"/>
        <w:jc w:val="both"/>
        <w:rPr>
          <w:sz w:val="18"/>
          <w:szCs w:val="18"/>
        </w:rPr>
      </w:pPr>
    </w:p>
    <w:p w14:paraId="541347B7" w14:textId="77777777" w:rsidR="00C61C51" w:rsidRDefault="00C61C51" w:rsidP="00C61C51">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14:paraId="02B3191E" w14:textId="77777777" w:rsidR="00C61C51" w:rsidRDefault="00C61C51" w:rsidP="00C61C51">
      <w:pPr>
        <w:spacing w:line="276" w:lineRule="auto"/>
        <w:ind w:left="1134"/>
        <w:jc w:val="both"/>
        <w:rPr>
          <w:sz w:val="24"/>
          <w:szCs w:val="24"/>
          <w:u w:val="single"/>
        </w:rPr>
      </w:pPr>
    </w:p>
    <w:p w14:paraId="2BD73B03" w14:textId="77777777"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7AFFB4E2" w14:textId="77777777" w:rsidR="008635CD" w:rsidRPr="002C28D6" w:rsidRDefault="008635CD" w:rsidP="008635CD">
      <w:pPr>
        <w:ind w:left="1134"/>
        <w:jc w:val="both"/>
        <w:rPr>
          <w:sz w:val="24"/>
          <w:szCs w:val="24"/>
          <w:u w:val="single"/>
        </w:rPr>
      </w:pPr>
    </w:p>
    <w:p w14:paraId="3ECB4E4B" w14:textId="77777777"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18876765"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do siwz.</w:t>
      </w:r>
    </w:p>
    <w:p w14:paraId="1D96407F"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lastRenderedPageBreak/>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do siwz.</w:t>
      </w:r>
    </w:p>
    <w:p w14:paraId="28350175"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14:paraId="1485BD9F"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69C8479D" w14:textId="77777777"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14:paraId="43703D7C" w14:textId="77777777" w:rsidR="00740ED0" w:rsidRPr="00AB71A2" w:rsidRDefault="00740ED0" w:rsidP="00740ED0">
      <w:pPr>
        <w:pStyle w:val="Akapitzlist"/>
        <w:spacing w:after="0" w:line="240" w:lineRule="auto"/>
        <w:ind w:left="567"/>
        <w:jc w:val="both"/>
        <w:rPr>
          <w:rFonts w:ascii="Times New Roman" w:hAnsi="Times New Roman"/>
          <w:b/>
          <w:sz w:val="24"/>
          <w:szCs w:val="24"/>
        </w:rPr>
      </w:pPr>
    </w:p>
    <w:p w14:paraId="43F383A8" w14:textId="77777777"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14:paraId="700E940D" w14:textId="77777777"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14:paraId="7A52B69F" w14:textId="77777777"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14:paraId="5234F45C" w14:textId="77777777"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14:paraId="548F5E56" w14:textId="77777777"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14:paraId="1B22FF2F" w14:textId="77777777"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14:paraId="28A45DCE" w14:textId="77777777"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o wykonaniu przez wykonawcę zamówienia własnymi siłami.</w:t>
      </w:r>
    </w:p>
    <w:p w14:paraId="44AF765C" w14:textId="77777777" w:rsidR="007A697C" w:rsidRPr="00AB71A2" w:rsidRDefault="007A697C" w:rsidP="007A697C">
      <w:pPr>
        <w:jc w:val="both"/>
        <w:rPr>
          <w:b/>
          <w:sz w:val="24"/>
          <w:szCs w:val="24"/>
        </w:rPr>
      </w:pPr>
    </w:p>
    <w:p w14:paraId="1A5C8F0D" w14:textId="77777777"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lastRenderedPageBreak/>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14:paraId="6BE8A137" w14:textId="77777777"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14:paraId="567D9D5C" w14:textId="77777777" w:rsidR="00AB71A2" w:rsidRPr="00AB71A2" w:rsidRDefault="00AB71A2" w:rsidP="00B03EA9">
      <w:pPr>
        <w:pStyle w:val="Akapitzlist"/>
        <w:numPr>
          <w:ilvl w:val="0"/>
          <w:numId w:val="37"/>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14:paraId="2C0ABF4B" w14:textId="77777777"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14:paraId="3359772A" w14:textId="77777777"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14:paraId="0A3D54B6" w14:textId="77777777" w:rsidR="00740ED0" w:rsidRDefault="00740ED0" w:rsidP="00B03EA9">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6DE78469" w14:textId="77777777"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65CF961F" w14:textId="77777777" w:rsidR="00740ED0" w:rsidRDefault="00740ED0" w:rsidP="00740ED0">
      <w:pPr>
        <w:tabs>
          <w:tab w:val="num" w:pos="851"/>
        </w:tabs>
        <w:ind w:left="851"/>
        <w:jc w:val="both"/>
        <w:rPr>
          <w:sz w:val="24"/>
          <w:szCs w:val="24"/>
        </w:rPr>
      </w:pPr>
      <w:r>
        <w:rPr>
          <w:sz w:val="24"/>
          <w:szCs w:val="24"/>
          <w:u w:val="single"/>
        </w:rPr>
        <w:t>Ww. oświadczenie należy złożyć w oryginale.</w:t>
      </w:r>
    </w:p>
    <w:p w14:paraId="67BF0557" w14:textId="77777777" w:rsidR="00740ED0" w:rsidRDefault="00740ED0" w:rsidP="00B03EA9">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14:paraId="263CD1E5" w14:textId="77777777"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064CF844" w14:textId="77777777" w:rsidR="00740ED0" w:rsidRDefault="00740ED0" w:rsidP="00740ED0">
      <w:pPr>
        <w:tabs>
          <w:tab w:val="num" w:pos="851"/>
        </w:tabs>
        <w:ind w:left="851"/>
        <w:jc w:val="both"/>
        <w:rPr>
          <w:sz w:val="24"/>
          <w:szCs w:val="24"/>
        </w:rPr>
      </w:pPr>
      <w:r>
        <w:rPr>
          <w:sz w:val="24"/>
          <w:szCs w:val="24"/>
          <w:u w:val="single"/>
        </w:rPr>
        <w:t>Ww. oświadczenie należy złożyć w oryginale.</w:t>
      </w:r>
    </w:p>
    <w:p w14:paraId="51DCF369" w14:textId="77777777" w:rsidR="00740ED0" w:rsidRPr="00740ED0" w:rsidRDefault="00740ED0" w:rsidP="00740ED0">
      <w:pPr>
        <w:jc w:val="both"/>
        <w:rPr>
          <w:sz w:val="24"/>
          <w:szCs w:val="24"/>
        </w:rPr>
      </w:pPr>
    </w:p>
    <w:p w14:paraId="2472F184" w14:textId="77777777"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14:paraId="68A81DC8" w14:textId="77777777" w:rsidR="00AB71A2" w:rsidRPr="00AB71A2" w:rsidRDefault="00AB71A2" w:rsidP="00B03EA9">
      <w:pPr>
        <w:numPr>
          <w:ilvl w:val="0"/>
          <w:numId w:val="38"/>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14:paraId="148B70C7" w14:textId="77777777"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44724414" w14:textId="77777777"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14:paraId="6EAA9F89" w14:textId="77777777" w:rsidR="00AB71A2" w:rsidRPr="003F3F9E" w:rsidRDefault="00AB71A2" w:rsidP="00B03EA9">
      <w:pPr>
        <w:pStyle w:val="Akapitzlist"/>
        <w:numPr>
          <w:ilvl w:val="0"/>
          <w:numId w:val="38"/>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w:t>
      </w:r>
      <w:r w:rsidR="00631623">
        <w:rPr>
          <w:rFonts w:ascii="Times New Roman" w:hAnsi="Times New Roman"/>
          <w:sz w:val="24"/>
          <w:szCs w:val="24"/>
        </w:rPr>
        <w:t>dziesięciu</w:t>
      </w:r>
      <w:r w:rsidRPr="00AB71A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w:t>
      </w:r>
      <w:r w:rsidRPr="00AB71A2">
        <w:rPr>
          <w:rFonts w:ascii="Times New Roman" w:hAnsi="Times New Roman"/>
          <w:sz w:val="24"/>
          <w:szCs w:val="24"/>
        </w:rPr>
        <w:lastRenderedPageBreak/>
        <w:t xml:space="preserve">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14:paraId="22B736AB" w14:textId="77777777" w:rsidR="00AB71A2" w:rsidRPr="00AB71A2" w:rsidRDefault="00AB71A2" w:rsidP="00C61C5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14:paraId="69B9072D" w14:textId="77777777" w:rsidR="00AB71A2" w:rsidRDefault="00AB71A2" w:rsidP="00AB71A2">
      <w:pPr>
        <w:tabs>
          <w:tab w:val="num" w:pos="851"/>
        </w:tabs>
        <w:ind w:left="851"/>
        <w:jc w:val="both"/>
        <w:rPr>
          <w:sz w:val="24"/>
          <w:szCs w:val="24"/>
          <w:u w:val="single"/>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14:paraId="7A552701" w14:textId="77777777" w:rsidR="00C61C51" w:rsidRPr="00AB71A2" w:rsidRDefault="00C61C51" w:rsidP="00AB71A2">
      <w:pPr>
        <w:tabs>
          <w:tab w:val="num" w:pos="851"/>
        </w:tabs>
        <w:ind w:left="851"/>
        <w:jc w:val="both"/>
        <w:rPr>
          <w:sz w:val="24"/>
          <w:szCs w:val="24"/>
        </w:rPr>
      </w:pPr>
    </w:p>
    <w:p w14:paraId="2FC65384" w14:textId="77777777" w:rsidR="00AB71A2" w:rsidRPr="008469EB" w:rsidRDefault="00AB71A2" w:rsidP="00B03EA9">
      <w:pPr>
        <w:numPr>
          <w:ilvl w:val="0"/>
          <w:numId w:val="50"/>
        </w:numPr>
        <w:ind w:hanging="153"/>
        <w:jc w:val="both"/>
        <w:rPr>
          <w:sz w:val="24"/>
          <w:szCs w:val="24"/>
        </w:rPr>
      </w:pPr>
      <w:r w:rsidRPr="00AB71A2">
        <w:rPr>
          <w:b/>
          <w:bCs/>
          <w:iCs/>
          <w:sz w:val="24"/>
          <w:szCs w:val="24"/>
        </w:rPr>
        <w:t>wykaz osób</w:t>
      </w:r>
      <w:r w:rsidRPr="00AB71A2">
        <w:rPr>
          <w:iCs/>
          <w:sz w:val="24"/>
          <w:szCs w:val="24"/>
        </w:rPr>
        <w:t xml:space="preserve">, </w:t>
      </w:r>
      <w:r w:rsidR="008469EB" w:rsidRPr="00275D78">
        <w:rPr>
          <w:iCs/>
          <w:sz w:val="24"/>
          <w:szCs w:val="24"/>
        </w:rPr>
        <w:t>skierowanych przez wykonawcę do realizacji zamówienia publicznego, wraz z informacjami na temat ich kwalifikacji zawodowych, uprawnień,</w:t>
      </w:r>
      <w:r w:rsidR="00E8358E">
        <w:rPr>
          <w:iCs/>
          <w:sz w:val="24"/>
          <w:szCs w:val="24"/>
        </w:rPr>
        <w:t xml:space="preserve"> wykształcenia i doświadczenia</w:t>
      </w:r>
      <w:r w:rsidR="008469EB" w:rsidRPr="00275D78">
        <w:rPr>
          <w:iCs/>
          <w:sz w:val="24"/>
          <w:szCs w:val="24"/>
        </w:rPr>
        <w:t>, niezbędnych do wykonania zamówienia publicznego, a</w:t>
      </w:r>
      <w:r w:rsidR="00E8358E">
        <w:rPr>
          <w:iCs/>
          <w:sz w:val="24"/>
          <w:szCs w:val="24"/>
        </w:rPr>
        <w:t> </w:t>
      </w:r>
      <w:r w:rsidR="008469EB" w:rsidRPr="00275D78">
        <w:rPr>
          <w:iCs/>
          <w:sz w:val="24"/>
          <w:szCs w:val="24"/>
        </w:rPr>
        <w:t>także zakresu wykonywanych przez nie czynności oraz informacją o podstawie do</w:t>
      </w:r>
      <w:r w:rsidR="00E8358E">
        <w:rPr>
          <w:iCs/>
          <w:sz w:val="24"/>
          <w:szCs w:val="24"/>
        </w:rPr>
        <w:t> </w:t>
      </w:r>
      <w:r w:rsidR="008469EB" w:rsidRPr="00275D78">
        <w:rPr>
          <w:iCs/>
          <w:sz w:val="24"/>
          <w:szCs w:val="24"/>
        </w:rPr>
        <w:t>dysponowania tymi</w:t>
      </w:r>
      <w:r w:rsidR="008469EB" w:rsidRPr="005B5AC2">
        <w:rPr>
          <w:iCs/>
          <w:sz w:val="24"/>
          <w:szCs w:val="24"/>
        </w:rPr>
        <w:t xml:space="preserve"> osobami</w:t>
      </w:r>
      <w:r w:rsidR="00E8358E">
        <w:rPr>
          <w:iCs/>
          <w:sz w:val="24"/>
          <w:szCs w:val="24"/>
        </w:rPr>
        <w:t xml:space="preserve"> wraz z dokumentami potwierdzającymi uprawnienia i kwalifikacje zawodowe</w:t>
      </w:r>
      <w:r w:rsidR="008469EB" w:rsidRPr="005B5AC2">
        <w:rPr>
          <w:iCs/>
          <w:sz w:val="24"/>
          <w:szCs w:val="24"/>
        </w:rPr>
        <w:t xml:space="preserve">; </w:t>
      </w:r>
      <w:r w:rsidR="00610FB7" w:rsidRPr="008469EB">
        <w:rPr>
          <w:iCs/>
          <w:sz w:val="24"/>
          <w:szCs w:val="24"/>
        </w:rPr>
        <w:t xml:space="preserve">(wzór stanowi załącznik nr </w:t>
      </w:r>
      <w:r w:rsidR="00BE44EA" w:rsidRPr="008469EB">
        <w:rPr>
          <w:iCs/>
          <w:sz w:val="24"/>
          <w:szCs w:val="24"/>
        </w:rPr>
        <w:t>2.4</w:t>
      </w:r>
      <w:r w:rsidR="00610FB7" w:rsidRPr="008469EB">
        <w:rPr>
          <w:iCs/>
          <w:sz w:val="24"/>
          <w:szCs w:val="24"/>
        </w:rPr>
        <w:t xml:space="preserve"> do siwz)</w:t>
      </w:r>
      <w:r w:rsidR="00E8358E">
        <w:rPr>
          <w:iCs/>
          <w:sz w:val="24"/>
          <w:szCs w:val="24"/>
        </w:rPr>
        <w:t xml:space="preserve"> </w:t>
      </w:r>
      <w:r w:rsidRPr="008469EB">
        <w:rPr>
          <w:iCs/>
          <w:sz w:val="24"/>
          <w:szCs w:val="24"/>
        </w:rPr>
        <w:t xml:space="preserve">; </w:t>
      </w:r>
    </w:p>
    <w:p w14:paraId="667EB60F" w14:textId="77777777" w:rsid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14:paraId="261B45C0" w14:textId="77777777" w:rsidR="00F04EB5" w:rsidRDefault="00F04EB5" w:rsidP="00AB71A2">
      <w:pPr>
        <w:ind w:left="851"/>
        <w:jc w:val="both"/>
        <w:rPr>
          <w:sz w:val="24"/>
          <w:szCs w:val="24"/>
          <w:u w:val="single"/>
        </w:rPr>
      </w:pPr>
    </w:p>
    <w:p w14:paraId="7F4FAA97" w14:textId="77777777"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14:paraId="2E506CE0" w14:textId="77777777"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14:paraId="5E6D9754" w14:textId="77777777" w:rsidR="00F900BA"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14:paraId="2D535612" w14:textId="77777777" w:rsidR="00F04EB5" w:rsidRPr="00054CCF" w:rsidRDefault="00F04EB5" w:rsidP="00054CCF">
      <w:pPr>
        <w:pStyle w:val="Akapitzlist"/>
        <w:spacing w:after="0" w:line="240" w:lineRule="auto"/>
        <w:ind w:left="851"/>
        <w:jc w:val="both"/>
        <w:rPr>
          <w:rFonts w:ascii="Times New Roman" w:eastAsia="Times New Roman" w:hAnsi="Times New Roman"/>
          <w:sz w:val="24"/>
          <w:szCs w:val="24"/>
          <w:u w:val="single"/>
          <w:lang w:eastAsia="pl-PL"/>
        </w:rPr>
      </w:pPr>
    </w:p>
    <w:p w14:paraId="7119C13C" w14:textId="77777777"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ppkt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14:paraId="04170CB1" w14:textId="77777777" w:rsidR="00C61C51" w:rsidRPr="00AB71A2" w:rsidRDefault="00C61C51" w:rsidP="00AB71A2">
      <w:pPr>
        <w:ind w:left="360" w:hanging="360"/>
        <w:jc w:val="both"/>
        <w:rPr>
          <w:sz w:val="24"/>
          <w:szCs w:val="24"/>
        </w:rPr>
      </w:pPr>
    </w:p>
    <w:p w14:paraId="034E9961" w14:textId="77777777"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sidRPr="00631623">
        <w:rPr>
          <w:b/>
          <w:sz w:val="24"/>
          <w:szCs w:val="24"/>
        </w:rPr>
        <w:t>D</w:t>
      </w:r>
      <w:r w:rsidR="00AB71A2" w:rsidRPr="00AB71A2">
        <w:rPr>
          <w:b/>
          <w:sz w:val="24"/>
          <w:szCs w:val="24"/>
        </w:rPr>
        <w:t>okumenty wymagane przez zamawiającego, które należy dołączyć do oferty:</w:t>
      </w:r>
    </w:p>
    <w:p w14:paraId="795EBEC1" w14:textId="77777777" w:rsidR="00AB71A2" w:rsidRPr="00AB71A2" w:rsidRDefault="00AB71A2" w:rsidP="00B03EA9">
      <w:pPr>
        <w:numPr>
          <w:ilvl w:val="0"/>
          <w:numId w:val="40"/>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14:paraId="42C8EBE0" w14:textId="77777777"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310DC139" w14:textId="77777777"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14:paraId="77BA812B" w14:textId="77777777" w:rsidR="00AB71A2" w:rsidRPr="00AB71A2" w:rsidRDefault="00AB71A2" w:rsidP="00B03EA9">
      <w:pPr>
        <w:numPr>
          <w:ilvl w:val="0"/>
          <w:numId w:val="40"/>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siwz</w:t>
      </w:r>
      <w:r w:rsidR="00B3519F">
        <w:rPr>
          <w:sz w:val="24"/>
          <w:szCs w:val="24"/>
        </w:rPr>
        <w:t>)</w:t>
      </w:r>
      <w:r w:rsidRPr="00AB71A2">
        <w:rPr>
          <w:sz w:val="24"/>
          <w:szCs w:val="24"/>
        </w:rPr>
        <w:t>;</w:t>
      </w:r>
    </w:p>
    <w:p w14:paraId="48FA4A2D"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14:paraId="44FC8E6B"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14:paraId="27F07231" w14:textId="77777777" w:rsidR="00AB71A2" w:rsidRPr="00B3519F" w:rsidRDefault="00AB71A2" w:rsidP="00B03EA9">
      <w:pPr>
        <w:numPr>
          <w:ilvl w:val="0"/>
          <w:numId w:val="40"/>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w:t>
      </w:r>
      <w:r w:rsidR="005C20B8">
        <w:rPr>
          <w:sz w:val="24"/>
          <w:szCs w:val="24"/>
        </w:rPr>
        <w:t>4</w:t>
      </w:r>
      <w:r w:rsidR="00B3519F">
        <w:rPr>
          <w:sz w:val="24"/>
          <w:szCs w:val="24"/>
        </w:rPr>
        <w:t xml:space="preserve"> do siwz)</w:t>
      </w:r>
      <w:r w:rsidR="00B3519F" w:rsidRPr="00AB71A2">
        <w:rPr>
          <w:sz w:val="24"/>
          <w:szCs w:val="24"/>
        </w:rPr>
        <w:t>;</w:t>
      </w:r>
    </w:p>
    <w:p w14:paraId="4E599B0A" w14:textId="77777777" w:rsidR="00D86BB9" w:rsidRDefault="00D86BB9" w:rsidP="00AB71A2">
      <w:pPr>
        <w:pStyle w:val="Akapitzlist"/>
        <w:jc w:val="both"/>
        <w:rPr>
          <w:rFonts w:ascii="Times New Roman" w:hAnsi="Times New Roman"/>
          <w:sz w:val="24"/>
          <w:szCs w:val="24"/>
          <w:u w:val="single"/>
        </w:rPr>
      </w:pPr>
    </w:p>
    <w:p w14:paraId="5E9DB548" w14:textId="77777777" w:rsidR="00D86BB9" w:rsidRDefault="00D86BB9" w:rsidP="00AB71A2">
      <w:pPr>
        <w:pStyle w:val="Akapitzlist"/>
        <w:jc w:val="both"/>
        <w:rPr>
          <w:rFonts w:ascii="Times New Roman" w:hAnsi="Times New Roman"/>
          <w:sz w:val="24"/>
          <w:szCs w:val="24"/>
          <w:u w:val="single"/>
        </w:rPr>
      </w:pPr>
    </w:p>
    <w:p w14:paraId="63408583" w14:textId="77777777" w:rsidR="00D86BB9" w:rsidRDefault="00D86BB9" w:rsidP="00AB71A2">
      <w:pPr>
        <w:pStyle w:val="Akapitzlist"/>
        <w:jc w:val="both"/>
        <w:rPr>
          <w:rFonts w:ascii="Times New Roman" w:hAnsi="Times New Roman"/>
          <w:sz w:val="24"/>
          <w:szCs w:val="24"/>
          <w:u w:val="single"/>
        </w:rPr>
      </w:pPr>
    </w:p>
    <w:p w14:paraId="3D4EE42E" w14:textId="77777777" w:rsidR="00D86BB9" w:rsidRDefault="00D86BB9" w:rsidP="00AB71A2">
      <w:pPr>
        <w:pStyle w:val="Akapitzlist"/>
        <w:jc w:val="both"/>
        <w:rPr>
          <w:rFonts w:ascii="Times New Roman" w:hAnsi="Times New Roman"/>
          <w:sz w:val="24"/>
          <w:szCs w:val="24"/>
          <w:u w:val="single"/>
        </w:rPr>
      </w:pPr>
    </w:p>
    <w:p w14:paraId="1694A0A4" w14:textId="77777777"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lastRenderedPageBreak/>
        <w:t>W przypadku składania oferty wspólnej należy złożyć jeden wspólny formularz.</w:t>
      </w:r>
    </w:p>
    <w:p w14:paraId="5EE36494" w14:textId="77777777"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54967A06" w14:textId="77777777" w:rsidR="00DC0A74" w:rsidRPr="00AB71A2" w:rsidRDefault="00DC0A74" w:rsidP="00AB71A2">
      <w:pPr>
        <w:pStyle w:val="Akapitzlist"/>
        <w:jc w:val="both"/>
        <w:rPr>
          <w:rFonts w:ascii="Times New Roman" w:hAnsi="Times New Roman"/>
          <w:sz w:val="24"/>
          <w:szCs w:val="24"/>
          <w:u w:val="single"/>
        </w:rPr>
      </w:pPr>
    </w:p>
    <w:p w14:paraId="2BD4267A" w14:textId="77777777" w:rsidR="00AB71A2" w:rsidRPr="00AB71A2" w:rsidRDefault="00AB71A2" w:rsidP="00B03EA9">
      <w:pPr>
        <w:pStyle w:val="Akapitzlist"/>
        <w:numPr>
          <w:ilvl w:val="0"/>
          <w:numId w:val="40"/>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14:paraId="04D4D830" w14:textId="77777777"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14:paraId="74764FF3" w14:textId="77777777" w:rsidR="00DC0A74" w:rsidRPr="00AB71A2" w:rsidRDefault="00DC0A74" w:rsidP="002D0BE5">
      <w:pPr>
        <w:pStyle w:val="Akapitzlist"/>
        <w:spacing w:after="0" w:line="240" w:lineRule="auto"/>
        <w:jc w:val="both"/>
        <w:rPr>
          <w:rFonts w:ascii="Times New Roman" w:hAnsi="Times New Roman"/>
          <w:sz w:val="24"/>
          <w:szCs w:val="24"/>
        </w:rPr>
      </w:pPr>
    </w:p>
    <w:p w14:paraId="79E6050D" w14:textId="77777777" w:rsidR="00AB71A2" w:rsidRPr="00AB71A2" w:rsidRDefault="00AB71A2" w:rsidP="00B03EA9">
      <w:pPr>
        <w:numPr>
          <w:ilvl w:val="0"/>
          <w:numId w:val="40"/>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14:paraId="085CB398" w14:textId="77777777"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14:paraId="67628909" w14:textId="77777777" w:rsidR="00DC0A74" w:rsidRPr="00AB71A2" w:rsidRDefault="00DC0A74" w:rsidP="002D0BE5">
      <w:pPr>
        <w:pStyle w:val="Akapitzlist"/>
        <w:spacing w:after="0" w:line="240" w:lineRule="auto"/>
        <w:jc w:val="both"/>
        <w:rPr>
          <w:rFonts w:ascii="Times New Roman" w:hAnsi="Times New Roman"/>
          <w:sz w:val="24"/>
          <w:szCs w:val="24"/>
          <w:u w:val="single"/>
        </w:rPr>
      </w:pPr>
    </w:p>
    <w:p w14:paraId="4A300EA9" w14:textId="77777777" w:rsidR="00AB71A2" w:rsidRPr="00AB71A2" w:rsidRDefault="00AB71A2" w:rsidP="00B03EA9">
      <w:pPr>
        <w:pStyle w:val="Akapitzlist"/>
        <w:numPr>
          <w:ilvl w:val="0"/>
          <w:numId w:val="40"/>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14:paraId="30AF54EB"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14:paraId="515987F2" w14:textId="77777777"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72C1412D" w14:textId="77777777" w:rsidR="00DC0A74" w:rsidRPr="00AB71A2" w:rsidRDefault="00DC0A74" w:rsidP="00CC3FC3">
      <w:pPr>
        <w:pStyle w:val="Akapitzlist"/>
        <w:spacing w:after="0" w:line="240" w:lineRule="auto"/>
        <w:jc w:val="both"/>
        <w:rPr>
          <w:rFonts w:ascii="Times New Roman" w:hAnsi="Times New Roman"/>
          <w:sz w:val="24"/>
          <w:szCs w:val="24"/>
          <w:u w:val="single"/>
        </w:rPr>
      </w:pPr>
    </w:p>
    <w:p w14:paraId="7AEE5B9F" w14:textId="77777777" w:rsidR="00702765" w:rsidRDefault="0014776B" w:rsidP="00B03EA9">
      <w:pPr>
        <w:numPr>
          <w:ilvl w:val="0"/>
          <w:numId w:val="40"/>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14:paraId="253DE1C4" w14:textId="77777777" w:rsidR="00DC0A74" w:rsidRPr="0014776B" w:rsidRDefault="00DC0A74" w:rsidP="00DC0A74">
      <w:pPr>
        <w:ind w:left="709"/>
        <w:jc w:val="both"/>
        <w:rPr>
          <w:b/>
          <w:sz w:val="24"/>
          <w:szCs w:val="24"/>
        </w:rPr>
      </w:pPr>
    </w:p>
    <w:p w14:paraId="520AF18C" w14:textId="77777777" w:rsidR="00005B9E" w:rsidRPr="005C20B8" w:rsidRDefault="009A397D" w:rsidP="00B03EA9">
      <w:pPr>
        <w:numPr>
          <w:ilvl w:val="0"/>
          <w:numId w:val="40"/>
        </w:numPr>
        <w:tabs>
          <w:tab w:val="num" w:pos="709"/>
        </w:tabs>
        <w:ind w:left="709" w:hanging="283"/>
        <w:jc w:val="both"/>
        <w:rPr>
          <w:rStyle w:val="Pogrubienie"/>
          <w:b w:val="0"/>
          <w:bCs w:val="0"/>
          <w:sz w:val="24"/>
          <w:szCs w:val="24"/>
          <w:shd w:val="clear" w:color="auto" w:fill="auto"/>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elementów</w:t>
      </w:r>
      <w:r w:rsidRPr="009A397D">
        <w:rPr>
          <w:rStyle w:val="Pogrubienie"/>
          <w:b w:val="0"/>
          <w:bCs w:val="0"/>
          <w:noProof/>
          <w:color w:val="000000"/>
          <w:sz w:val="24"/>
          <w:szCs w:val="24"/>
        </w:rPr>
        <w:t xml:space="preserve"> </w:t>
      </w:r>
      <w:r w:rsidR="00F04EB5">
        <w:rPr>
          <w:rStyle w:val="Pogrubienie"/>
          <w:b w:val="0"/>
          <w:bCs w:val="0"/>
          <w:noProof/>
          <w:color w:val="000000"/>
          <w:sz w:val="24"/>
          <w:szCs w:val="24"/>
        </w:rPr>
        <w:t>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Pr>
          <w:rStyle w:val="Pogrubienie"/>
          <w:b w:val="0"/>
          <w:bCs w:val="0"/>
          <w:noProof/>
          <w:color w:val="000000"/>
          <w:sz w:val="24"/>
          <w:szCs w:val="24"/>
        </w:rPr>
        <w:t>.2 do siwz</w:t>
      </w:r>
      <w:r w:rsidR="00005B9E">
        <w:rPr>
          <w:rStyle w:val="Pogrubienie"/>
          <w:b w:val="0"/>
          <w:bCs w:val="0"/>
          <w:noProof/>
          <w:color w:val="000000"/>
          <w:sz w:val="24"/>
          <w:szCs w:val="24"/>
        </w:rPr>
        <w:t>;</w:t>
      </w:r>
    </w:p>
    <w:p w14:paraId="08E15D6E" w14:textId="77777777" w:rsidR="005C20B8" w:rsidRPr="00005B9E" w:rsidRDefault="005C20B8" w:rsidP="005C20B8">
      <w:pPr>
        <w:jc w:val="both"/>
        <w:rPr>
          <w:rStyle w:val="Pogrubienie"/>
          <w:b w:val="0"/>
          <w:bCs w:val="0"/>
          <w:sz w:val="24"/>
          <w:szCs w:val="24"/>
          <w:shd w:val="clear" w:color="auto" w:fill="auto"/>
        </w:rPr>
      </w:pPr>
    </w:p>
    <w:p w14:paraId="48CA0912" w14:textId="77777777" w:rsidR="0029364B" w:rsidRPr="0029364B" w:rsidRDefault="0029364B" w:rsidP="00B03EA9">
      <w:pPr>
        <w:numPr>
          <w:ilvl w:val="0"/>
          <w:numId w:val="40"/>
        </w:numPr>
        <w:tabs>
          <w:tab w:val="num" w:pos="709"/>
        </w:tabs>
        <w:ind w:left="709" w:hanging="283"/>
        <w:jc w:val="both"/>
        <w:rPr>
          <w:sz w:val="24"/>
          <w:szCs w:val="24"/>
        </w:rPr>
      </w:pPr>
      <w:r w:rsidRPr="0029364B">
        <w:rPr>
          <w:sz w:val="24"/>
          <w:szCs w:val="24"/>
        </w:rPr>
        <w:t>Zamawiający wymaga od wykonawców wskazania w ofercie imienia i nazwiska osoby wykonując</w:t>
      </w:r>
      <w:r w:rsidR="00A6613D">
        <w:rPr>
          <w:sz w:val="24"/>
          <w:szCs w:val="24"/>
        </w:rPr>
        <w:t>ej</w:t>
      </w:r>
      <w:r w:rsidRPr="0029364B">
        <w:rPr>
          <w:sz w:val="24"/>
          <w:szCs w:val="24"/>
        </w:rPr>
        <w:t xml:space="preserve"> czynności </w:t>
      </w:r>
      <w:r w:rsidR="00534574">
        <w:rPr>
          <w:sz w:val="24"/>
          <w:szCs w:val="24"/>
        </w:rPr>
        <w:t>k</w:t>
      </w:r>
      <w:r w:rsidRPr="0029364B">
        <w:rPr>
          <w:sz w:val="24"/>
          <w:szCs w:val="24"/>
        </w:rPr>
        <w:t xml:space="preserve">ierownika </w:t>
      </w:r>
      <w:r w:rsidR="00534574">
        <w:rPr>
          <w:sz w:val="24"/>
          <w:szCs w:val="24"/>
        </w:rPr>
        <w:t>b</w:t>
      </w:r>
      <w:r w:rsidRPr="0029364B">
        <w:rPr>
          <w:sz w:val="24"/>
          <w:szCs w:val="24"/>
        </w:rPr>
        <w:t>udowy przy realizacji zamówienia wraz z</w:t>
      </w:r>
      <w:r w:rsidR="00C5250B">
        <w:rPr>
          <w:sz w:val="24"/>
          <w:szCs w:val="24"/>
        </w:rPr>
        <w:t> </w:t>
      </w:r>
      <w:r w:rsidRPr="0029364B">
        <w:rPr>
          <w:sz w:val="24"/>
          <w:szCs w:val="24"/>
        </w:rPr>
        <w:t>informacją o kwalifikacjach zawodowych lub doświadczeniu tej osoby w celu przyznania punktów w kryterium oceny ofert.</w:t>
      </w:r>
    </w:p>
    <w:p w14:paraId="09CAD5A7" w14:textId="77777777" w:rsidR="0029364B" w:rsidRPr="0029364B" w:rsidRDefault="0029364B" w:rsidP="0029364B">
      <w:pPr>
        <w:jc w:val="both"/>
        <w:rPr>
          <w:sz w:val="24"/>
          <w:szCs w:val="24"/>
        </w:rPr>
      </w:pPr>
    </w:p>
    <w:p w14:paraId="4573208A" w14:textId="77777777"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14:paraId="6CB422CD" w14:textId="77777777" w:rsidR="00AB71A2" w:rsidRDefault="00AB71A2" w:rsidP="00B03EA9">
      <w:pPr>
        <w:numPr>
          <w:ilvl w:val="0"/>
          <w:numId w:val="41"/>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5A7F60D" w14:textId="77777777" w:rsidR="00AB71A2" w:rsidRPr="00176931" w:rsidRDefault="00AB71A2" w:rsidP="00B03EA9">
      <w:pPr>
        <w:numPr>
          <w:ilvl w:val="0"/>
          <w:numId w:val="41"/>
        </w:numPr>
        <w:jc w:val="both"/>
        <w:rPr>
          <w:sz w:val="24"/>
          <w:szCs w:val="24"/>
        </w:rPr>
      </w:pPr>
      <w:r w:rsidRPr="00E00F0F">
        <w:rPr>
          <w:b/>
          <w:sz w:val="24"/>
          <w:szCs w:val="24"/>
        </w:rPr>
        <w:t>ww. oświadczenie oraz ewentualne dowody wykonawca składa</w:t>
      </w:r>
      <w:r w:rsidRPr="00176931">
        <w:rPr>
          <w:sz w:val="24"/>
          <w:szCs w:val="24"/>
        </w:rPr>
        <w:t xml:space="preserve">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14:paraId="27973A00" w14:textId="77777777"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lastRenderedPageBreak/>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14:paraId="6F98CD57" w14:textId="77777777"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14:paraId="540A7D69" w14:textId="77777777" w:rsidR="00AB71A2" w:rsidRPr="00DF1CCC" w:rsidRDefault="00AB71A2" w:rsidP="00B03EA9">
      <w:pPr>
        <w:pStyle w:val="Akapitzlist"/>
        <w:numPr>
          <w:ilvl w:val="0"/>
          <w:numId w:val="4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14:paraId="317A1A42"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344E2C25"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36005CEF"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46FA2054"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04B718C0"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7F3D363E"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A56E713"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22EBBC2A"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489E5F30"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7EB69CA9"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14:paraId="3EA4F2A2"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ppkt 10), uchyla się od zawarcia umowy lub nie wnosi wymaganego zabezpieczenia należytego wykonania umowy, zamawiający może </w:t>
      </w:r>
      <w:r w:rsidRPr="00AB71A2">
        <w:rPr>
          <w:rFonts w:ascii="Times New Roman" w:hAnsi="Times New Roman"/>
          <w:b/>
          <w:sz w:val="24"/>
          <w:szCs w:val="24"/>
        </w:rPr>
        <w:lastRenderedPageBreak/>
        <w:t>zbadać, czy nie podlega wykluczeniu oraz czy spełnia warunki udziału w postępowaniu wykonawca, który złożył ofertę najwyżej ocenioną spośród pozostałych ofert.</w:t>
      </w:r>
    </w:p>
    <w:p w14:paraId="58FD18C7" w14:textId="77777777" w:rsidR="00CB643B" w:rsidRPr="005B5AC2" w:rsidRDefault="00CB643B" w:rsidP="00855A94">
      <w:pPr>
        <w:jc w:val="both"/>
        <w:rPr>
          <w:sz w:val="24"/>
          <w:szCs w:val="24"/>
        </w:rPr>
      </w:pPr>
    </w:p>
    <w:p w14:paraId="00AC61AA" w14:textId="77777777"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702B624A" w14:textId="77777777" w:rsidR="00CB675C" w:rsidRPr="005B5AC2" w:rsidRDefault="00CB675C" w:rsidP="00855A94">
      <w:pPr>
        <w:ind w:left="426"/>
        <w:jc w:val="both"/>
        <w:rPr>
          <w:b/>
          <w:sz w:val="24"/>
          <w:szCs w:val="24"/>
        </w:rPr>
      </w:pPr>
    </w:p>
    <w:p w14:paraId="326B11F1" w14:textId="32CE314C" w:rsidR="004A4BE7" w:rsidRDefault="000D31D3"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yko</w:t>
      </w:r>
    </w:p>
    <w:p w14:paraId="509C21C4" w14:textId="77777777" w:rsidR="005D2F75" w:rsidRDefault="005D2F75" w:rsidP="005D2F75">
      <w:pPr>
        <w:ind w:left="360"/>
        <w:jc w:val="both"/>
        <w:rPr>
          <w:sz w:val="24"/>
        </w:rPr>
      </w:pPr>
    </w:p>
    <w:p w14:paraId="10C84688" w14:textId="77777777" w:rsidR="00DC0A74" w:rsidRPr="005B5AC2" w:rsidRDefault="00DC0A74" w:rsidP="005D2F75">
      <w:pPr>
        <w:ind w:left="360"/>
        <w:jc w:val="both"/>
        <w:rPr>
          <w:sz w:val="24"/>
        </w:rPr>
      </w:pPr>
    </w:p>
    <w:p w14:paraId="6E467937" w14:textId="77777777"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20A51A75" w14:textId="77777777" w:rsidR="00CB675C" w:rsidRPr="005B5AC2" w:rsidRDefault="00CB675C">
      <w:pPr>
        <w:pStyle w:val="pkt"/>
        <w:tabs>
          <w:tab w:val="num" w:pos="426"/>
        </w:tabs>
        <w:spacing w:before="0" w:after="0"/>
        <w:ind w:left="556" w:firstLine="0"/>
      </w:pPr>
    </w:p>
    <w:p w14:paraId="78F4CE7F" w14:textId="77777777"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14:paraId="62A2CFBA" w14:textId="77777777" w:rsidR="00FB1D3A" w:rsidRDefault="00FB1D3A" w:rsidP="00DC0A74">
      <w:pPr>
        <w:contextualSpacing/>
        <w:jc w:val="both"/>
        <w:rPr>
          <w:b/>
          <w:i/>
          <w:sz w:val="24"/>
          <w:szCs w:val="24"/>
        </w:rPr>
      </w:pPr>
    </w:p>
    <w:p w14:paraId="1B07FA80" w14:textId="77777777" w:rsidR="0000108A" w:rsidRPr="00D61880" w:rsidRDefault="0000108A" w:rsidP="00B03EA9">
      <w:pPr>
        <w:numPr>
          <w:ilvl w:val="0"/>
          <w:numId w:val="54"/>
        </w:numPr>
        <w:contextualSpacing/>
        <w:jc w:val="both"/>
        <w:rPr>
          <w:i/>
          <w:sz w:val="24"/>
          <w:szCs w:val="24"/>
        </w:rPr>
      </w:pPr>
      <w:r>
        <w:rPr>
          <w:sz w:val="24"/>
          <w:szCs w:val="24"/>
        </w:rPr>
        <w:t>t</w:t>
      </w:r>
      <w:r w:rsidRPr="00D61880">
        <w:rPr>
          <w:sz w:val="24"/>
          <w:szCs w:val="24"/>
        </w:rPr>
        <w:t xml:space="preserve">ermin rozpoczęcia </w:t>
      </w:r>
      <w:r w:rsidRPr="00D61880">
        <w:rPr>
          <w:sz w:val="24"/>
          <w:szCs w:val="24"/>
        </w:rPr>
        <w:tab/>
      </w:r>
      <w:r w:rsidR="003255B0">
        <w:rPr>
          <w:sz w:val="24"/>
          <w:szCs w:val="24"/>
        </w:rPr>
        <w:tab/>
      </w:r>
      <w:r w:rsidR="003255B0">
        <w:rPr>
          <w:sz w:val="24"/>
          <w:szCs w:val="24"/>
        </w:rPr>
        <w:tab/>
      </w:r>
      <w:r w:rsidR="003255B0">
        <w:rPr>
          <w:sz w:val="24"/>
          <w:szCs w:val="24"/>
        </w:rPr>
        <w:tab/>
      </w:r>
      <w:r w:rsidRPr="00D61880">
        <w:rPr>
          <w:sz w:val="24"/>
          <w:szCs w:val="24"/>
        </w:rPr>
        <w:t xml:space="preserve">- w dniu </w:t>
      </w:r>
      <w:r>
        <w:rPr>
          <w:sz w:val="24"/>
          <w:szCs w:val="24"/>
        </w:rPr>
        <w:t xml:space="preserve">przekazania </w:t>
      </w:r>
      <w:r w:rsidR="001A46A3">
        <w:rPr>
          <w:sz w:val="24"/>
          <w:szCs w:val="24"/>
        </w:rPr>
        <w:t>placu budowy</w:t>
      </w:r>
      <w:r w:rsidRPr="00D61880">
        <w:rPr>
          <w:sz w:val="24"/>
          <w:szCs w:val="24"/>
        </w:rPr>
        <w:t>,</w:t>
      </w:r>
    </w:p>
    <w:p w14:paraId="5F058942" w14:textId="77777777" w:rsidR="00F43B51" w:rsidRPr="00F43B51" w:rsidRDefault="0000108A" w:rsidP="00B03EA9">
      <w:pPr>
        <w:numPr>
          <w:ilvl w:val="0"/>
          <w:numId w:val="54"/>
        </w:numPr>
        <w:contextualSpacing/>
        <w:jc w:val="both"/>
        <w:rPr>
          <w:b/>
          <w:i/>
          <w:sz w:val="24"/>
          <w:szCs w:val="24"/>
        </w:rPr>
      </w:pPr>
      <w:r>
        <w:rPr>
          <w:b/>
          <w:sz w:val="24"/>
          <w:szCs w:val="24"/>
        </w:rPr>
        <w:t>t</w:t>
      </w:r>
      <w:r w:rsidRPr="00A647E6">
        <w:rPr>
          <w:b/>
          <w:sz w:val="24"/>
          <w:szCs w:val="24"/>
        </w:rPr>
        <w:t>ermin zakończenia</w:t>
      </w:r>
      <w:r w:rsidR="003255B0">
        <w:rPr>
          <w:b/>
          <w:sz w:val="24"/>
          <w:szCs w:val="24"/>
        </w:rPr>
        <w:t xml:space="preserve"> robót wewnątrz </w:t>
      </w:r>
    </w:p>
    <w:p w14:paraId="1C21B181" w14:textId="6A9965FC" w:rsidR="00D3482D" w:rsidRPr="00D3482D" w:rsidRDefault="00F43B51" w:rsidP="00F43B51">
      <w:pPr>
        <w:ind w:left="1004"/>
        <w:contextualSpacing/>
        <w:jc w:val="both"/>
        <w:rPr>
          <w:b/>
          <w:i/>
          <w:sz w:val="24"/>
          <w:szCs w:val="24"/>
        </w:rPr>
      </w:pPr>
      <w:r>
        <w:rPr>
          <w:b/>
          <w:sz w:val="24"/>
          <w:szCs w:val="24"/>
        </w:rPr>
        <w:t xml:space="preserve">wraz z wyposażeniem </w:t>
      </w:r>
      <w:r w:rsidR="003255B0">
        <w:rPr>
          <w:b/>
          <w:sz w:val="24"/>
          <w:szCs w:val="24"/>
        </w:rPr>
        <w:t xml:space="preserve">budynku </w:t>
      </w:r>
      <w:r>
        <w:rPr>
          <w:b/>
          <w:sz w:val="24"/>
          <w:szCs w:val="24"/>
        </w:rPr>
        <w:tab/>
      </w:r>
      <w:r>
        <w:rPr>
          <w:b/>
          <w:sz w:val="24"/>
          <w:szCs w:val="24"/>
        </w:rPr>
        <w:tab/>
      </w:r>
      <w:r w:rsidR="003255B0">
        <w:rPr>
          <w:b/>
          <w:sz w:val="24"/>
          <w:szCs w:val="24"/>
        </w:rPr>
        <w:t>-</w:t>
      </w:r>
      <w:r w:rsidR="0000108A">
        <w:rPr>
          <w:b/>
          <w:sz w:val="24"/>
          <w:szCs w:val="24"/>
        </w:rPr>
        <w:t xml:space="preserve"> </w:t>
      </w:r>
      <w:r w:rsidR="001D3238">
        <w:rPr>
          <w:b/>
          <w:sz w:val="24"/>
          <w:szCs w:val="24"/>
        </w:rPr>
        <w:t>70</w:t>
      </w:r>
      <w:r w:rsidR="007E1C76">
        <w:rPr>
          <w:b/>
          <w:sz w:val="24"/>
          <w:szCs w:val="24"/>
        </w:rPr>
        <w:t xml:space="preserve"> dni</w:t>
      </w:r>
      <w:r w:rsidR="0000108A">
        <w:rPr>
          <w:b/>
          <w:sz w:val="24"/>
          <w:szCs w:val="24"/>
        </w:rPr>
        <w:t xml:space="preserve"> od</w:t>
      </w:r>
      <w:r w:rsidR="003255B0">
        <w:rPr>
          <w:b/>
          <w:sz w:val="24"/>
          <w:szCs w:val="24"/>
        </w:rPr>
        <w:t xml:space="preserve"> d</w:t>
      </w:r>
      <w:r w:rsidR="0020781F">
        <w:rPr>
          <w:b/>
          <w:sz w:val="24"/>
          <w:szCs w:val="24"/>
        </w:rPr>
        <w:t>aty</w:t>
      </w:r>
      <w:r w:rsidR="003255B0" w:rsidRPr="00D3482D">
        <w:rPr>
          <w:b/>
          <w:sz w:val="24"/>
          <w:szCs w:val="24"/>
        </w:rPr>
        <w:t xml:space="preserve"> </w:t>
      </w:r>
      <w:r w:rsidR="0000108A" w:rsidRPr="00D3482D">
        <w:rPr>
          <w:b/>
          <w:sz w:val="24"/>
          <w:szCs w:val="24"/>
        </w:rPr>
        <w:t xml:space="preserve"> przekazania</w:t>
      </w:r>
    </w:p>
    <w:p w14:paraId="53A373C2" w14:textId="77777777" w:rsidR="0000108A" w:rsidRPr="00D3482D" w:rsidRDefault="00D3482D" w:rsidP="00D3482D">
      <w:pPr>
        <w:ind w:left="5252" w:firstLine="412"/>
        <w:contextualSpacing/>
        <w:jc w:val="both"/>
        <w:rPr>
          <w:b/>
          <w:i/>
          <w:sz w:val="24"/>
          <w:szCs w:val="24"/>
        </w:rPr>
      </w:pPr>
      <w:r>
        <w:rPr>
          <w:b/>
          <w:sz w:val="24"/>
          <w:szCs w:val="24"/>
        </w:rPr>
        <w:t xml:space="preserve">    </w:t>
      </w:r>
      <w:r w:rsidR="0000108A" w:rsidRPr="00D3482D">
        <w:rPr>
          <w:b/>
          <w:sz w:val="24"/>
          <w:szCs w:val="24"/>
        </w:rPr>
        <w:t>placu budowy</w:t>
      </w:r>
      <w:r w:rsidRPr="00D3482D">
        <w:rPr>
          <w:b/>
          <w:sz w:val="24"/>
          <w:szCs w:val="24"/>
        </w:rPr>
        <w:t>,</w:t>
      </w:r>
    </w:p>
    <w:p w14:paraId="409CC7C5" w14:textId="77777777" w:rsidR="00D3482D" w:rsidRPr="00D3482D" w:rsidRDefault="003255B0" w:rsidP="00B03EA9">
      <w:pPr>
        <w:numPr>
          <w:ilvl w:val="0"/>
          <w:numId w:val="54"/>
        </w:numPr>
        <w:contextualSpacing/>
        <w:jc w:val="both"/>
        <w:rPr>
          <w:b/>
          <w:i/>
          <w:sz w:val="24"/>
          <w:szCs w:val="24"/>
        </w:rPr>
      </w:pPr>
      <w:r>
        <w:rPr>
          <w:b/>
          <w:sz w:val="24"/>
          <w:szCs w:val="24"/>
        </w:rPr>
        <w:t>t</w:t>
      </w:r>
      <w:r w:rsidRPr="00A647E6">
        <w:rPr>
          <w:b/>
          <w:sz w:val="24"/>
          <w:szCs w:val="24"/>
        </w:rPr>
        <w:t>ermin zakończenia</w:t>
      </w:r>
      <w:r w:rsidR="00E90B89">
        <w:rPr>
          <w:b/>
          <w:sz w:val="24"/>
          <w:szCs w:val="24"/>
        </w:rPr>
        <w:t xml:space="preserve"> pozostałych</w:t>
      </w:r>
      <w:r>
        <w:rPr>
          <w:b/>
          <w:sz w:val="24"/>
          <w:szCs w:val="24"/>
        </w:rPr>
        <w:t xml:space="preserve"> robót</w:t>
      </w:r>
      <w:r>
        <w:rPr>
          <w:b/>
          <w:sz w:val="24"/>
          <w:szCs w:val="24"/>
        </w:rPr>
        <w:tab/>
      </w:r>
      <w:r>
        <w:rPr>
          <w:b/>
          <w:sz w:val="24"/>
          <w:szCs w:val="24"/>
        </w:rPr>
        <w:tab/>
        <w:t>-  84 dni od d</w:t>
      </w:r>
      <w:r w:rsidR="0020781F">
        <w:rPr>
          <w:b/>
          <w:sz w:val="24"/>
          <w:szCs w:val="24"/>
        </w:rPr>
        <w:t>aty</w:t>
      </w:r>
      <w:r w:rsidR="00E90B89" w:rsidRPr="00D3482D">
        <w:rPr>
          <w:b/>
          <w:sz w:val="24"/>
          <w:szCs w:val="24"/>
        </w:rPr>
        <w:t xml:space="preserve"> </w:t>
      </w:r>
      <w:r w:rsidRPr="00D3482D">
        <w:rPr>
          <w:b/>
          <w:sz w:val="24"/>
          <w:szCs w:val="24"/>
        </w:rPr>
        <w:t xml:space="preserve"> przekazania placu </w:t>
      </w:r>
    </w:p>
    <w:p w14:paraId="59A8B8CA" w14:textId="77777777" w:rsidR="003255B0" w:rsidRPr="00D3482D" w:rsidRDefault="00D3482D" w:rsidP="00D3482D">
      <w:pPr>
        <w:ind w:left="1004"/>
        <w:contextualSpacing/>
        <w:jc w:val="both"/>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3255B0" w:rsidRPr="00D3482D">
        <w:rPr>
          <w:b/>
          <w:sz w:val="24"/>
          <w:szCs w:val="24"/>
        </w:rPr>
        <w:t>budowy</w:t>
      </w:r>
      <w:r w:rsidR="0020781F" w:rsidRPr="00D3482D">
        <w:rPr>
          <w:b/>
          <w:sz w:val="24"/>
          <w:szCs w:val="24"/>
        </w:rPr>
        <w:t>.</w:t>
      </w:r>
    </w:p>
    <w:p w14:paraId="38C610A0" w14:textId="77777777" w:rsidR="0000108A" w:rsidRPr="00BC50E7" w:rsidRDefault="0000108A" w:rsidP="0000108A">
      <w:pPr>
        <w:ind w:left="1004"/>
        <w:contextualSpacing/>
        <w:jc w:val="both"/>
        <w:rPr>
          <w:b/>
          <w:i/>
          <w:sz w:val="24"/>
          <w:szCs w:val="24"/>
        </w:rPr>
      </w:pPr>
    </w:p>
    <w:p w14:paraId="288DF690" w14:textId="4090BFB0" w:rsidR="00507F7D" w:rsidRDefault="00507F7D" w:rsidP="001C2663">
      <w:pPr>
        <w:autoSpaceDE w:val="0"/>
        <w:autoSpaceDN w:val="0"/>
        <w:adjustRightInd w:val="0"/>
        <w:ind w:left="284"/>
        <w:jc w:val="both"/>
        <w:rPr>
          <w:color w:val="000000"/>
          <w:sz w:val="24"/>
          <w:szCs w:val="24"/>
        </w:rPr>
      </w:pPr>
      <w:r>
        <w:rPr>
          <w:color w:val="000000"/>
          <w:sz w:val="24"/>
          <w:szCs w:val="24"/>
        </w:rPr>
        <w:t>.</w:t>
      </w:r>
    </w:p>
    <w:p w14:paraId="6D273C3F" w14:textId="77777777" w:rsidR="001C2663" w:rsidRPr="008B1DF7" w:rsidRDefault="001C2663" w:rsidP="001C2663">
      <w:pPr>
        <w:numPr>
          <w:ilvl w:val="0"/>
          <w:numId w:val="19"/>
        </w:numPr>
        <w:autoSpaceDE w:val="0"/>
        <w:autoSpaceDN w:val="0"/>
        <w:adjustRightInd w:val="0"/>
        <w:spacing w:line="259" w:lineRule="auto"/>
        <w:ind w:left="284"/>
        <w:jc w:val="both"/>
        <w:rPr>
          <w:color w:val="000000"/>
          <w:sz w:val="24"/>
          <w:szCs w:val="24"/>
        </w:rPr>
      </w:pPr>
      <w:r w:rsidRPr="008B1DF7">
        <w:rPr>
          <w:color w:val="000000"/>
          <w:sz w:val="24"/>
          <w:szCs w:val="24"/>
        </w:rPr>
        <w:t>Strony ustalają odpowiedzialność Wykonawcy z tytułu rękojmi za wady przedmiotu umowy na okres 60 miesięcy.</w:t>
      </w:r>
    </w:p>
    <w:p w14:paraId="153F1EAC" w14:textId="77777777" w:rsidR="001C2663" w:rsidRPr="008B1DF7" w:rsidRDefault="001C2663" w:rsidP="001C2663">
      <w:pPr>
        <w:numPr>
          <w:ilvl w:val="0"/>
          <w:numId w:val="19"/>
        </w:numPr>
        <w:autoSpaceDE w:val="0"/>
        <w:autoSpaceDN w:val="0"/>
        <w:adjustRightInd w:val="0"/>
        <w:spacing w:line="259" w:lineRule="auto"/>
        <w:ind w:left="284"/>
        <w:jc w:val="both"/>
        <w:rPr>
          <w:color w:val="000000"/>
          <w:sz w:val="24"/>
          <w:szCs w:val="24"/>
        </w:rPr>
      </w:pPr>
      <w:r w:rsidRPr="008B1DF7">
        <w:rPr>
          <w:color w:val="000000"/>
          <w:sz w:val="24"/>
          <w:szCs w:val="24"/>
        </w:rPr>
        <w:t>Niezależnie od rękojmi Wykonawca udziela gwarancji jakości. Gwarancja udzielana jest na okres 60 miesięcy (słownie:  sześćdziesiąt miesięcy).</w:t>
      </w:r>
    </w:p>
    <w:p w14:paraId="3188619C" w14:textId="77777777" w:rsidR="001C2663" w:rsidRPr="008B1DF7" w:rsidRDefault="001C2663" w:rsidP="001C2663">
      <w:pPr>
        <w:numPr>
          <w:ilvl w:val="0"/>
          <w:numId w:val="19"/>
        </w:numPr>
        <w:autoSpaceDE w:val="0"/>
        <w:autoSpaceDN w:val="0"/>
        <w:adjustRightInd w:val="0"/>
        <w:spacing w:line="259" w:lineRule="auto"/>
        <w:ind w:left="284"/>
        <w:jc w:val="both"/>
        <w:rPr>
          <w:color w:val="000000"/>
          <w:sz w:val="24"/>
          <w:szCs w:val="24"/>
        </w:rPr>
      </w:pPr>
      <w:r w:rsidRPr="008B1DF7">
        <w:rPr>
          <w:color w:val="000000"/>
          <w:sz w:val="24"/>
          <w:szCs w:val="24"/>
        </w:rPr>
        <w:t>Zamawiający może realizować uprawnienia z tytułu rękojmi niezależnie od uprawnień z tytułu gwarancji.</w:t>
      </w:r>
    </w:p>
    <w:p w14:paraId="58156F31"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color w:val="000000"/>
          <w:sz w:val="24"/>
          <w:szCs w:val="24"/>
        </w:rPr>
        <w:t>W dacie bezusterkowego</w:t>
      </w:r>
      <w:r w:rsidRPr="008B1DF7">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49579C9E"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color w:val="000000"/>
          <w:sz w:val="24"/>
        </w:rPr>
        <w:t>Bieg rękojmi i gwarancji rozpoczyna się z dniem podpisania protokołu końcowego odbioru robót bez wad i usterek.</w:t>
      </w:r>
    </w:p>
    <w:p w14:paraId="41202FDE"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sz w:val="24"/>
          <w:szCs w:val="24"/>
        </w:rPr>
        <w:t xml:space="preserve">W ramach rękojmi i gwarancji Wykonawca zobowiązany jest do usunięcia wad w terminie </w:t>
      </w:r>
      <w:r>
        <w:rPr>
          <w:sz w:val="24"/>
          <w:szCs w:val="24"/>
        </w:rPr>
        <w:t>7 </w:t>
      </w:r>
      <w:r w:rsidRPr="008B1DF7">
        <w:rPr>
          <w:sz w:val="24"/>
          <w:szCs w:val="24"/>
        </w:rPr>
        <w:t xml:space="preserve">dni, licząc od dnia powiadomienia o wadzie, na własny koszt i ryzyko. </w:t>
      </w:r>
    </w:p>
    <w:p w14:paraId="0AD922A8"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sz w:val="24"/>
          <w:szCs w:val="24"/>
        </w:rPr>
        <w:t xml:space="preserve">W przypadku gdy wada stanowi zagrożenie dla życia i zdrowia ludzi Wykonawca zobowiązany jest do niezwłocznego zabezpieczenia miejsca awarii w celu usunięcia zagrożeń. </w:t>
      </w:r>
    </w:p>
    <w:p w14:paraId="471333B0"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 bez upoważnienia sądu.</w:t>
      </w:r>
      <w:r w:rsidRPr="008B1DF7">
        <w:t xml:space="preserve"> </w:t>
      </w:r>
    </w:p>
    <w:p w14:paraId="28D4A8AC" w14:textId="77777777" w:rsidR="0006100C" w:rsidRDefault="0006100C">
      <w:pPr>
        <w:jc w:val="both"/>
        <w:rPr>
          <w:sz w:val="24"/>
        </w:rPr>
      </w:pPr>
    </w:p>
    <w:p w14:paraId="0157A94D" w14:textId="77777777" w:rsidR="0006100C" w:rsidRDefault="0006100C">
      <w:pPr>
        <w:jc w:val="both"/>
        <w:rPr>
          <w:sz w:val="24"/>
        </w:rPr>
      </w:pPr>
    </w:p>
    <w:p w14:paraId="1B06A825" w14:textId="77777777"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14:paraId="696D5D9F" w14:textId="77777777" w:rsidR="00734884" w:rsidRDefault="00734884" w:rsidP="00734884"/>
    <w:p w14:paraId="23AD7B5C" w14:textId="77777777" w:rsidR="00734884" w:rsidRPr="00DC7B1B" w:rsidRDefault="00734884" w:rsidP="007E1C76">
      <w:pPr>
        <w:pStyle w:val="pkt"/>
        <w:numPr>
          <w:ilvl w:val="0"/>
          <w:numId w:val="14"/>
        </w:numPr>
        <w:tabs>
          <w:tab w:val="clear" w:pos="360"/>
          <w:tab w:val="num" w:pos="284"/>
        </w:tabs>
        <w:spacing w:before="0" w:after="0"/>
        <w:ind w:left="284" w:firstLine="0"/>
      </w:pPr>
      <w:r w:rsidRPr="00734884">
        <w:t>Wadium należy wnieść w wysokości</w:t>
      </w:r>
      <w:r w:rsidR="00631623">
        <w:t xml:space="preserve"> </w:t>
      </w:r>
      <w:r w:rsidR="007F34E6" w:rsidRPr="0000108A">
        <w:rPr>
          <w:bCs/>
          <w:lang w:eastAsia="x-none"/>
        </w:rPr>
        <w:t xml:space="preserve"> </w:t>
      </w:r>
      <w:r w:rsidR="000D1DD4">
        <w:rPr>
          <w:b/>
          <w:bCs/>
          <w:lang w:eastAsia="x-none"/>
        </w:rPr>
        <w:t>15</w:t>
      </w:r>
      <w:r w:rsidR="00A6613D" w:rsidRPr="0000108A">
        <w:rPr>
          <w:b/>
          <w:bCs/>
          <w:lang w:eastAsia="x-none"/>
        </w:rPr>
        <w:t> 000,00</w:t>
      </w:r>
      <w:r w:rsidR="007F34E6" w:rsidRPr="0000108A">
        <w:rPr>
          <w:b/>
          <w:bCs/>
          <w:lang w:eastAsia="x-none"/>
        </w:rPr>
        <w:t xml:space="preserve"> z</w:t>
      </w:r>
      <w:r w:rsidR="007F34E6" w:rsidRPr="0000108A">
        <w:rPr>
          <w:bCs/>
          <w:lang w:eastAsia="x-none"/>
        </w:rPr>
        <w:t>ł (słownie złotych</w:t>
      </w:r>
      <w:r w:rsidR="00A416F0" w:rsidRPr="0000108A">
        <w:rPr>
          <w:bCs/>
          <w:lang w:eastAsia="x-none"/>
        </w:rPr>
        <w:t>:</w:t>
      </w:r>
      <w:r w:rsidR="00C036BE">
        <w:rPr>
          <w:bCs/>
          <w:lang w:eastAsia="x-none"/>
        </w:rPr>
        <w:t xml:space="preserve"> </w:t>
      </w:r>
      <w:r w:rsidR="000D1DD4">
        <w:rPr>
          <w:bCs/>
          <w:lang w:eastAsia="x-none"/>
        </w:rPr>
        <w:t>piętnaście</w:t>
      </w:r>
      <w:r w:rsidR="00A6613D" w:rsidRPr="0000108A">
        <w:rPr>
          <w:bCs/>
          <w:lang w:eastAsia="x-none"/>
        </w:rPr>
        <w:t xml:space="preserve"> tysięcy</w:t>
      </w:r>
      <w:r w:rsidR="007F34E6" w:rsidRPr="0000108A">
        <w:rPr>
          <w:bCs/>
          <w:lang w:eastAsia="x-none"/>
        </w:rPr>
        <w:t>/100),</w:t>
      </w:r>
      <w:r w:rsidR="0000108A" w:rsidRPr="0000108A">
        <w:rPr>
          <w:bCs/>
          <w:lang w:eastAsia="x-none"/>
        </w:rPr>
        <w:t xml:space="preserve"> </w:t>
      </w:r>
      <w:r w:rsidRPr="00DC7B1B">
        <w:t xml:space="preserve">przed upływem terminu składania ofert. </w:t>
      </w:r>
      <w:r w:rsidRPr="0000108A">
        <w:rPr>
          <w:b/>
        </w:rPr>
        <w:t>Decyduje moment wpływu środków do</w:t>
      </w:r>
      <w:r w:rsidR="00E8020F" w:rsidRPr="0000108A">
        <w:rPr>
          <w:b/>
        </w:rPr>
        <w:t> </w:t>
      </w:r>
      <w:r w:rsidR="00975773" w:rsidRPr="0000108A">
        <w:rPr>
          <w:b/>
        </w:rPr>
        <w:t>z</w:t>
      </w:r>
      <w:r w:rsidRPr="0000108A">
        <w:rPr>
          <w:b/>
        </w:rPr>
        <w:t xml:space="preserve">amawiającego. </w:t>
      </w:r>
    </w:p>
    <w:p w14:paraId="51624B71" w14:textId="77777777"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14:paraId="42F511C8" w14:textId="77777777"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14:paraId="4EB7F66E" w14:textId="77777777" w:rsidR="007F34E6" w:rsidRDefault="007F34E6" w:rsidP="00563397">
      <w:pPr>
        <w:pStyle w:val="pkt"/>
        <w:spacing w:before="0" w:after="0"/>
        <w:ind w:left="-720" w:firstLine="0"/>
        <w:jc w:val="center"/>
        <w:rPr>
          <w:b/>
        </w:rPr>
      </w:pPr>
    </w:p>
    <w:p w14:paraId="0275AC76" w14:textId="77777777"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14:paraId="7765DDD1" w14:textId="77777777" w:rsidR="00563397" w:rsidRPr="00DC7B1B" w:rsidRDefault="00563397" w:rsidP="00563397">
      <w:pPr>
        <w:pStyle w:val="pkt"/>
        <w:tabs>
          <w:tab w:val="num" w:pos="1800"/>
        </w:tabs>
        <w:spacing w:before="0" w:after="0"/>
        <w:ind w:left="2694" w:firstLine="0"/>
        <w:rPr>
          <w:b/>
        </w:rPr>
      </w:pPr>
      <w:r w:rsidRPr="00DC7B1B">
        <w:rPr>
          <w:b/>
        </w:rPr>
        <w:t>27 1240 3914 1111 0010 0965 1187</w:t>
      </w:r>
    </w:p>
    <w:p w14:paraId="19FB888D" w14:textId="177C05CD"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00108A">
        <w:rPr>
          <w:b/>
          <w:bCs/>
          <w:sz w:val="24"/>
          <w:szCs w:val="24"/>
        </w:rPr>
        <w:t>3</w:t>
      </w:r>
      <w:r w:rsidR="001E43CF">
        <w:rPr>
          <w:b/>
          <w:bCs/>
          <w:sz w:val="24"/>
          <w:szCs w:val="24"/>
        </w:rPr>
        <w:t>7</w:t>
      </w:r>
      <w:r w:rsidR="00911C89">
        <w:rPr>
          <w:b/>
          <w:bCs/>
          <w:sz w:val="24"/>
          <w:szCs w:val="24"/>
        </w:rPr>
        <w:t>.</w:t>
      </w:r>
      <w:r w:rsidR="00B87B41">
        <w:rPr>
          <w:b/>
          <w:bCs/>
          <w:sz w:val="24"/>
          <w:szCs w:val="24"/>
        </w:rPr>
        <w:t>201</w:t>
      </w:r>
      <w:r w:rsidR="004F313D">
        <w:rPr>
          <w:b/>
          <w:bCs/>
          <w:sz w:val="24"/>
          <w:szCs w:val="24"/>
        </w:rPr>
        <w:t>9</w:t>
      </w:r>
      <w:r w:rsidR="0053194C">
        <w:rPr>
          <w:b/>
          <w:bCs/>
          <w:sz w:val="24"/>
          <w:szCs w:val="24"/>
        </w:rPr>
        <w:t>)</w:t>
      </w:r>
      <w:r w:rsidR="00C12211">
        <w:rPr>
          <w:sz w:val="24"/>
          <w:szCs w:val="24"/>
        </w:rPr>
        <w:t>.</w:t>
      </w:r>
    </w:p>
    <w:p w14:paraId="61B249BC" w14:textId="77777777"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14:paraId="0FC39A33"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14:paraId="5DFF5564"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277BC661" w14:textId="77777777"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14:paraId="5276440A" w14:textId="77777777"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14:paraId="1E1D1471" w14:textId="77777777"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5CA6009A" w14:textId="77777777"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14:paraId="6771EDB5" w14:textId="77777777"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18B929D3" w14:textId="77777777"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12863ACD"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14:paraId="428A9853"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5A02776D"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BAC712F" w14:textId="77777777"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14:paraId="117ED0B9"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491A08F9"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14:paraId="06D7020A"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0175FB59" w14:textId="77777777" w:rsidR="00734884" w:rsidRPr="00734884" w:rsidRDefault="00734884" w:rsidP="00EF7936">
      <w:pPr>
        <w:numPr>
          <w:ilvl w:val="0"/>
          <w:numId w:val="15"/>
        </w:numPr>
        <w:tabs>
          <w:tab w:val="clear" w:pos="720"/>
          <w:tab w:val="num" w:pos="567"/>
        </w:tabs>
        <w:ind w:left="567" w:hanging="283"/>
        <w:jc w:val="both"/>
        <w:rPr>
          <w:sz w:val="24"/>
        </w:rPr>
      </w:pPr>
      <w:r w:rsidRPr="00734884">
        <w:rPr>
          <w:sz w:val="24"/>
        </w:rPr>
        <w:lastRenderedPageBreak/>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14:paraId="26384446"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579FFB16"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704F2D"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029A3AC8"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71CDBE6E"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7D0F6F81" w14:textId="77777777"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435AE35" w14:textId="77777777"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14:paraId="2A691B52" w14:textId="77777777" w:rsidR="00734884" w:rsidRDefault="00734884" w:rsidP="00431F69">
      <w:pPr>
        <w:tabs>
          <w:tab w:val="left" w:pos="142"/>
          <w:tab w:val="left" w:pos="851"/>
        </w:tabs>
        <w:jc w:val="both"/>
        <w:rPr>
          <w:sz w:val="24"/>
        </w:rPr>
      </w:pPr>
    </w:p>
    <w:p w14:paraId="1D49DA21" w14:textId="77777777"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3541E673" w14:textId="77777777" w:rsidR="00CB675C" w:rsidRPr="005B5AC2" w:rsidRDefault="00CB675C">
      <w:pPr>
        <w:jc w:val="both"/>
        <w:rPr>
          <w:sz w:val="24"/>
        </w:rPr>
      </w:pPr>
    </w:p>
    <w:p w14:paraId="3C32A80A"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14:paraId="7E654E70" w14:textId="77777777"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0F7F117B" w14:textId="77777777" w:rsidR="007608AA" w:rsidRDefault="007608AA" w:rsidP="007608AA">
      <w:pPr>
        <w:ind w:left="284"/>
        <w:jc w:val="both"/>
        <w:rPr>
          <w:sz w:val="24"/>
        </w:rPr>
      </w:pPr>
      <w:r>
        <w:rPr>
          <w:sz w:val="24"/>
        </w:rPr>
        <w:t>Forma pisemna zastrzeżona jest dla następujących czynności:</w:t>
      </w:r>
    </w:p>
    <w:p w14:paraId="18CE59A7" w14:textId="77777777" w:rsidR="007608AA" w:rsidRDefault="007608AA" w:rsidP="00E420CB">
      <w:pPr>
        <w:numPr>
          <w:ilvl w:val="0"/>
          <w:numId w:val="30"/>
        </w:numPr>
        <w:jc w:val="both"/>
        <w:rPr>
          <w:sz w:val="24"/>
        </w:rPr>
      </w:pPr>
      <w:r>
        <w:rPr>
          <w:sz w:val="24"/>
        </w:rPr>
        <w:t>złożenie oferty;</w:t>
      </w:r>
    </w:p>
    <w:p w14:paraId="3F521776" w14:textId="77777777" w:rsidR="007608AA" w:rsidRDefault="007608AA" w:rsidP="00E420CB">
      <w:pPr>
        <w:numPr>
          <w:ilvl w:val="0"/>
          <w:numId w:val="30"/>
        </w:numPr>
        <w:jc w:val="both"/>
        <w:rPr>
          <w:sz w:val="24"/>
        </w:rPr>
      </w:pPr>
      <w:r>
        <w:rPr>
          <w:sz w:val="24"/>
        </w:rPr>
        <w:t>wycofanie oferty;</w:t>
      </w:r>
    </w:p>
    <w:p w14:paraId="4B5AE1C2" w14:textId="77777777" w:rsidR="007608AA" w:rsidRDefault="007608AA" w:rsidP="00E420CB">
      <w:pPr>
        <w:numPr>
          <w:ilvl w:val="0"/>
          <w:numId w:val="30"/>
        </w:numPr>
        <w:jc w:val="both"/>
        <w:rPr>
          <w:sz w:val="24"/>
        </w:rPr>
      </w:pPr>
      <w:r>
        <w:rPr>
          <w:sz w:val="24"/>
        </w:rPr>
        <w:t>zmiana ofert;</w:t>
      </w:r>
    </w:p>
    <w:p w14:paraId="7893ABC9" w14:textId="77777777" w:rsidR="007608AA" w:rsidRPr="00743F7B" w:rsidRDefault="007608AA" w:rsidP="00E420CB">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e-mailem pod warunkiem ich niezwłocznego dostarczenia w formie pisemnej.</w:t>
      </w:r>
    </w:p>
    <w:p w14:paraId="543235D4" w14:textId="77777777" w:rsidR="00743F7B" w:rsidRPr="00524DAB" w:rsidRDefault="00743F7B" w:rsidP="00E420CB">
      <w:pPr>
        <w:numPr>
          <w:ilvl w:val="0"/>
          <w:numId w:val="30"/>
        </w:numPr>
        <w:ind w:left="851" w:hanging="425"/>
        <w:jc w:val="both"/>
        <w:rPr>
          <w:sz w:val="24"/>
          <w:szCs w:val="24"/>
        </w:rPr>
      </w:pPr>
      <w:r w:rsidRPr="00524DAB">
        <w:rPr>
          <w:sz w:val="24"/>
          <w:szCs w:val="24"/>
        </w:rPr>
        <w:t xml:space="preserve">Wskazane powyżej oświadczenia i dokumenty wykonawca może dostarczyć za pośrednictwem operatora pocztowego w rozumieniu ustawy z dnia 23 listopada 2012 r. – </w:t>
      </w:r>
      <w:r w:rsidRPr="00524DAB">
        <w:rPr>
          <w:sz w:val="24"/>
          <w:szCs w:val="24"/>
        </w:rPr>
        <w:lastRenderedPageBreak/>
        <w:t>Prawo pocztowe (</w:t>
      </w:r>
      <w:r w:rsidR="000254C5">
        <w:rPr>
          <w:sz w:val="24"/>
          <w:szCs w:val="24"/>
        </w:rPr>
        <w:t xml:space="preserve">tj. </w:t>
      </w:r>
      <w:r w:rsidRPr="00524DAB">
        <w:rPr>
          <w:sz w:val="24"/>
          <w:szCs w:val="24"/>
        </w:rPr>
        <w:t>Dz.U. z 201</w:t>
      </w:r>
      <w:r w:rsidR="000254C5">
        <w:rPr>
          <w:sz w:val="24"/>
          <w:szCs w:val="24"/>
        </w:rPr>
        <w:t>8</w:t>
      </w:r>
      <w:r w:rsidRPr="00524DAB">
        <w:rPr>
          <w:sz w:val="24"/>
          <w:szCs w:val="24"/>
        </w:rPr>
        <w:t xml:space="preserve"> r. poz. </w:t>
      </w:r>
      <w:r w:rsidR="000254C5">
        <w:rPr>
          <w:sz w:val="24"/>
          <w:szCs w:val="24"/>
        </w:rPr>
        <w:t>2188</w:t>
      </w:r>
      <w:r w:rsidRPr="00524DAB">
        <w:rPr>
          <w:sz w:val="24"/>
          <w:szCs w:val="24"/>
        </w:rPr>
        <w:t xml:space="preserve"> ze zm.), osobiście lub za pośrednictwem posłańca. </w:t>
      </w:r>
    </w:p>
    <w:p w14:paraId="2547F0F1" w14:textId="77777777"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e-maila</w:t>
      </w:r>
      <w:r w:rsidRPr="003D04FB">
        <w:rPr>
          <w:sz w:val="24"/>
        </w:rPr>
        <w:t xml:space="preserve"> przy przekazywaniu następujących dokumentów:</w:t>
      </w:r>
    </w:p>
    <w:p w14:paraId="53F308BE" w14:textId="77777777"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14:paraId="2DA34DE5" w14:textId="77777777" w:rsidR="003D04FB" w:rsidRPr="00C43260" w:rsidRDefault="003D04FB" w:rsidP="00EF7936">
      <w:pPr>
        <w:numPr>
          <w:ilvl w:val="0"/>
          <w:numId w:val="18"/>
        </w:numPr>
        <w:ind w:left="851" w:hanging="284"/>
        <w:jc w:val="both"/>
        <w:rPr>
          <w:sz w:val="24"/>
        </w:rPr>
      </w:pPr>
      <w:r w:rsidRPr="00C43260">
        <w:rPr>
          <w:sz w:val="24"/>
        </w:rPr>
        <w:t>modyfikacje treści siwz,</w:t>
      </w:r>
    </w:p>
    <w:p w14:paraId="6CF0211B" w14:textId="77777777"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14:paraId="5332FD9F" w14:textId="77777777"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14:paraId="66389D7E" w14:textId="77777777"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w:t>
      </w:r>
      <w:r w:rsidR="000254C5">
        <w:rPr>
          <w:sz w:val="24"/>
          <w:szCs w:val="24"/>
        </w:rPr>
        <w:t> </w:t>
      </w:r>
      <w:r w:rsidRPr="00C43260">
        <w:rPr>
          <w:sz w:val="24"/>
          <w:szCs w:val="24"/>
        </w:rPr>
        <w:t>wysokość ceny oraz odpowiedź wykonawcy,</w:t>
      </w:r>
    </w:p>
    <w:p w14:paraId="24FED7B9" w14:textId="77777777"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14:paraId="5FA68BBA" w14:textId="77777777"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w:t>
      </w:r>
      <w:r w:rsidR="000254C5">
        <w:rPr>
          <w:bCs/>
          <w:sz w:val="24"/>
          <w:szCs w:val="24"/>
        </w:rPr>
        <w:t> </w:t>
      </w:r>
      <w:r w:rsidRPr="00C43260">
        <w:rPr>
          <w:bCs/>
          <w:sz w:val="24"/>
          <w:szCs w:val="24"/>
        </w:rPr>
        <w:t>podstawie art. 87 ust. 2 pkt 3 ustawy</w:t>
      </w:r>
      <w:r w:rsidR="004B2EF2">
        <w:rPr>
          <w:bCs/>
          <w:sz w:val="24"/>
          <w:szCs w:val="24"/>
        </w:rPr>
        <w:t xml:space="preserve"> Pzp</w:t>
      </w:r>
      <w:r w:rsidRPr="00C43260">
        <w:rPr>
          <w:bCs/>
          <w:sz w:val="24"/>
          <w:szCs w:val="24"/>
        </w:rPr>
        <w:t>.</w:t>
      </w:r>
    </w:p>
    <w:p w14:paraId="134B4F44" w14:textId="77777777"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14:paraId="4B2C9E5F" w14:textId="77777777"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14:paraId="09C484F9" w14:textId="77777777"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14:paraId="532DEB7E" w14:textId="77777777"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14:paraId="23B032F7" w14:textId="77777777"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14:paraId="39A000AD"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4A46C99C"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18B13A91"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14:paraId="62209ECC"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14:paraId="1878D4F3" w14:textId="77777777"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14:paraId="6E8E23C6" w14:textId="77777777" w:rsidR="00EA4344" w:rsidRPr="00DD7B2A" w:rsidRDefault="00EA4344" w:rsidP="00B03EA9">
      <w:pPr>
        <w:numPr>
          <w:ilvl w:val="0"/>
          <w:numId w:val="42"/>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14:paraId="5DFF574B" w14:textId="77777777"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14:paraId="27C4B589" w14:textId="77777777"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14:paraId="407501B7" w14:textId="77777777" w:rsidR="00EA4344" w:rsidRPr="00DC7B1B" w:rsidRDefault="00911C89" w:rsidP="00E420CB">
      <w:pPr>
        <w:numPr>
          <w:ilvl w:val="0"/>
          <w:numId w:val="29"/>
        </w:numPr>
        <w:jc w:val="both"/>
        <w:rPr>
          <w:b/>
          <w:sz w:val="24"/>
          <w:szCs w:val="24"/>
        </w:rPr>
      </w:pPr>
      <w:r>
        <w:rPr>
          <w:b/>
          <w:sz w:val="24"/>
          <w:szCs w:val="24"/>
        </w:rPr>
        <w:t>Krzysztof Jaworski</w:t>
      </w:r>
      <w:r w:rsidR="00EA4344" w:rsidRPr="00DC7B1B">
        <w:rPr>
          <w:b/>
          <w:sz w:val="24"/>
          <w:szCs w:val="24"/>
        </w:rPr>
        <w:t xml:space="preserve"> – </w:t>
      </w:r>
      <w:r w:rsidR="00504211" w:rsidRPr="00504211">
        <w:rPr>
          <w:sz w:val="24"/>
          <w:szCs w:val="24"/>
        </w:rPr>
        <w:t>I</w:t>
      </w:r>
      <w:r w:rsidR="00767AFC" w:rsidRPr="00504211">
        <w:rPr>
          <w:sz w:val="24"/>
          <w:szCs w:val="24"/>
        </w:rPr>
        <w:t>nspektor</w:t>
      </w:r>
      <w:r w:rsidR="00EA4344" w:rsidRPr="00504211">
        <w:rPr>
          <w:sz w:val="24"/>
          <w:szCs w:val="24"/>
        </w:rPr>
        <w:t xml:space="preserve"> Wydziału In</w:t>
      </w:r>
      <w:r w:rsidR="00504211" w:rsidRPr="00504211">
        <w:rPr>
          <w:sz w:val="24"/>
          <w:szCs w:val="24"/>
        </w:rPr>
        <w:t>westycji Miejskich</w:t>
      </w:r>
    </w:p>
    <w:p w14:paraId="63CFA51E" w14:textId="77777777" w:rsidR="00EA4344" w:rsidRPr="001562ED" w:rsidRDefault="00EA4344" w:rsidP="00EA4344">
      <w:pPr>
        <w:ind w:left="1980" w:hanging="720"/>
        <w:jc w:val="both"/>
        <w:rPr>
          <w:b/>
          <w:sz w:val="24"/>
          <w:szCs w:val="24"/>
        </w:rPr>
      </w:pPr>
      <w:r w:rsidRPr="00504211">
        <w:rPr>
          <w:sz w:val="24"/>
          <w:szCs w:val="24"/>
        </w:rPr>
        <w:t>e-mail:</w:t>
      </w:r>
      <w:r w:rsidRPr="001562ED">
        <w:rPr>
          <w:b/>
          <w:sz w:val="24"/>
          <w:szCs w:val="24"/>
        </w:rPr>
        <w:t xml:space="preserve"> </w:t>
      </w:r>
      <w:r w:rsidRPr="001562ED">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14:paraId="2FFE4F5C" w14:textId="77777777" w:rsidR="00EA4344" w:rsidRPr="00537BEE" w:rsidRDefault="00EA4344" w:rsidP="00EA4344">
      <w:pPr>
        <w:jc w:val="both"/>
        <w:rPr>
          <w:sz w:val="24"/>
          <w:szCs w:val="24"/>
        </w:rPr>
      </w:pPr>
      <w:r w:rsidRPr="00DC7B1B">
        <w:rPr>
          <w:sz w:val="24"/>
          <w:szCs w:val="24"/>
        </w:rPr>
        <w:t>lub, w czasie nieobecności ww.:</w:t>
      </w:r>
    </w:p>
    <w:p w14:paraId="4A373FA2" w14:textId="77777777" w:rsidR="00EA4344" w:rsidRPr="00504211" w:rsidRDefault="00EA4344" w:rsidP="00E420CB">
      <w:pPr>
        <w:numPr>
          <w:ilvl w:val="0"/>
          <w:numId w:val="29"/>
        </w:numPr>
        <w:jc w:val="both"/>
        <w:rPr>
          <w:sz w:val="24"/>
          <w:szCs w:val="24"/>
        </w:rPr>
      </w:pPr>
      <w:r w:rsidRPr="00537BEE">
        <w:rPr>
          <w:sz w:val="24"/>
          <w:szCs w:val="24"/>
        </w:rPr>
        <w:t xml:space="preserve">Rafał Łysiak – </w:t>
      </w:r>
      <w:r w:rsidRPr="00504211">
        <w:rPr>
          <w:sz w:val="24"/>
          <w:szCs w:val="24"/>
        </w:rPr>
        <w:t xml:space="preserve">Naczelnik </w:t>
      </w:r>
      <w:r w:rsidR="00504211" w:rsidRPr="00504211">
        <w:rPr>
          <w:sz w:val="24"/>
          <w:szCs w:val="24"/>
        </w:rPr>
        <w:t>Wydziału Inwestycji Miejskich</w:t>
      </w:r>
    </w:p>
    <w:p w14:paraId="44910111" w14:textId="77777777"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14:paraId="09E2D381" w14:textId="77777777"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lastRenderedPageBreak/>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14:paraId="5DD8A5AC"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14:paraId="5B589EF6"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14:paraId="71D71749" w14:textId="77777777"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63A53624"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541AEF33"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14:paraId="2857557D" w14:textId="77777777" w:rsidR="00CB675C" w:rsidRPr="00C2351E" w:rsidRDefault="00CB675C">
      <w:pPr>
        <w:tabs>
          <w:tab w:val="num" w:pos="709"/>
        </w:tabs>
        <w:jc w:val="both"/>
        <w:rPr>
          <w:sz w:val="24"/>
        </w:rPr>
      </w:pPr>
    </w:p>
    <w:p w14:paraId="39776DB5" w14:textId="77777777" w:rsidR="00CB675C" w:rsidRPr="005B5AC2" w:rsidRDefault="00CB675C">
      <w:pPr>
        <w:pStyle w:val="Nagwek4"/>
        <w:rPr>
          <w:color w:val="auto"/>
        </w:rPr>
      </w:pPr>
      <w:r w:rsidRPr="005B5AC2">
        <w:rPr>
          <w:color w:val="auto"/>
        </w:rPr>
        <w:t>ROZDZIAŁ X Sposób obliczenia ceny oferty</w:t>
      </w:r>
    </w:p>
    <w:p w14:paraId="35B895AA" w14:textId="77777777" w:rsidR="00CB675C" w:rsidRDefault="00CB675C">
      <w:pPr>
        <w:jc w:val="both"/>
        <w:rPr>
          <w:b/>
          <w:sz w:val="24"/>
        </w:rPr>
      </w:pPr>
    </w:p>
    <w:p w14:paraId="05527D98" w14:textId="77777777" w:rsidR="00CB4F63" w:rsidRPr="009F5BF7" w:rsidRDefault="00CB4F63" w:rsidP="00CB4F63">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48A8D3BC"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14:paraId="0FCFB0E3"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14:paraId="2DC1A2EC"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789402E2" w14:textId="77777777" w:rsidR="00CB4F63" w:rsidRDefault="00CB4F63" w:rsidP="00CB4F63">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613F9F6C"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60D3CDDF" w14:textId="77777777" w:rsidR="00CB4F63" w:rsidRDefault="00CB4F63" w:rsidP="00CB4F63">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 ze zm.</w:t>
      </w:r>
      <w:r w:rsidRPr="009F5BF7">
        <w:rPr>
          <w:sz w:val="24"/>
          <w:szCs w:val="24"/>
        </w:rPr>
        <w:t>).</w:t>
      </w:r>
    </w:p>
    <w:p w14:paraId="388DC379" w14:textId="77777777" w:rsidR="00CB4F63" w:rsidRDefault="00CB4F63" w:rsidP="00CB4F63">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14:paraId="3190BC2B" w14:textId="77777777" w:rsidR="00CB4F63" w:rsidRPr="00B72E15" w:rsidRDefault="00CB4F63" w:rsidP="00CB4F63">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14:paraId="188F94D7" w14:textId="77777777" w:rsidR="00CB4F63" w:rsidRDefault="00CB4F63" w:rsidP="00CB4F63">
      <w:pPr>
        <w:numPr>
          <w:ilvl w:val="0"/>
          <w:numId w:val="20"/>
        </w:numPr>
        <w:tabs>
          <w:tab w:val="clear" w:pos="720"/>
          <w:tab w:val="num" w:pos="284"/>
          <w:tab w:val="num" w:pos="360"/>
        </w:tabs>
        <w:ind w:left="360"/>
        <w:jc w:val="both"/>
        <w:rPr>
          <w:sz w:val="24"/>
          <w:szCs w:val="24"/>
        </w:rPr>
      </w:pPr>
      <w:r w:rsidRPr="009F5BF7">
        <w:rPr>
          <w:sz w:val="24"/>
          <w:szCs w:val="24"/>
        </w:rPr>
        <w:lastRenderedPageBreak/>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14:paraId="574DC010" w14:textId="77777777" w:rsidR="00CB4F63" w:rsidRDefault="00CB4F63" w:rsidP="00CB4F63">
      <w:pPr>
        <w:numPr>
          <w:ilvl w:val="0"/>
          <w:numId w:val="20"/>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14:paraId="5CCE1C59" w14:textId="77777777" w:rsidR="00CB4F63" w:rsidRPr="00A0731A" w:rsidRDefault="00CB4F63" w:rsidP="00CB4F63">
      <w:pPr>
        <w:numPr>
          <w:ilvl w:val="0"/>
          <w:numId w:val="20"/>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14:paraId="6A2269CE" w14:textId="77777777" w:rsidR="00D95EA4" w:rsidRPr="005B5AC2" w:rsidRDefault="00D95EA4" w:rsidP="00D95EA4">
      <w:pPr>
        <w:jc w:val="both"/>
        <w:rPr>
          <w:sz w:val="24"/>
          <w:szCs w:val="24"/>
        </w:rPr>
      </w:pPr>
    </w:p>
    <w:p w14:paraId="4541FE1E" w14:textId="77777777" w:rsidR="00CB675C" w:rsidRPr="005B5AC2" w:rsidRDefault="00CB675C">
      <w:pPr>
        <w:pStyle w:val="Nagwek4"/>
        <w:rPr>
          <w:color w:val="auto"/>
        </w:rPr>
      </w:pPr>
      <w:r w:rsidRPr="005B5AC2">
        <w:rPr>
          <w:color w:val="auto"/>
        </w:rPr>
        <w:t>ROZDZIAŁ XI Składanie i otwarcie ofert</w:t>
      </w:r>
    </w:p>
    <w:p w14:paraId="0FBEAF86" w14:textId="77777777" w:rsidR="00CB675C" w:rsidRPr="005B5AC2" w:rsidRDefault="00CB675C">
      <w:pPr>
        <w:ind w:left="426"/>
        <w:jc w:val="both"/>
        <w:rPr>
          <w:b/>
          <w:sz w:val="24"/>
        </w:rPr>
      </w:pPr>
    </w:p>
    <w:p w14:paraId="21606D5D" w14:textId="523A4EDB"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370DB5">
        <w:rPr>
          <w:color w:val="auto"/>
        </w:rPr>
        <w:t xml:space="preserve">   </w:t>
      </w:r>
      <w:r w:rsidR="001E43CF" w:rsidRPr="001E43CF">
        <w:rPr>
          <w:b/>
          <w:color w:val="auto"/>
        </w:rPr>
        <w:t>0</w:t>
      </w:r>
      <w:r w:rsidR="00CE7F73">
        <w:rPr>
          <w:b/>
          <w:color w:val="auto"/>
        </w:rPr>
        <w:t>5</w:t>
      </w:r>
      <w:r w:rsidR="001E43CF" w:rsidRPr="001E43CF">
        <w:rPr>
          <w:b/>
          <w:color w:val="auto"/>
        </w:rPr>
        <w:t>.08</w:t>
      </w:r>
      <w:r w:rsidR="00892BB3">
        <w:rPr>
          <w:b/>
          <w:color w:val="auto"/>
        </w:rPr>
        <w:t>.</w:t>
      </w:r>
      <w:r w:rsidR="005C774C">
        <w:rPr>
          <w:b/>
          <w:color w:val="auto"/>
        </w:rPr>
        <w:t>20</w:t>
      </w:r>
      <w:r w:rsidR="00B87B41">
        <w:rPr>
          <w:b/>
          <w:color w:val="auto"/>
        </w:rPr>
        <w:t>1</w:t>
      </w:r>
      <w:r w:rsidR="00005B9E">
        <w:rPr>
          <w:b/>
          <w:color w:val="auto"/>
        </w:rPr>
        <w:t>9</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14:paraId="0B505FC8" w14:textId="77777777"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14:paraId="25772AB7" w14:textId="77777777"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14:paraId="67AE64A7" w14:textId="264564F6"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1D547E">
        <w:rPr>
          <w:color w:val="auto"/>
        </w:rPr>
        <w:t xml:space="preserve">. </w:t>
      </w:r>
      <w:r w:rsidR="000254C5">
        <w:rPr>
          <w:color w:val="auto"/>
        </w:rPr>
        <w:t xml:space="preserve"> </w:t>
      </w:r>
      <w:r w:rsidR="00370DB5">
        <w:rPr>
          <w:color w:val="auto"/>
        </w:rPr>
        <w:t xml:space="preserve"> </w:t>
      </w:r>
      <w:r w:rsidR="00892BB3" w:rsidRPr="00892BB3">
        <w:rPr>
          <w:b/>
          <w:color w:val="auto"/>
        </w:rPr>
        <w:t>0</w:t>
      </w:r>
      <w:r w:rsidR="00CE7F73">
        <w:rPr>
          <w:b/>
          <w:color w:val="auto"/>
        </w:rPr>
        <w:t>5</w:t>
      </w:r>
      <w:r w:rsidR="001E43CF">
        <w:rPr>
          <w:b/>
          <w:color w:val="auto"/>
        </w:rPr>
        <w:t>.08</w:t>
      </w:r>
      <w:r w:rsidR="00892BB3" w:rsidRPr="00892BB3">
        <w:rPr>
          <w:b/>
          <w:color w:val="auto"/>
        </w:rPr>
        <w:t>.</w:t>
      </w:r>
      <w:r w:rsidR="00941453" w:rsidRPr="005C2C69">
        <w:rPr>
          <w:b/>
          <w:color w:val="auto"/>
        </w:rPr>
        <w:t>2</w:t>
      </w:r>
      <w:r w:rsidR="00B87B41">
        <w:rPr>
          <w:b/>
          <w:color w:val="auto"/>
        </w:rPr>
        <w:t>01</w:t>
      </w:r>
      <w:r w:rsidR="00005B9E">
        <w:rPr>
          <w:b/>
          <w:color w:val="auto"/>
        </w:rPr>
        <w:t>9</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14:paraId="28584106" w14:textId="77777777"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14:paraId="5CC33B4D" w14:textId="77777777"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14:paraId="48C6D4AF" w14:textId="77777777"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14:paraId="0EDA2401" w14:textId="77777777"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61A3F974" w14:textId="77777777"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6AA5AEBB" w14:textId="77777777"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14:paraId="712D22BC" w14:textId="77777777" w:rsidR="00B14806" w:rsidRPr="005B5AC2" w:rsidRDefault="00B14806">
      <w:pPr>
        <w:jc w:val="both"/>
        <w:rPr>
          <w:sz w:val="24"/>
        </w:rPr>
      </w:pPr>
    </w:p>
    <w:p w14:paraId="6B9A683A" w14:textId="77777777" w:rsidR="00CB675C" w:rsidRPr="005B5AC2" w:rsidRDefault="00CB675C">
      <w:pPr>
        <w:pStyle w:val="Nagwek4"/>
        <w:rPr>
          <w:color w:val="auto"/>
        </w:rPr>
      </w:pPr>
      <w:r w:rsidRPr="005B5AC2">
        <w:rPr>
          <w:color w:val="auto"/>
        </w:rPr>
        <w:t>ROZDZIAŁ XII Wybór oferty najkorzystniejszej</w:t>
      </w:r>
    </w:p>
    <w:p w14:paraId="1D9D627F" w14:textId="77777777" w:rsidR="00CB675C" w:rsidRPr="005B5AC2" w:rsidRDefault="00CB675C">
      <w:pPr>
        <w:jc w:val="both"/>
        <w:rPr>
          <w:b/>
          <w:sz w:val="24"/>
        </w:rPr>
      </w:pPr>
    </w:p>
    <w:p w14:paraId="39D86B7E" w14:textId="77777777" w:rsidR="00700578" w:rsidRPr="009E43D5" w:rsidRDefault="00700578" w:rsidP="00E420CB">
      <w:pPr>
        <w:numPr>
          <w:ilvl w:val="0"/>
          <w:numId w:val="31"/>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3EA093F2" w14:textId="77777777" w:rsidR="00700578" w:rsidRDefault="00700578" w:rsidP="00E420CB">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14:paraId="31587638" w14:textId="77777777" w:rsidR="00700578" w:rsidRDefault="0057330E" w:rsidP="00E420CB">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005B9E">
        <w:rPr>
          <w:b/>
          <w:sz w:val="24"/>
          <w:szCs w:val="24"/>
        </w:rPr>
        <w:t>budowy</w:t>
      </w:r>
      <w:r w:rsidR="00470E04" w:rsidRPr="00C62B1E">
        <w:rPr>
          <w:b/>
          <w:sz w:val="24"/>
          <w:szCs w:val="24"/>
        </w:rPr>
        <w:tab/>
      </w:r>
      <w:r w:rsidR="007A5717">
        <w:rPr>
          <w:b/>
          <w:sz w:val="24"/>
          <w:szCs w:val="24"/>
        </w:rPr>
        <w:tab/>
      </w:r>
      <w:r w:rsidR="007A5717">
        <w:rPr>
          <w:b/>
          <w:sz w:val="24"/>
          <w:szCs w:val="24"/>
        </w:rPr>
        <w:tab/>
      </w:r>
      <w:r w:rsidR="003A5CFC">
        <w:rPr>
          <w:b/>
          <w:sz w:val="24"/>
          <w:szCs w:val="24"/>
        </w:rPr>
        <w:t>4</w:t>
      </w:r>
      <w:r w:rsidR="00700578" w:rsidRPr="00C62B1E">
        <w:rPr>
          <w:b/>
          <w:sz w:val="24"/>
          <w:szCs w:val="24"/>
        </w:rPr>
        <w:t>0 %</w:t>
      </w:r>
    </w:p>
    <w:p w14:paraId="29BC0AE0" w14:textId="77777777" w:rsidR="003A5CFC" w:rsidRDefault="003A5CFC" w:rsidP="003A5CFC">
      <w:pPr>
        <w:autoSpaceDE w:val="0"/>
        <w:autoSpaceDN w:val="0"/>
        <w:adjustRightInd w:val="0"/>
        <w:ind w:left="1070"/>
        <w:rPr>
          <w:b/>
          <w:sz w:val="24"/>
          <w:szCs w:val="24"/>
        </w:rPr>
      </w:pPr>
    </w:p>
    <w:p w14:paraId="2DFA069F" w14:textId="77777777" w:rsidR="000D62BE" w:rsidRPr="00D016E6" w:rsidRDefault="00700578" w:rsidP="00E420CB">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14:paraId="6BDCD408" w14:textId="77777777" w:rsidR="00700578" w:rsidRPr="003E5038" w:rsidRDefault="00700578" w:rsidP="00E420CB">
      <w:pPr>
        <w:numPr>
          <w:ilvl w:val="1"/>
          <w:numId w:val="33"/>
        </w:numPr>
        <w:tabs>
          <w:tab w:val="num" w:pos="851"/>
        </w:tabs>
        <w:autoSpaceDE w:val="0"/>
        <w:autoSpaceDN w:val="0"/>
        <w:adjustRightInd w:val="0"/>
        <w:ind w:left="1134" w:hanging="708"/>
        <w:rPr>
          <w:b/>
          <w:sz w:val="24"/>
          <w:szCs w:val="24"/>
        </w:rPr>
      </w:pPr>
      <w:r w:rsidRPr="003E5038">
        <w:rPr>
          <w:b/>
          <w:sz w:val="24"/>
          <w:szCs w:val="24"/>
        </w:rPr>
        <w:t>Cena oferty (C)</w:t>
      </w:r>
    </w:p>
    <w:p w14:paraId="11BF21AF" w14:textId="77777777"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6C7BE3E7" w14:textId="77777777" w:rsidR="003D37B1" w:rsidRDefault="003D37B1" w:rsidP="003D37B1">
      <w:pPr>
        <w:ind w:left="1854"/>
        <w:jc w:val="both"/>
        <w:outlineLvl w:val="1"/>
      </w:pPr>
      <w:r w:rsidRPr="00D03334">
        <w:t>gdzie:</w:t>
      </w:r>
      <w:r w:rsidRPr="00D03334">
        <w:tab/>
      </w:r>
      <w:r w:rsidRPr="00D03334">
        <w:tab/>
      </w:r>
    </w:p>
    <w:p w14:paraId="67E310FF" w14:textId="77777777"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14:paraId="0D0FFF0D" w14:textId="77777777"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14:paraId="39B8453A" w14:textId="77777777" w:rsidR="00F5139D" w:rsidRPr="00975773" w:rsidRDefault="00F5139D" w:rsidP="00F5139D">
      <w:pPr>
        <w:autoSpaceDE w:val="0"/>
        <w:autoSpaceDN w:val="0"/>
        <w:adjustRightInd w:val="0"/>
        <w:rPr>
          <w:sz w:val="24"/>
          <w:szCs w:val="24"/>
        </w:rPr>
      </w:pPr>
    </w:p>
    <w:p w14:paraId="6D44A20D" w14:textId="77777777" w:rsidR="00CB41EF" w:rsidRDefault="00CB41EF" w:rsidP="00E420CB">
      <w:pPr>
        <w:numPr>
          <w:ilvl w:val="1"/>
          <w:numId w:val="33"/>
        </w:numPr>
        <w:tabs>
          <w:tab w:val="num" w:pos="1134"/>
        </w:tabs>
        <w:autoSpaceDE w:val="0"/>
        <w:autoSpaceDN w:val="0"/>
        <w:adjustRightInd w:val="0"/>
        <w:ind w:left="851" w:hanging="709"/>
        <w:rPr>
          <w:b/>
          <w:sz w:val="24"/>
          <w:szCs w:val="24"/>
        </w:rPr>
      </w:pPr>
      <w:r>
        <w:rPr>
          <w:b/>
          <w:sz w:val="24"/>
          <w:szCs w:val="24"/>
        </w:rPr>
        <w:lastRenderedPageBreak/>
        <w:t xml:space="preserve">Doświadczenie zawodowe </w:t>
      </w:r>
      <w:r w:rsidR="004C1931">
        <w:rPr>
          <w:b/>
          <w:sz w:val="24"/>
          <w:szCs w:val="24"/>
        </w:rPr>
        <w:t>kierownika</w:t>
      </w:r>
      <w:r w:rsidR="006E51D1">
        <w:rPr>
          <w:b/>
          <w:sz w:val="24"/>
          <w:szCs w:val="24"/>
        </w:rPr>
        <w:t xml:space="preserve"> </w:t>
      </w:r>
      <w:r w:rsidR="00A6613D">
        <w:rPr>
          <w:b/>
          <w:sz w:val="24"/>
          <w:szCs w:val="24"/>
        </w:rPr>
        <w:t>budowy</w:t>
      </w:r>
      <w:r w:rsidR="00B46F8F">
        <w:rPr>
          <w:b/>
          <w:sz w:val="24"/>
          <w:szCs w:val="24"/>
        </w:rPr>
        <w:t xml:space="preserve"> w specjalności konstrukcyjno-budowlanej</w:t>
      </w:r>
      <w:r>
        <w:rPr>
          <w:b/>
          <w:sz w:val="24"/>
          <w:szCs w:val="24"/>
        </w:rPr>
        <w:t xml:space="preserve"> (D )</w:t>
      </w:r>
    </w:p>
    <w:p w14:paraId="7D09C0B5" w14:textId="77777777" w:rsidR="005205AD" w:rsidRDefault="005205AD" w:rsidP="005205AD">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kierownika </w:t>
      </w:r>
      <w:r w:rsidR="00AE39A0">
        <w:rPr>
          <w:sz w:val="24"/>
          <w:szCs w:val="24"/>
        </w:rPr>
        <w:t>budowy</w:t>
      </w:r>
      <w:r w:rsidR="00A416F0">
        <w:rPr>
          <w:sz w:val="24"/>
          <w:szCs w:val="24"/>
        </w:rPr>
        <w:t>. Z</w:t>
      </w:r>
      <w:r>
        <w:rPr>
          <w:sz w:val="24"/>
          <w:szCs w:val="24"/>
        </w:rPr>
        <w:t>a każdą realizację spełniającą poniższe warunki, na której w/w osoba pełn</w:t>
      </w:r>
      <w:r w:rsidR="00AE39A0">
        <w:rPr>
          <w:sz w:val="24"/>
          <w:szCs w:val="24"/>
        </w:rPr>
        <w:t>iła funkcję</w:t>
      </w:r>
      <w:r>
        <w:rPr>
          <w:sz w:val="24"/>
          <w:szCs w:val="24"/>
        </w:rPr>
        <w:t xml:space="preserve"> kierownika budowy</w:t>
      </w:r>
      <w:r w:rsidR="00A416F0">
        <w:rPr>
          <w:sz w:val="24"/>
          <w:szCs w:val="24"/>
        </w:rPr>
        <w:t xml:space="preserve"> w specjalności konstrukcyjno-budowlanej</w:t>
      </w:r>
      <w:r>
        <w:rPr>
          <w:sz w:val="24"/>
          <w:szCs w:val="24"/>
        </w:rPr>
        <w:t xml:space="preserve"> oferta otrzyma </w:t>
      </w:r>
      <w:r w:rsidR="001A46A3">
        <w:rPr>
          <w:sz w:val="24"/>
          <w:szCs w:val="24"/>
        </w:rPr>
        <w:t>8</w:t>
      </w:r>
      <w:r>
        <w:rPr>
          <w:sz w:val="24"/>
          <w:szCs w:val="24"/>
        </w:rPr>
        <w:t xml:space="preserve"> punkt</w:t>
      </w:r>
      <w:r w:rsidR="001A46A3">
        <w:rPr>
          <w:sz w:val="24"/>
          <w:szCs w:val="24"/>
        </w:rPr>
        <w:t>ów</w:t>
      </w:r>
      <w:r>
        <w:rPr>
          <w:sz w:val="24"/>
          <w:szCs w:val="24"/>
        </w:rPr>
        <w:t xml:space="preserve"> (maksymalnie </w:t>
      </w:r>
      <w:r w:rsidR="001A46A3">
        <w:rPr>
          <w:sz w:val="24"/>
          <w:szCs w:val="24"/>
        </w:rPr>
        <w:t>4</w:t>
      </w:r>
      <w:r>
        <w:rPr>
          <w:sz w:val="24"/>
          <w:szCs w:val="24"/>
        </w:rPr>
        <w:t>0 punktów w kryterium).</w:t>
      </w:r>
    </w:p>
    <w:p w14:paraId="7A32E6D9" w14:textId="1D07ACC4" w:rsidR="005205AD" w:rsidRPr="00DA631C" w:rsidRDefault="005205AD" w:rsidP="00B03EA9">
      <w:pPr>
        <w:pStyle w:val="Akapitzlist"/>
        <w:numPr>
          <w:ilvl w:val="0"/>
          <w:numId w:val="52"/>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t>
      </w:r>
      <w:r w:rsidR="005D0650" w:rsidRPr="00DA631C">
        <w:rPr>
          <w:rFonts w:ascii="Times New Roman" w:hAnsi="Times New Roman"/>
          <w:sz w:val="24"/>
          <w:szCs w:val="24"/>
        </w:rPr>
        <w:t xml:space="preserve">wykonanie </w:t>
      </w:r>
      <w:r w:rsidR="001A46A3" w:rsidRPr="00B7314E">
        <w:rPr>
          <w:rFonts w:ascii="Times New Roman" w:hAnsi="Times New Roman"/>
          <w:sz w:val="24"/>
          <w:szCs w:val="24"/>
        </w:rPr>
        <w:t xml:space="preserve">polegające na budowie lub przebudowie budynków o wartości nie mniejszej niż </w:t>
      </w:r>
      <w:r w:rsidR="001E43CF">
        <w:rPr>
          <w:rFonts w:ascii="Times New Roman" w:hAnsi="Times New Roman"/>
          <w:sz w:val="24"/>
          <w:szCs w:val="24"/>
        </w:rPr>
        <w:t>7</w:t>
      </w:r>
      <w:r w:rsidR="001A46A3" w:rsidRPr="00B7314E">
        <w:rPr>
          <w:rFonts w:ascii="Times New Roman" w:hAnsi="Times New Roman"/>
          <w:sz w:val="24"/>
          <w:szCs w:val="24"/>
        </w:rPr>
        <w:t xml:space="preserve">00 000,00 </w:t>
      </w:r>
      <w:r w:rsidR="001A46A3">
        <w:rPr>
          <w:rFonts w:ascii="Times New Roman" w:hAnsi="Times New Roman"/>
          <w:sz w:val="24"/>
          <w:szCs w:val="24"/>
        </w:rPr>
        <w:t xml:space="preserve">zł </w:t>
      </w:r>
      <w:r w:rsidR="00DF0ABB" w:rsidRPr="00DA631C">
        <w:rPr>
          <w:rFonts w:ascii="Times New Roman" w:hAnsi="Times New Roman"/>
          <w:sz w:val="24"/>
          <w:szCs w:val="24"/>
        </w:rPr>
        <w:t>brutto na</w:t>
      </w:r>
      <w:r w:rsidR="000254C5">
        <w:rPr>
          <w:rFonts w:ascii="Times New Roman" w:hAnsi="Times New Roman"/>
          <w:sz w:val="24"/>
          <w:szCs w:val="24"/>
        </w:rPr>
        <w:t> </w:t>
      </w:r>
      <w:r w:rsidR="00DF0ABB" w:rsidRPr="00DA631C">
        <w:rPr>
          <w:rFonts w:ascii="Times New Roman" w:hAnsi="Times New Roman"/>
          <w:sz w:val="24"/>
          <w:szCs w:val="24"/>
        </w:rPr>
        <w:t>jednym zadaniu</w:t>
      </w:r>
      <w:r w:rsidRPr="00DA631C">
        <w:rPr>
          <w:rFonts w:ascii="Times New Roman" w:hAnsi="Times New Roman"/>
          <w:sz w:val="24"/>
          <w:szCs w:val="24"/>
        </w:rPr>
        <w:t>, a</w:t>
      </w:r>
      <w:r w:rsidR="001D3238">
        <w:rPr>
          <w:rFonts w:ascii="Times New Roman" w:hAnsi="Times New Roman"/>
          <w:sz w:val="24"/>
          <w:szCs w:val="24"/>
        </w:rPr>
        <w:t> </w:t>
      </w:r>
      <w:r w:rsidRPr="00DA631C">
        <w:rPr>
          <w:rFonts w:ascii="Times New Roman" w:hAnsi="Times New Roman"/>
          <w:sz w:val="24"/>
          <w:szCs w:val="24"/>
        </w:rPr>
        <w:t>okres pełnienia funkcji kierownika budowy obejmował całość realizacji zadania.</w:t>
      </w:r>
    </w:p>
    <w:p w14:paraId="0DCEFFDB" w14:textId="77777777" w:rsidR="005205AD" w:rsidRDefault="005205AD" w:rsidP="005205AD">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205AD" w:rsidRPr="00AB7D06" w14:paraId="03828BE1" w14:textId="77777777" w:rsidTr="00C76789">
        <w:tc>
          <w:tcPr>
            <w:tcW w:w="0" w:type="auto"/>
            <w:shd w:val="clear" w:color="auto" w:fill="auto"/>
          </w:tcPr>
          <w:p w14:paraId="593A331F" w14:textId="77777777" w:rsidR="005205AD" w:rsidRPr="00E73F2F" w:rsidRDefault="005205AD" w:rsidP="00C76789">
            <w:pPr>
              <w:tabs>
                <w:tab w:val="num" w:pos="1134"/>
              </w:tabs>
              <w:autoSpaceDE w:val="0"/>
              <w:autoSpaceDN w:val="0"/>
              <w:adjustRightInd w:val="0"/>
              <w:rPr>
                <w:rFonts w:eastAsia="Calibri"/>
              </w:rPr>
            </w:pPr>
            <w:r w:rsidRPr="00E73F2F">
              <w:rPr>
                <w:rFonts w:eastAsia="Calibri"/>
              </w:rPr>
              <w:t>Ilość realizacji, na których</w:t>
            </w:r>
          </w:p>
          <w:p w14:paraId="28C81FCE" w14:textId="77777777" w:rsidR="005205AD" w:rsidRPr="00E73F2F" w:rsidRDefault="005205AD" w:rsidP="00C7678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14:paraId="2078D8C3" w14:textId="77777777" w:rsidR="005205AD" w:rsidRPr="00E73F2F" w:rsidRDefault="005205AD" w:rsidP="00C76789">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14:paraId="572069C9"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1</w:t>
            </w:r>
          </w:p>
          <w:p w14:paraId="11871FA9"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14:paraId="07D64F7E"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2</w:t>
            </w:r>
          </w:p>
          <w:p w14:paraId="43B457FC"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14:paraId="78A035C3"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3</w:t>
            </w:r>
          </w:p>
          <w:p w14:paraId="353B642A"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14:paraId="427E6F82"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4</w:t>
            </w:r>
          </w:p>
          <w:p w14:paraId="07889650"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14:paraId="1DFB2480"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5 i więcej</w:t>
            </w:r>
          </w:p>
          <w:p w14:paraId="46B40722"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realizacji</w:t>
            </w:r>
          </w:p>
        </w:tc>
      </w:tr>
      <w:tr w:rsidR="005205AD" w:rsidRPr="00AB7D06" w14:paraId="51C6F65A" w14:textId="77777777" w:rsidTr="00C76789">
        <w:tc>
          <w:tcPr>
            <w:tcW w:w="0" w:type="auto"/>
            <w:shd w:val="clear" w:color="auto" w:fill="auto"/>
          </w:tcPr>
          <w:p w14:paraId="423CF920" w14:textId="77777777" w:rsidR="005205AD" w:rsidRPr="00E73F2F" w:rsidRDefault="005205AD" w:rsidP="00C7678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14:paraId="382E17EB" w14:textId="77777777" w:rsidR="005205AD" w:rsidRPr="00E73F2F" w:rsidRDefault="001A46A3" w:rsidP="00C7678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14:paraId="5B585D4C"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14:paraId="68001F06"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14:paraId="67B31107"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14:paraId="5BA1304E"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4</w:t>
            </w:r>
            <w:r w:rsidR="005205AD">
              <w:rPr>
                <w:rFonts w:eastAsia="Calibri"/>
                <w:b/>
                <w:sz w:val="22"/>
                <w:szCs w:val="22"/>
              </w:rPr>
              <w:t>0</w:t>
            </w:r>
          </w:p>
        </w:tc>
      </w:tr>
    </w:tbl>
    <w:p w14:paraId="58E5C89D" w14:textId="77777777" w:rsidR="005205AD" w:rsidRDefault="005205AD" w:rsidP="005205AD">
      <w:pPr>
        <w:autoSpaceDE w:val="0"/>
        <w:autoSpaceDN w:val="0"/>
        <w:adjustRightInd w:val="0"/>
        <w:ind w:left="709"/>
        <w:jc w:val="both"/>
        <w:rPr>
          <w:sz w:val="24"/>
        </w:rPr>
      </w:pPr>
    </w:p>
    <w:p w14:paraId="024E1AC9" w14:textId="77777777" w:rsidR="005205AD" w:rsidRPr="00440819" w:rsidRDefault="005205AD" w:rsidP="005205A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Pr>
          <w:sz w:val="24"/>
        </w:rPr>
        <w:t>ej</w:t>
      </w:r>
      <w:r w:rsidRPr="00440819">
        <w:rPr>
          <w:sz w:val="24"/>
        </w:rPr>
        <w:t xml:space="preserve"> na funkcje kierownika budowy</w:t>
      </w:r>
      <w:r w:rsidR="00DA631C">
        <w:rPr>
          <w:sz w:val="24"/>
        </w:rPr>
        <w:t xml:space="preserve"> w specjalności konstrukcyjno-budowlanej</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awionego przez zamawiającego w</w:t>
      </w:r>
      <w:r w:rsidR="00DA631C">
        <w:rPr>
          <w:sz w:val="24"/>
        </w:rPr>
        <w:t> </w:t>
      </w:r>
      <w:r w:rsidRPr="00440819">
        <w:rPr>
          <w:sz w:val="24"/>
        </w:rPr>
        <w:t xml:space="preserve">powyższych punktach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14:paraId="09664C24" w14:textId="77777777" w:rsidR="00373053" w:rsidRDefault="00373053" w:rsidP="009A117D">
      <w:pPr>
        <w:autoSpaceDE w:val="0"/>
        <w:autoSpaceDN w:val="0"/>
        <w:adjustRightInd w:val="0"/>
        <w:ind w:left="426"/>
        <w:rPr>
          <w:b/>
          <w:sz w:val="24"/>
          <w:szCs w:val="24"/>
        </w:rPr>
      </w:pPr>
    </w:p>
    <w:p w14:paraId="3483C09F" w14:textId="77777777" w:rsidR="00CB41EF" w:rsidRPr="003A4630" w:rsidRDefault="00CB41EF" w:rsidP="00523FC9">
      <w:pPr>
        <w:numPr>
          <w:ilvl w:val="0"/>
          <w:numId w:val="31"/>
        </w:numPr>
        <w:autoSpaceDE w:val="0"/>
        <w:autoSpaceDN w:val="0"/>
        <w:adjustRightInd w:val="0"/>
        <w:ind w:hanging="720"/>
        <w:jc w:val="both"/>
        <w:rPr>
          <w:sz w:val="24"/>
          <w:szCs w:val="24"/>
        </w:rPr>
      </w:pPr>
      <w:r w:rsidRPr="003A4630">
        <w:rPr>
          <w:sz w:val="24"/>
          <w:szCs w:val="24"/>
        </w:rPr>
        <w:t>Całkowita liczba punktów, jaką otrzyma dana oferta, zostanie obliczona wg poniższego wzoru:</w:t>
      </w:r>
    </w:p>
    <w:p w14:paraId="3D815F6E" w14:textId="77777777" w:rsidR="00CB41EF" w:rsidRPr="00A5127F" w:rsidRDefault="00CB41EF" w:rsidP="00CB41EF">
      <w:pPr>
        <w:autoSpaceDE w:val="0"/>
        <w:autoSpaceDN w:val="0"/>
        <w:adjustRightInd w:val="0"/>
        <w:ind w:left="720"/>
        <w:jc w:val="center"/>
        <w:rPr>
          <w:b/>
          <w:sz w:val="24"/>
          <w:szCs w:val="24"/>
        </w:rPr>
      </w:pPr>
      <w:r>
        <w:rPr>
          <w:b/>
          <w:sz w:val="24"/>
          <w:szCs w:val="24"/>
        </w:rPr>
        <w:t>L = C + D</w:t>
      </w:r>
    </w:p>
    <w:p w14:paraId="2736DB16" w14:textId="77777777" w:rsidR="00CB41EF" w:rsidRPr="00A5127F" w:rsidRDefault="00CB41EF" w:rsidP="00CB41EF">
      <w:pPr>
        <w:autoSpaceDE w:val="0"/>
        <w:autoSpaceDN w:val="0"/>
        <w:adjustRightInd w:val="0"/>
        <w:ind w:left="720"/>
        <w:jc w:val="both"/>
        <w:rPr>
          <w:sz w:val="24"/>
          <w:szCs w:val="24"/>
        </w:rPr>
      </w:pPr>
      <w:r w:rsidRPr="00A5127F">
        <w:rPr>
          <w:sz w:val="24"/>
          <w:szCs w:val="24"/>
        </w:rPr>
        <w:t>gdzie:</w:t>
      </w:r>
    </w:p>
    <w:p w14:paraId="7E7FAE29" w14:textId="77777777"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14:paraId="03494C91" w14:textId="77777777" w:rsidR="00CB41EF" w:rsidRPr="00A5127F" w:rsidRDefault="00CB41EF" w:rsidP="00CB41EF">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14:paraId="2E0AF8EB" w14:textId="77777777" w:rsidR="00C56EA9" w:rsidRDefault="00CB41EF" w:rsidP="00F834A4">
      <w:pPr>
        <w:autoSpaceDE w:val="0"/>
        <w:autoSpaceDN w:val="0"/>
        <w:adjustRightInd w:val="0"/>
        <w:ind w:left="709" w:firstLine="709"/>
        <w:rPr>
          <w:sz w:val="24"/>
          <w:szCs w:val="24"/>
        </w:rPr>
      </w:pPr>
      <w:r>
        <w:rPr>
          <w:sz w:val="24"/>
          <w:szCs w:val="24"/>
        </w:rPr>
        <w:t>D</w:t>
      </w:r>
      <w:r>
        <w:rPr>
          <w:sz w:val="24"/>
          <w:szCs w:val="24"/>
        </w:rPr>
        <w:tab/>
        <w:t>- ilość punktów za doświadc</w:t>
      </w:r>
      <w:r w:rsidR="00127259">
        <w:rPr>
          <w:sz w:val="24"/>
          <w:szCs w:val="24"/>
        </w:rPr>
        <w:t xml:space="preserve">zenie zawodowe </w:t>
      </w:r>
      <w:r w:rsidR="00CC4478">
        <w:rPr>
          <w:sz w:val="24"/>
          <w:szCs w:val="24"/>
        </w:rPr>
        <w:t xml:space="preserve">kierownika </w:t>
      </w:r>
      <w:r w:rsidR="00B46F8F">
        <w:rPr>
          <w:sz w:val="24"/>
          <w:szCs w:val="24"/>
        </w:rPr>
        <w:t>budowy</w:t>
      </w:r>
    </w:p>
    <w:p w14:paraId="75FC2996" w14:textId="77777777" w:rsidR="00CB41EF" w:rsidRDefault="00C56EA9" w:rsidP="003A5CFC">
      <w:pPr>
        <w:autoSpaceDE w:val="0"/>
        <w:autoSpaceDN w:val="0"/>
        <w:adjustRightInd w:val="0"/>
        <w:ind w:left="1415" w:firstLine="709"/>
        <w:rPr>
          <w:sz w:val="24"/>
          <w:szCs w:val="24"/>
        </w:rPr>
      </w:pPr>
      <w:r>
        <w:rPr>
          <w:sz w:val="24"/>
          <w:szCs w:val="24"/>
        </w:rPr>
        <w:t xml:space="preserve">   w specjalności konstrukcyjno-budowlanej</w:t>
      </w:r>
    </w:p>
    <w:p w14:paraId="65D444A5" w14:textId="77777777" w:rsidR="002D57AF" w:rsidRDefault="002D57AF" w:rsidP="00F834A4">
      <w:pPr>
        <w:autoSpaceDE w:val="0"/>
        <w:autoSpaceDN w:val="0"/>
        <w:adjustRightInd w:val="0"/>
        <w:ind w:left="709" w:firstLine="709"/>
        <w:rPr>
          <w:sz w:val="24"/>
          <w:szCs w:val="24"/>
        </w:rPr>
      </w:pPr>
    </w:p>
    <w:p w14:paraId="1B5A502D" w14:textId="77777777"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14:paraId="72C286D7" w14:textId="77777777" w:rsidR="00CB41EF" w:rsidRDefault="00CB41EF" w:rsidP="00CB41EF">
      <w:pPr>
        <w:autoSpaceDE w:val="0"/>
        <w:autoSpaceDN w:val="0"/>
        <w:adjustRightInd w:val="0"/>
        <w:ind w:left="708"/>
      </w:pPr>
    </w:p>
    <w:p w14:paraId="2BBBE4A9"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623FF94A"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14:paraId="4B4B7A2D" w14:textId="77777777" w:rsidR="001D3238"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p>
    <w:p w14:paraId="299AF893" w14:textId="77777777" w:rsidR="001D3238" w:rsidRDefault="001D3238" w:rsidP="001D3238">
      <w:pPr>
        <w:autoSpaceDE w:val="0"/>
        <w:autoSpaceDN w:val="0"/>
        <w:adjustRightInd w:val="0"/>
        <w:ind w:left="708"/>
        <w:jc w:val="both"/>
        <w:rPr>
          <w:sz w:val="24"/>
          <w:szCs w:val="24"/>
        </w:rPr>
      </w:pPr>
    </w:p>
    <w:p w14:paraId="393EEC48" w14:textId="77777777" w:rsidR="00700578" w:rsidRPr="00A5127F" w:rsidRDefault="004E0F41" w:rsidP="001D3238">
      <w:pPr>
        <w:autoSpaceDE w:val="0"/>
        <w:autoSpaceDN w:val="0"/>
        <w:adjustRightInd w:val="0"/>
        <w:ind w:left="708"/>
        <w:jc w:val="both"/>
        <w:rPr>
          <w:sz w:val="24"/>
          <w:szCs w:val="24"/>
        </w:rPr>
      </w:pPr>
      <w:r>
        <w:rPr>
          <w:sz w:val="24"/>
          <w:szCs w:val="24"/>
        </w:rPr>
        <w:lastRenderedPageBreak/>
        <w:t>z</w:t>
      </w:r>
      <w:r w:rsidR="00700578" w:rsidRPr="00A5127F">
        <w:rPr>
          <w:sz w:val="24"/>
          <w:szCs w:val="24"/>
        </w:rPr>
        <w:t>amawiający spośród tych ofert dokona wyboru oferty z najniższą ceną (art. 91 ust. 4 ustawy Pzp).</w:t>
      </w:r>
    </w:p>
    <w:p w14:paraId="3DFB4792"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14:paraId="6BF57577" w14:textId="77777777" w:rsidR="00700578" w:rsidRPr="00511F99" w:rsidRDefault="00700578" w:rsidP="00E420CB">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14:paraId="42A856BC"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14:paraId="4F14318E"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Bieg terminu związania ofertą rozpoczyna się wraz z upływem terminu składania ofert.</w:t>
      </w:r>
    </w:p>
    <w:p w14:paraId="54BDE475" w14:textId="77777777" w:rsidR="00700578" w:rsidRPr="002D57AF" w:rsidRDefault="00700578" w:rsidP="00E420CB">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14:paraId="13F24E79"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odrzuci ofertę, jeżeli zaistnieją przesłanki określone w art. 89 ustawy Pzp.</w:t>
      </w:r>
    </w:p>
    <w:p w14:paraId="51B935FF"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14:paraId="495960C3"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14:paraId="04E1EC9D"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14:paraId="6A3EF95B" w14:textId="77777777" w:rsidR="00700578" w:rsidRPr="00A26610" w:rsidRDefault="009725B9" w:rsidP="00E420CB">
      <w:pPr>
        <w:numPr>
          <w:ilvl w:val="0"/>
          <w:numId w:val="31"/>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14:paraId="0CF10C5A" w14:textId="77777777"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14:paraId="16738894" w14:textId="77777777"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14:paraId="694B4BDD" w14:textId="77777777" w:rsidR="00700578" w:rsidRDefault="00700578" w:rsidP="00E420CB">
      <w:pPr>
        <w:pStyle w:val="pkt"/>
        <w:numPr>
          <w:ilvl w:val="0"/>
          <w:numId w:val="31"/>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14:paraId="08AA3CAC" w14:textId="77777777" w:rsidR="005A39B9" w:rsidRPr="000D62BE" w:rsidRDefault="005A39B9" w:rsidP="005A39B9">
      <w:pPr>
        <w:pStyle w:val="pkt"/>
        <w:spacing w:before="0" w:after="0"/>
        <w:ind w:left="720" w:firstLine="0"/>
      </w:pPr>
    </w:p>
    <w:p w14:paraId="05E64EBB" w14:textId="77777777" w:rsidR="00CB675C" w:rsidRPr="005B5AC2" w:rsidRDefault="00CB675C">
      <w:pPr>
        <w:pStyle w:val="Nagwek4"/>
        <w:rPr>
          <w:color w:val="auto"/>
        </w:rPr>
      </w:pPr>
      <w:r w:rsidRPr="005B5AC2">
        <w:rPr>
          <w:color w:val="auto"/>
        </w:rPr>
        <w:t>ROZDZIAŁ XIII Zawarcie umowy, zabezpieczenie należytego wykonania umowy</w:t>
      </w:r>
    </w:p>
    <w:p w14:paraId="6F6710E8" w14:textId="77777777" w:rsidR="005A39B9" w:rsidRPr="005A39B9" w:rsidRDefault="005A39B9" w:rsidP="005A39B9">
      <w:pPr>
        <w:pStyle w:val="Tekstpodstawowy"/>
        <w:tabs>
          <w:tab w:val="clear" w:pos="567"/>
          <w:tab w:val="left" w:pos="-1843"/>
          <w:tab w:val="num" w:pos="2340"/>
        </w:tabs>
        <w:ind w:left="2340"/>
        <w:rPr>
          <w:b w:val="0"/>
          <w:sz w:val="24"/>
        </w:rPr>
      </w:pPr>
    </w:p>
    <w:p w14:paraId="60007E3A" w14:textId="77777777"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14:paraId="0DF77148" w14:textId="77777777"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r>
        <w:rPr>
          <w:b w:val="0"/>
          <w:sz w:val="24"/>
        </w:rPr>
        <w:t xml:space="preserve">siwz. </w:t>
      </w:r>
    </w:p>
    <w:p w14:paraId="68C19472" w14:textId="77777777"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14:paraId="6568C994" w14:textId="77777777"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siwz:</w:t>
      </w:r>
    </w:p>
    <w:p w14:paraId="000A2FC0" w14:textId="77777777"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14:paraId="21D68B54" w14:textId="77777777"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lastRenderedPageBreak/>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14:paraId="3EABE04C" w14:textId="77777777"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14:paraId="62C88F5C" w14:textId="77777777" w:rsidR="004F6D0A" w:rsidRPr="004F6D0A" w:rsidRDefault="004F6D0A" w:rsidP="004F6D0A">
      <w:pPr>
        <w:pStyle w:val="Tekstpodstawowy"/>
        <w:numPr>
          <w:ilvl w:val="0"/>
          <w:numId w:val="25"/>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4330AEC3" w14:textId="77777777" w:rsidR="004F6D0A" w:rsidRDefault="004F6D0A" w:rsidP="004F6D0A">
      <w:pPr>
        <w:pStyle w:val="Tekstpodstawowy"/>
        <w:tabs>
          <w:tab w:val="clear" w:pos="567"/>
          <w:tab w:val="left" w:pos="-1843"/>
        </w:tabs>
        <w:ind w:left="720"/>
        <w:rPr>
          <w:b w:val="0"/>
          <w:sz w:val="24"/>
        </w:rPr>
      </w:pPr>
    </w:p>
    <w:p w14:paraId="3DAD4FB9" w14:textId="77777777"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14:paraId="3CD840BA" w14:textId="77777777" w:rsidR="00875608" w:rsidRPr="00D633E7" w:rsidRDefault="00875608" w:rsidP="00875608">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1A46A3">
        <w:t>10</w:t>
      </w:r>
      <w:r w:rsidRPr="008D4AC4">
        <w:t xml:space="preserve"> % </w:t>
      </w:r>
      <w:r w:rsidRPr="00D633E7">
        <w:t>ceny całkowitej podanej w </w:t>
      </w:r>
      <w:r>
        <w:t>ofercie dla każdej części osobno</w:t>
      </w:r>
      <w:r w:rsidR="00B54372">
        <w:t xml:space="preserve"> w jednej lub kilku formach.</w:t>
      </w:r>
    </w:p>
    <w:p w14:paraId="4F37F536" w14:textId="77777777" w:rsidR="00875608" w:rsidRDefault="00875608" w:rsidP="00875608">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14:paraId="30C70A0F" w14:textId="77777777" w:rsidR="00875608" w:rsidRDefault="00875608" w:rsidP="00875608">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w:t>
      </w:r>
      <w:r w:rsidR="00523FC9">
        <w:t xml:space="preserve">tj. </w:t>
      </w:r>
      <w:r>
        <w:t>Dz. U z 2018 r. poz. 110 ze zm.).</w:t>
      </w:r>
    </w:p>
    <w:p w14:paraId="5ED9BB70" w14:textId="77777777" w:rsidR="00875608" w:rsidRDefault="00875608" w:rsidP="00875608">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14:paraId="61F8974B" w14:textId="77777777" w:rsidR="00875608" w:rsidRDefault="00875608" w:rsidP="00875608">
      <w:pPr>
        <w:pStyle w:val="pkt"/>
        <w:spacing w:before="0" w:after="0"/>
        <w:ind w:left="567" w:firstLine="0"/>
        <w:jc w:val="center"/>
        <w:rPr>
          <w:b/>
        </w:rPr>
      </w:pPr>
    </w:p>
    <w:p w14:paraId="18D10FC2" w14:textId="77777777" w:rsidR="00875608" w:rsidRPr="004078CB" w:rsidRDefault="00875608" w:rsidP="00875608">
      <w:pPr>
        <w:pStyle w:val="pkt"/>
        <w:spacing w:before="0" w:after="0"/>
        <w:ind w:left="567" w:firstLine="0"/>
        <w:jc w:val="center"/>
        <w:rPr>
          <w:b/>
        </w:rPr>
      </w:pPr>
      <w:r>
        <w:rPr>
          <w:b/>
        </w:rPr>
        <w:t>Gmina Miasto Św</w:t>
      </w:r>
      <w:r w:rsidRPr="004078CB">
        <w:rPr>
          <w:b/>
        </w:rPr>
        <w:t>inoujście</w:t>
      </w:r>
    </w:p>
    <w:p w14:paraId="27565474" w14:textId="77777777" w:rsidR="00875608" w:rsidRDefault="00875608" w:rsidP="00875608">
      <w:pPr>
        <w:pStyle w:val="pkt"/>
        <w:spacing w:before="0" w:after="0"/>
        <w:ind w:left="567" w:firstLine="0"/>
        <w:jc w:val="center"/>
        <w:rPr>
          <w:b/>
        </w:rPr>
      </w:pPr>
      <w:r w:rsidRPr="00116FAF">
        <w:rPr>
          <w:b/>
        </w:rPr>
        <w:t>27 1240 3914 1111 0010 0965 11 87</w:t>
      </w:r>
    </w:p>
    <w:p w14:paraId="35F2AADA" w14:textId="4252BF27"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w:t>
      </w:r>
      <w:r w:rsidR="003A5CFC">
        <w:rPr>
          <w:b/>
        </w:rPr>
        <w:t>3</w:t>
      </w:r>
      <w:r w:rsidR="001E43CF">
        <w:rPr>
          <w:b/>
        </w:rPr>
        <w:t>7</w:t>
      </w:r>
      <w:r>
        <w:rPr>
          <w:b/>
        </w:rPr>
        <w:t>.2019</w:t>
      </w:r>
      <w:r w:rsidRPr="00BF0FF8">
        <w:rPr>
          <w:b/>
        </w:rPr>
        <w:t xml:space="preserve"> - </w:t>
      </w:r>
      <w:r>
        <w:rPr>
          <w:b/>
          <w:spacing w:val="-4"/>
          <w:lang w:eastAsia="ar-SA"/>
        </w:rPr>
        <w:t xml:space="preserve"> </w:t>
      </w:r>
      <w:r w:rsidR="003A5CFC">
        <w:rPr>
          <w:b/>
          <w:spacing w:val="-4"/>
          <w:lang w:eastAsia="ar-SA"/>
        </w:rPr>
        <w:t>”</w:t>
      </w:r>
      <w:r w:rsidR="003A5CFC" w:rsidRPr="00815FA0">
        <w:rPr>
          <w:b/>
        </w:rPr>
        <w:t>Przebudowa i adaptacja pomieszczeń na parterze budynku przy ul. Stanisława Wyspiańskiego 12 w Świnoujściu na potrzeby utworzenia nowej grupy żłobkowej”</w:t>
      </w:r>
      <w:r w:rsidR="00A8568B">
        <w:rPr>
          <w:b/>
          <w:spacing w:val="-4"/>
          <w:lang w:eastAsia="ar-SA"/>
        </w:rPr>
        <w:t xml:space="preserve"> </w:t>
      </w:r>
    </w:p>
    <w:p w14:paraId="39913653" w14:textId="77777777" w:rsidR="00875608" w:rsidRPr="007E5260" w:rsidRDefault="00875608" w:rsidP="00875608">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14:paraId="12DDF2C9" w14:textId="77777777" w:rsidR="00875608" w:rsidRPr="00070CA3" w:rsidRDefault="00875608" w:rsidP="00875608">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14:paraId="67B7BA52" w14:textId="77777777"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14:paraId="0E73C990" w14:textId="77777777"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w:t>
      </w:r>
      <w:r w:rsidR="003A4630">
        <w:rPr>
          <w:sz w:val="24"/>
          <w:szCs w:val="24"/>
        </w:rPr>
        <w:t> </w:t>
      </w:r>
      <w:r w:rsidRPr="00E14C77">
        <w:rPr>
          <w:sz w:val="24"/>
          <w:szCs w:val="24"/>
        </w:rPr>
        <w:t>ubezpieczeniowej) lub poręczenia.</w:t>
      </w:r>
    </w:p>
    <w:p w14:paraId="0B0850C3" w14:textId="77777777" w:rsidR="00875608" w:rsidRPr="00070CA3" w:rsidRDefault="00875608" w:rsidP="00875608">
      <w:pPr>
        <w:numPr>
          <w:ilvl w:val="0"/>
          <w:numId w:val="26"/>
        </w:numPr>
        <w:tabs>
          <w:tab w:val="clear" w:pos="360"/>
        </w:tabs>
        <w:ind w:left="851" w:hanging="425"/>
        <w:jc w:val="both"/>
        <w:rPr>
          <w:sz w:val="24"/>
          <w:szCs w:val="24"/>
        </w:rPr>
      </w:pPr>
      <w:r w:rsidRPr="00E14C77">
        <w:rPr>
          <w:sz w:val="24"/>
          <w:szCs w:val="24"/>
        </w:rPr>
        <w:lastRenderedPageBreak/>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14:paraId="590F0C33" w14:textId="77777777" w:rsidR="00875608" w:rsidRDefault="00875608" w:rsidP="00875608">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3153E5AF" w14:textId="77777777" w:rsidR="00875608" w:rsidRDefault="00875608" w:rsidP="00875608">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14:paraId="7A9F264A" w14:textId="77777777"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14:paraId="468CDC2B" w14:textId="77777777"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14:paraId="24E73E0E" w14:textId="77777777"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Wypłata, o której mowa w ppkt 1</w:t>
      </w:r>
      <w:r w:rsidR="00B54372">
        <w:t>3</w:t>
      </w:r>
      <w:r w:rsidRPr="00764514">
        <w:t>, następuje nie później niż w ostatnim dniu ważności dotychczasowego zabezpieczenia.</w:t>
      </w:r>
    </w:p>
    <w:p w14:paraId="56447028" w14:textId="77777777" w:rsidR="00875608" w:rsidRPr="005A39B9" w:rsidRDefault="00875608" w:rsidP="00875608">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1A8F9CE7" w14:textId="77777777" w:rsidR="00875608" w:rsidRDefault="00875608" w:rsidP="00875608">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14:paraId="128312C0" w14:textId="77777777" w:rsidR="00D72335" w:rsidRPr="005A39B9" w:rsidRDefault="00D72335" w:rsidP="00D72335">
      <w:pPr>
        <w:pStyle w:val="pkt"/>
        <w:tabs>
          <w:tab w:val="left" w:pos="426"/>
        </w:tabs>
        <w:spacing w:before="0" w:after="0"/>
        <w:ind w:left="0" w:firstLine="0"/>
        <w:rPr>
          <w:b/>
        </w:rPr>
      </w:pPr>
    </w:p>
    <w:p w14:paraId="49731881" w14:textId="77777777" w:rsidR="00CB675C" w:rsidRPr="005B5AC2" w:rsidRDefault="00CB675C">
      <w:pPr>
        <w:pStyle w:val="Nagwek4"/>
        <w:rPr>
          <w:color w:val="auto"/>
        </w:rPr>
      </w:pPr>
      <w:r w:rsidRPr="005B5AC2">
        <w:rPr>
          <w:color w:val="auto"/>
        </w:rPr>
        <w:t>ROZDZIAŁ XIV Pouczenie o środkach ochrony prawnej</w:t>
      </w:r>
    </w:p>
    <w:p w14:paraId="5F7FF503" w14:textId="77777777" w:rsidR="001750A9" w:rsidRDefault="001750A9" w:rsidP="001750A9">
      <w:pPr>
        <w:pStyle w:val="Tekstpodstawowywcity"/>
        <w:tabs>
          <w:tab w:val="left" w:pos="993"/>
        </w:tabs>
        <w:ind w:left="284"/>
        <w:rPr>
          <w:color w:val="auto"/>
        </w:rPr>
      </w:pPr>
    </w:p>
    <w:p w14:paraId="4AE7605C" w14:textId="77777777"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14:paraId="29689552" w14:textId="77777777"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C3533D8" w14:textId="77777777"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1012C322" w14:textId="77777777"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14:paraId="3AD4A4C7" w14:textId="77777777" w:rsidR="00A860C2" w:rsidRPr="00246A7B" w:rsidRDefault="00A860C2" w:rsidP="00D016E6">
      <w:pPr>
        <w:pStyle w:val="Tekstpodstawowywcity"/>
        <w:tabs>
          <w:tab w:val="left" w:pos="993"/>
        </w:tabs>
        <w:ind w:left="284" w:hanging="284"/>
        <w:rPr>
          <w:color w:val="auto"/>
        </w:rPr>
      </w:pPr>
    </w:p>
    <w:p w14:paraId="0AC22D54" w14:textId="77777777" w:rsidR="00CB675C" w:rsidRPr="00B92CFA" w:rsidRDefault="00CB675C">
      <w:pPr>
        <w:pStyle w:val="Nagwek4"/>
        <w:rPr>
          <w:color w:val="auto"/>
        </w:rPr>
      </w:pPr>
      <w:r w:rsidRPr="00B92CFA">
        <w:rPr>
          <w:color w:val="auto"/>
        </w:rPr>
        <w:t>ROZDZIAŁ XV Opis przedmiotu zamówienia</w:t>
      </w:r>
    </w:p>
    <w:p w14:paraId="5651AA7C" w14:textId="77777777" w:rsidR="00CB675C" w:rsidRPr="00B92CFA" w:rsidRDefault="00CB675C">
      <w:pPr>
        <w:ind w:left="426"/>
        <w:jc w:val="both"/>
        <w:rPr>
          <w:b/>
          <w:sz w:val="24"/>
        </w:rPr>
      </w:pPr>
    </w:p>
    <w:p w14:paraId="16062F04" w14:textId="77777777" w:rsidR="00DD54DF" w:rsidRPr="003C68E4" w:rsidRDefault="00DD54DF" w:rsidP="00B03EA9">
      <w:pPr>
        <w:pStyle w:val="Tekstpodstawowywcity"/>
        <w:numPr>
          <w:ilvl w:val="0"/>
          <w:numId w:val="34"/>
        </w:numPr>
        <w:spacing w:after="120" w:line="276" w:lineRule="auto"/>
        <w:ind w:left="284" w:hanging="284"/>
        <w:rPr>
          <w:b/>
        </w:rPr>
      </w:pPr>
      <w:r w:rsidRPr="00EC7BB9">
        <w:lastRenderedPageBreak/>
        <w:t>Przedmiotem zamówienia jest</w:t>
      </w:r>
      <w:r>
        <w:t xml:space="preserve"> </w:t>
      </w:r>
      <w:r w:rsidRPr="003C68E4">
        <w:t>Przebudowa i adaptacja pomieszczeń na parterze budynku przy ul. Stanisława Wyspiańskiego 12 w Świnoujściu na potrzeby utworzenia nowej grupy żłobkowej.</w:t>
      </w:r>
    </w:p>
    <w:p w14:paraId="06466960" w14:textId="77777777" w:rsidR="00DD54DF" w:rsidRPr="00EC7BB9" w:rsidRDefault="00DD54DF" w:rsidP="00B03EA9">
      <w:pPr>
        <w:pStyle w:val="Tekstpodstawowywcity"/>
        <w:numPr>
          <w:ilvl w:val="0"/>
          <w:numId w:val="34"/>
        </w:numPr>
        <w:spacing w:line="276" w:lineRule="auto"/>
        <w:ind w:left="284" w:hanging="284"/>
        <w:rPr>
          <w:b/>
        </w:rPr>
      </w:pPr>
      <w:r w:rsidRPr="00EC7BB9">
        <w:t>Przedmiot i zakres zamówienia określa opis przedmiotu zamówienia stanowiący załącznik nr 1 do umowy, wykaz wycenionych elementów (załącznik nr 2 do umowy) oraz dokumentacja projektowa.</w:t>
      </w:r>
    </w:p>
    <w:p w14:paraId="56452ED6" w14:textId="77777777" w:rsidR="00DD54DF" w:rsidRPr="00EC7BB9" w:rsidRDefault="00DD54DF" w:rsidP="00B03EA9">
      <w:pPr>
        <w:pStyle w:val="Tekstpodstawowywcity"/>
        <w:numPr>
          <w:ilvl w:val="0"/>
          <w:numId w:val="34"/>
        </w:numPr>
        <w:spacing w:line="276" w:lineRule="auto"/>
        <w:ind w:left="284" w:hanging="284"/>
        <w:rPr>
          <w:b/>
        </w:rPr>
      </w:pPr>
      <w:r w:rsidRPr="00EC7BB9">
        <w:t>Przedmiot zamówienia odpowiada następującym kodom CPV:</w:t>
      </w:r>
    </w:p>
    <w:p w14:paraId="3722B2F7" w14:textId="67410F9F" w:rsidR="00DD54DF" w:rsidRDefault="00DD54DF" w:rsidP="00DD54DF">
      <w:pPr>
        <w:pStyle w:val="Tekstpodstawowywcity"/>
        <w:spacing w:line="276" w:lineRule="auto"/>
        <w:ind w:left="284"/>
        <w:rPr>
          <w:rFonts w:eastAsia="Calibri"/>
          <w:noProof/>
        </w:rPr>
      </w:pPr>
      <w:r w:rsidRPr="00EC7BB9">
        <w:t>Główny kod CPV:</w:t>
      </w:r>
      <w:r w:rsidRPr="00EC7BB9">
        <w:tab/>
      </w:r>
      <w:r>
        <w:rPr>
          <w:rFonts w:eastAsia="Calibri"/>
          <w:noProof/>
        </w:rPr>
        <w:t>45000000-7 – roboty budowlane</w:t>
      </w:r>
      <w:r w:rsidRPr="00EC7BB9">
        <w:rPr>
          <w:rFonts w:eastAsia="Calibri"/>
          <w:noProof/>
        </w:rPr>
        <w:t>,</w:t>
      </w:r>
    </w:p>
    <w:p w14:paraId="0E73E0A3" w14:textId="2A8C90DB" w:rsidR="006D1047" w:rsidRPr="006D1047" w:rsidRDefault="006D1047" w:rsidP="006D1047">
      <w:pPr>
        <w:pStyle w:val="Tekstpodstawowywcity"/>
        <w:spacing w:line="276" w:lineRule="auto"/>
        <w:ind w:left="284"/>
        <w:rPr>
          <w:rFonts w:eastAsia="Calibri"/>
          <w:noProof/>
        </w:rPr>
      </w:pPr>
      <w:r>
        <w:rPr>
          <w:rFonts w:eastAsia="Calibri"/>
          <w:noProof/>
        </w:rPr>
        <w:tab/>
      </w:r>
      <w:r>
        <w:rPr>
          <w:rFonts w:eastAsia="Calibri"/>
          <w:noProof/>
        </w:rPr>
        <w:tab/>
      </w:r>
      <w:r>
        <w:rPr>
          <w:rFonts w:eastAsia="Calibri"/>
          <w:noProof/>
        </w:rPr>
        <w:tab/>
      </w:r>
      <w:r w:rsidRPr="006D1047">
        <w:t>45210000-2 – roboty budowlane w zakresie budynków,</w:t>
      </w:r>
    </w:p>
    <w:p w14:paraId="0E7D8CD5" w14:textId="09F1F833" w:rsidR="006D1047" w:rsidRPr="006D1047" w:rsidRDefault="006D1047" w:rsidP="006D1047">
      <w:pPr>
        <w:rPr>
          <w:sz w:val="24"/>
          <w:szCs w:val="24"/>
        </w:rPr>
      </w:pPr>
      <w:r w:rsidRPr="006D1047">
        <w:rPr>
          <w:sz w:val="24"/>
          <w:szCs w:val="24"/>
        </w:rPr>
        <w:tab/>
      </w:r>
      <w:r w:rsidRPr="006D1047">
        <w:rPr>
          <w:sz w:val="24"/>
          <w:szCs w:val="24"/>
        </w:rPr>
        <w:tab/>
      </w:r>
      <w:r>
        <w:rPr>
          <w:sz w:val="24"/>
          <w:szCs w:val="24"/>
        </w:rPr>
        <w:tab/>
      </w:r>
      <w:r w:rsidRPr="006D1047">
        <w:rPr>
          <w:sz w:val="24"/>
          <w:szCs w:val="24"/>
        </w:rPr>
        <w:t>45400000-1 – roboty wykończeniowe w zakresie obiektów budowlanych</w:t>
      </w:r>
    </w:p>
    <w:p w14:paraId="3D159ED0" w14:textId="77777777" w:rsidR="006D1047" w:rsidRPr="00EC7BB9" w:rsidRDefault="006D1047" w:rsidP="00DD54DF">
      <w:pPr>
        <w:pStyle w:val="Tekstpodstawowywcity"/>
        <w:spacing w:line="276" w:lineRule="auto"/>
        <w:ind w:left="284"/>
        <w:rPr>
          <w:rFonts w:eastAsia="Calibri"/>
          <w:noProof/>
        </w:rPr>
      </w:pPr>
    </w:p>
    <w:p w14:paraId="493884CC" w14:textId="4A2DA1B2" w:rsidR="00F4313D" w:rsidRPr="00644659" w:rsidRDefault="00F4313D" w:rsidP="00B03EA9">
      <w:pPr>
        <w:pStyle w:val="Tekstpodstawowywcity"/>
        <w:numPr>
          <w:ilvl w:val="0"/>
          <w:numId w:val="34"/>
        </w:numPr>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w:t>
      </w:r>
      <w:r w:rsidR="003A4630">
        <w:rPr>
          <w:color w:val="auto"/>
          <w:lang w:eastAsia="en-US"/>
        </w:rPr>
        <w:t xml:space="preserve">tj. </w:t>
      </w:r>
      <w:r>
        <w:rPr>
          <w:color w:val="auto"/>
          <w:lang w:eastAsia="en-US"/>
        </w:rPr>
        <w:t>Dz. U. z 201</w:t>
      </w:r>
      <w:r w:rsidR="001E43CF">
        <w:rPr>
          <w:color w:val="auto"/>
          <w:lang w:eastAsia="en-US"/>
        </w:rPr>
        <w:t>9</w:t>
      </w:r>
      <w:r>
        <w:rPr>
          <w:color w:val="auto"/>
          <w:lang w:eastAsia="en-US"/>
        </w:rPr>
        <w:t xml:space="preserve"> r. poz. </w:t>
      </w:r>
      <w:r w:rsidR="001E43CF">
        <w:rPr>
          <w:color w:val="auto"/>
          <w:lang w:eastAsia="en-US"/>
        </w:rPr>
        <w:t>1040</w:t>
      </w:r>
      <w:r w:rsidRPr="00474D36">
        <w:rPr>
          <w:color w:val="auto"/>
          <w:lang w:eastAsia="en-US"/>
        </w:rPr>
        <w:t>), tj</w:t>
      </w:r>
      <w:r>
        <w:rPr>
          <w:color w:val="auto"/>
          <w:lang w:eastAsia="en-US"/>
        </w:rPr>
        <w:t xml:space="preserve">. </w:t>
      </w:r>
      <w:r w:rsidRPr="00744F9D">
        <w:t>by osoby te wykonywały następujące czynności:</w:t>
      </w:r>
    </w:p>
    <w:p w14:paraId="184B6280" w14:textId="77777777" w:rsidR="00644659" w:rsidRPr="00023279" w:rsidRDefault="00560446" w:rsidP="00B03EA9">
      <w:pPr>
        <w:numPr>
          <w:ilvl w:val="0"/>
          <w:numId w:val="47"/>
        </w:numPr>
        <w:jc w:val="both"/>
        <w:rPr>
          <w:bCs/>
          <w:sz w:val="24"/>
          <w:szCs w:val="24"/>
        </w:rPr>
      </w:pPr>
      <w:r w:rsidRPr="00023279">
        <w:rPr>
          <w:sz w:val="24"/>
          <w:szCs w:val="24"/>
        </w:rPr>
        <w:t>prace demontażowe ( rozbiórkowe),</w:t>
      </w:r>
      <w:r w:rsidR="00023279" w:rsidRPr="00023279">
        <w:rPr>
          <w:sz w:val="24"/>
          <w:szCs w:val="24"/>
        </w:rPr>
        <w:t xml:space="preserve"> r</w:t>
      </w:r>
      <w:r w:rsidR="00023279" w:rsidRPr="00023279">
        <w:rPr>
          <w:bCs/>
          <w:sz w:val="24"/>
          <w:szCs w:val="24"/>
          <w:lang w:eastAsia="x-none"/>
        </w:rPr>
        <w:t>oboty budowlane wewnątrz budynku</w:t>
      </w:r>
      <w:r w:rsidR="00023279" w:rsidRPr="00023279">
        <w:rPr>
          <w:sz w:val="24"/>
          <w:szCs w:val="24"/>
        </w:rPr>
        <w:t xml:space="preserve">,  </w:t>
      </w:r>
      <w:r w:rsidR="00023279">
        <w:rPr>
          <w:sz w:val="24"/>
          <w:szCs w:val="24"/>
        </w:rPr>
        <w:t>z</w:t>
      </w:r>
      <w:r w:rsidR="00023279" w:rsidRPr="00023279">
        <w:rPr>
          <w:sz w:val="24"/>
          <w:szCs w:val="24"/>
        </w:rPr>
        <w:t xml:space="preserve">agospodarowanie terenu, </w:t>
      </w:r>
      <w:r w:rsidR="00023279">
        <w:rPr>
          <w:sz w:val="24"/>
          <w:szCs w:val="24"/>
        </w:rPr>
        <w:t xml:space="preserve">wykonanie </w:t>
      </w:r>
      <w:r w:rsidR="00023279" w:rsidRPr="00023279">
        <w:rPr>
          <w:sz w:val="24"/>
          <w:szCs w:val="24"/>
        </w:rPr>
        <w:t>instalacj</w:t>
      </w:r>
      <w:r w:rsidR="00023279">
        <w:rPr>
          <w:sz w:val="24"/>
          <w:szCs w:val="24"/>
        </w:rPr>
        <w:t>i</w:t>
      </w:r>
      <w:r w:rsidR="00023279" w:rsidRPr="00023279">
        <w:rPr>
          <w:sz w:val="24"/>
          <w:szCs w:val="24"/>
        </w:rPr>
        <w:t xml:space="preserve"> sanitarn</w:t>
      </w:r>
      <w:r w:rsidR="00023279">
        <w:rPr>
          <w:sz w:val="24"/>
          <w:szCs w:val="24"/>
        </w:rPr>
        <w:t>ych</w:t>
      </w:r>
      <w:r w:rsidR="00023279" w:rsidRPr="00023279">
        <w:rPr>
          <w:sz w:val="24"/>
          <w:szCs w:val="24"/>
        </w:rPr>
        <w:t xml:space="preserve"> i elektryczn</w:t>
      </w:r>
      <w:r w:rsidR="00023279">
        <w:rPr>
          <w:sz w:val="24"/>
          <w:szCs w:val="24"/>
        </w:rPr>
        <w:t>ych.</w:t>
      </w:r>
    </w:p>
    <w:p w14:paraId="1F0E7A8E" w14:textId="77777777" w:rsidR="00F4313D" w:rsidRPr="00023279" w:rsidRDefault="00F4313D" w:rsidP="00F4313D">
      <w:pPr>
        <w:pStyle w:val="Style11"/>
        <w:widowControl/>
        <w:spacing w:line="240" w:lineRule="auto"/>
        <w:ind w:left="284" w:firstLine="0"/>
        <w:rPr>
          <w:rFonts w:ascii="Times New Roman" w:hAnsi="Times New Roman" w:cs="Times New Roman"/>
        </w:rPr>
      </w:pPr>
      <w:r w:rsidRPr="00023279">
        <w:rPr>
          <w:rFonts w:ascii="Times New Roman" w:hAnsi="Times New Roman" w:cs="Times New Roman"/>
        </w:rPr>
        <w:t>Obowiązek ten nie obejmuje osób wykonujących samodzielne funkcje techniczne w budownictwie.</w:t>
      </w:r>
    </w:p>
    <w:p w14:paraId="098059F4" w14:textId="77777777" w:rsidR="00F4313D" w:rsidRPr="00474D36" w:rsidRDefault="00F4313D" w:rsidP="00B03EA9">
      <w:pPr>
        <w:pStyle w:val="Tekstpodstawowy"/>
        <w:numPr>
          <w:ilvl w:val="0"/>
          <w:numId w:val="34"/>
        </w:numPr>
        <w:tabs>
          <w:tab w:val="clear" w:pos="567"/>
          <w:tab w:val="left" w:pos="-1843"/>
        </w:tabs>
        <w:autoSpaceDE w:val="0"/>
        <w:autoSpaceDN w:val="0"/>
        <w:adjustRightInd w:val="0"/>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14:paraId="1C079A3E" w14:textId="77777777" w:rsidR="00F4313D" w:rsidRPr="00474D36" w:rsidRDefault="00F4313D" w:rsidP="00B03EA9">
      <w:pPr>
        <w:numPr>
          <w:ilvl w:val="0"/>
          <w:numId w:val="36"/>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14:paraId="6AB503A1" w14:textId="77777777" w:rsidR="00F4313D" w:rsidRPr="00474D36" w:rsidRDefault="00F4313D" w:rsidP="00B03EA9">
      <w:pPr>
        <w:numPr>
          <w:ilvl w:val="0"/>
          <w:numId w:val="36"/>
        </w:numPr>
        <w:ind w:left="851" w:hanging="425"/>
        <w:jc w:val="both"/>
        <w:rPr>
          <w:sz w:val="24"/>
          <w:szCs w:val="24"/>
        </w:rPr>
      </w:pPr>
      <w:r w:rsidRPr="00474D36">
        <w:rPr>
          <w:sz w:val="24"/>
          <w:szCs w:val="24"/>
        </w:rPr>
        <w:t>żądania wyjaśnień w przypadku wątpliwości w zakresie potwierdzenia spełniania ww. wymogów,</w:t>
      </w:r>
    </w:p>
    <w:p w14:paraId="3D591FCA" w14:textId="77777777" w:rsidR="00F4313D" w:rsidRPr="00474D36" w:rsidRDefault="00F4313D" w:rsidP="00B03EA9">
      <w:pPr>
        <w:numPr>
          <w:ilvl w:val="0"/>
          <w:numId w:val="36"/>
        </w:numPr>
        <w:ind w:left="851" w:hanging="425"/>
        <w:jc w:val="both"/>
        <w:rPr>
          <w:sz w:val="24"/>
          <w:szCs w:val="24"/>
        </w:rPr>
      </w:pPr>
      <w:r w:rsidRPr="00474D36">
        <w:rPr>
          <w:sz w:val="24"/>
          <w:szCs w:val="24"/>
        </w:rPr>
        <w:t>przeprowadzania kontroli na miejscu wykonywania świadczenia.</w:t>
      </w:r>
    </w:p>
    <w:p w14:paraId="1F255C3B" w14:textId="77777777" w:rsidR="00F4313D" w:rsidRPr="001D2FF2" w:rsidRDefault="00F4313D" w:rsidP="00B03EA9">
      <w:pPr>
        <w:pStyle w:val="Akapitzlist"/>
        <w:numPr>
          <w:ilvl w:val="0"/>
          <w:numId w:val="34"/>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75000B9" w14:textId="77777777" w:rsidR="00F4313D" w:rsidRPr="001D2FF2" w:rsidRDefault="00F4313D" w:rsidP="00B03EA9">
      <w:pPr>
        <w:pStyle w:val="Style4"/>
        <w:numPr>
          <w:ilvl w:val="0"/>
          <w:numId w:val="34"/>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t>3</w:t>
      </w:r>
      <w:r w:rsidRPr="001D2FF2">
        <w:t xml:space="preserve"> czynności w trakcie realizacji zamówienia:</w:t>
      </w:r>
    </w:p>
    <w:p w14:paraId="5338A960" w14:textId="77777777" w:rsidR="00F4313D" w:rsidRPr="00474D36"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474D36">
        <w:rPr>
          <w:rFonts w:ascii="Times New Roman" w:hAnsi="Times New Roman"/>
          <w:sz w:val="24"/>
          <w:szCs w:val="24"/>
        </w:rPr>
        <w:lastRenderedPageBreak/>
        <w:t>liczby tych osób, rodzaju umowy o pracę i wymiaru etatu oraz podpis osoby uprawnionej do złożenia oświadczenia w imieniu wykonawcy lub podwykonawcy;</w:t>
      </w:r>
    </w:p>
    <w:p w14:paraId="3FC69E91" w14:textId="462B615F" w:rsidR="00F4313D" w:rsidRPr="00474D36"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C26298">
        <w:rPr>
          <w:rFonts w:ascii="Times New Roman" w:hAnsi="Times New Roman"/>
          <w:sz w:val="24"/>
          <w:szCs w:val="24"/>
        </w:rPr>
        <w:t xml:space="preserve">RODO </w:t>
      </w:r>
      <w:r w:rsidRPr="00474D36">
        <w:rPr>
          <w:rFonts w:ascii="Times New Roman" w:hAnsi="Times New Roman"/>
          <w:sz w:val="24"/>
          <w:szCs w:val="24"/>
        </w:rPr>
        <w:t>(tj.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anonimizacji.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14:paraId="41BE0096" w14:textId="77777777" w:rsidR="00F4313D" w:rsidRPr="00474D36"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31294127" w14:textId="77777777" w:rsidR="00F4313D" w:rsidRPr="00C102A0"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w:t>
      </w:r>
      <w:r>
        <w:rPr>
          <w:rFonts w:ascii="Times New Roman" w:hAnsi="Times New Roman"/>
          <w:sz w:val="24"/>
          <w:szCs w:val="24"/>
        </w:rPr>
        <w:t>10 maja</w:t>
      </w:r>
      <w:r w:rsidRPr="00474D36">
        <w:rPr>
          <w:rFonts w:ascii="Times New Roman" w:hAnsi="Times New Roman"/>
          <w:sz w:val="24"/>
          <w:szCs w:val="24"/>
        </w:rPr>
        <w:t xml:space="preserve"> </w:t>
      </w:r>
      <w:r>
        <w:rPr>
          <w:rFonts w:ascii="Times New Roman" w:hAnsi="Times New Roman"/>
          <w:sz w:val="24"/>
          <w:szCs w:val="24"/>
        </w:rPr>
        <w:t>2018</w:t>
      </w:r>
      <w:r w:rsidRPr="00474D36">
        <w:rPr>
          <w:rFonts w:ascii="Times New Roman" w:hAnsi="Times New Roman"/>
          <w:sz w:val="24"/>
          <w:szCs w:val="24"/>
        </w:rPr>
        <w:t xml:space="preserve"> r. </w:t>
      </w:r>
      <w:r w:rsidRPr="00474D36">
        <w:rPr>
          <w:rFonts w:ascii="Times New Roman" w:hAnsi="Times New Roman"/>
          <w:i/>
          <w:iCs/>
          <w:sz w:val="24"/>
          <w:szCs w:val="24"/>
        </w:rPr>
        <w:t>o</w:t>
      </w:r>
      <w:r>
        <w:rPr>
          <w:rFonts w:ascii="Times New Roman" w:hAnsi="Times New Roman"/>
          <w:i/>
          <w:iCs/>
          <w:sz w:val="24"/>
          <w:szCs w:val="24"/>
        </w:rPr>
        <w:t> </w:t>
      </w:r>
      <w:r w:rsidRPr="00474D36">
        <w:rPr>
          <w:rFonts w:ascii="Times New Roman" w:hAnsi="Times New Roman"/>
          <w:i/>
          <w:iCs/>
          <w:sz w:val="24"/>
          <w:szCs w:val="24"/>
        </w:rPr>
        <w:t>ochronie danych osobowych.</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anonimizacji.</w:t>
      </w:r>
    </w:p>
    <w:p w14:paraId="16B533A9" w14:textId="77777777" w:rsidR="00F4313D" w:rsidRPr="00474D36" w:rsidRDefault="00F4313D" w:rsidP="00B03EA9">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14:paraId="408BA09A" w14:textId="77777777" w:rsidR="00F4313D" w:rsidRPr="001D2FF2" w:rsidRDefault="00F4313D" w:rsidP="00B03EA9">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479D155A" w14:textId="77777777" w:rsidR="00F4313D" w:rsidRPr="00474D36" w:rsidRDefault="00F4313D" w:rsidP="00B03EA9">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14:paraId="7048FCA0" w14:textId="77777777" w:rsidR="00F4313D" w:rsidRDefault="00F4313D" w:rsidP="00B03EA9">
      <w:pPr>
        <w:pStyle w:val="Tekstpodstawowy"/>
        <w:numPr>
          <w:ilvl w:val="0"/>
          <w:numId w:val="34"/>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14:paraId="3B108BA6" w14:textId="77777777" w:rsidR="00F4313D" w:rsidRDefault="00F4313D" w:rsidP="00F4313D">
      <w:pPr>
        <w:pStyle w:val="pkt"/>
        <w:spacing w:before="0" w:after="0"/>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14:paraId="04CA2D29" w14:textId="77777777" w:rsidR="00F4313D" w:rsidRDefault="00F4313D" w:rsidP="00F4313D">
      <w:pPr>
        <w:pStyle w:val="pkt"/>
        <w:spacing w:before="0" w:after="0"/>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5B3326CE" w14:textId="77777777" w:rsidR="00E623EA" w:rsidRDefault="00E623EA" w:rsidP="00E623EA">
      <w:pPr>
        <w:pStyle w:val="pkt"/>
        <w:spacing w:before="0" w:after="0"/>
        <w:ind w:left="502" w:firstLine="0"/>
      </w:pPr>
    </w:p>
    <w:p w14:paraId="54648D6B" w14:textId="77777777" w:rsidR="00F4313D" w:rsidRPr="000E7302" w:rsidRDefault="00F4313D" w:rsidP="00F4313D">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4"/>
          <w:szCs w:val="24"/>
        </w:rPr>
      </w:pPr>
      <w:bookmarkStart w:id="1" w:name="_Toc515351174"/>
      <w:bookmarkStart w:id="2" w:name="_Toc515879390"/>
      <w:r w:rsidRPr="000E7302">
        <w:rPr>
          <w:color w:val="auto"/>
          <w:sz w:val="24"/>
          <w:szCs w:val="24"/>
        </w:rPr>
        <w:t>ROZDZIAŁ XVI KLAUZULA INFORMACYJNA Z ART. 13 RODO W CELU ZWIĄZANYM Z POSTĘPOWANIEM O UDZIELENIE ZAMÓWIENIA PUBLICZNEGO</w:t>
      </w:r>
      <w:bookmarkEnd w:id="1"/>
      <w:bookmarkEnd w:id="2"/>
    </w:p>
    <w:p w14:paraId="309220E2" w14:textId="77777777" w:rsidR="00F4313D" w:rsidRPr="000E7302" w:rsidRDefault="00F4313D" w:rsidP="00E623EA">
      <w:pPr>
        <w:pStyle w:val="pkt"/>
        <w:spacing w:before="0" w:after="0"/>
        <w:ind w:left="502" w:firstLine="0"/>
      </w:pPr>
    </w:p>
    <w:p w14:paraId="71043DDD" w14:textId="77777777" w:rsidR="00F4313D" w:rsidRPr="00B03EA9" w:rsidRDefault="00F4313D" w:rsidP="00B03EA9">
      <w:pPr>
        <w:pStyle w:val="Akapitzlist"/>
        <w:numPr>
          <w:ilvl w:val="0"/>
          <w:numId w:val="56"/>
        </w:numPr>
        <w:ind w:left="426" w:hanging="426"/>
        <w:jc w:val="both"/>
        <w:rPr>
          <w:rFonts w:ascii="Times New Roman" w:hAnsi="Times New Roman"/>
          <w:sz w:val="24"/>
          <w:szCs w:val="24"/>
        </w:rPr>
      </w:pPr>
      <w:r w:rsidRPr="00B03EA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C6373A"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i/>
          <w:sz w:val="24"/>
          <w:szCs w:val="24"/>
        </w:rPr>
      </w:pPr>
      <w:r w:rsidRPr="000E7302">
        <w:rPr>
          <w:rFonts w:ascii="Times New Roman" w:hAnsi="Times New Roman"/>
          <w:sz w:val="24"/>
          <w:szCs w:val="24"/>
        </w:rPr>
        <w:t xml:space="preserve">administratorem Pani/Pana danych osobowych jest </w:t>
      </w:r>
      <w:r w:rsidRPr="000E7302">
        <w:rPr>
          <w:rFonts w:ascii="Times New Roman" w:hAnsi="Times New Roman"/>
          <w:i/>
          <w:sz w:val="24"/>
          <w:szCs w:val="24"/>
        </w:rPr>
        <w:t>/Gmina Miasto Świnoujście reprezentowana przez Prezydenta Miasta Świnoujście, z siedzibą: Urząd Miasta Świnoujście, ul. Wojska Polskiego 1/5, 72-600 Świnoujście /;</w:t>
      </w:r>
    </w:p>
    <w:p w14:paraId="3141944C"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 xml:space="preserve">inspektorem ochrony danych osobowych w </w:t>
      </w:r>
      <w:r w:rsidRPr="000E7302">
        <w:rPr>
          <w:rFonts w:ascii="Times New Roman" w:hAnsi="Times New Roman"/>
          <w:i/>
          <w:sz w:val="24"/>
          <w:szCs w:val="24"/>
        </w:rPr>
        <w:t>/nazwa zamawiającego/</w:t>
      </w:r>
      <w:r w:rsidRPr="000E7302">
        <w:rPr>
          <w:rFonts w:ascii="Times New Roman" w:hAnsi="Times New Roman"/>
          <w:sz w:val="24"/>
          <w:szCs w:val="24"/>
        </w:rPr>
        <w:t xml:space="preserve"> jest Pani/Pani </w:t>
      </w:r>
      <w:r w:rsidRPr="000E7302">
        <w:rPr>
          <w:rFonts w:ascii="Times New Roman" w:hAnsi="Times New Roman"/>
          <w:i/>
          <w:sz w:val="24"/>
          <w:szCs w:val="24"/>
        </w:rPr>
        <w:t xml:space="preserve">/Małgorzata Bielenis, iodo@um.swinoujscie.pl/ </w:t>
      </w:r>
      <w:r w:rsidRPr="000E7302">
        <w:rPr>
          <w:rFonts w:ascii="Times New Roman" w:hAnsi="Times New Roman"/>
          <w:b/>
          <w:i/>
          <w:sz w:val="24"/>
          <w:szCs w:val="24"/>
          <w:vertAlign w:val="superscript"/>
        </w:rPr>
        <w:t>*</w:t>
      </w:r>
      <w:r w:rsidRPr="000E7302">
        <w:rPr>
          <w:rFonts w:ascii="Times New Roman" w:hAnsi="Times New Roman"/>
          <w:sz w:val="24"/>
          <w:szCs w:val="24"/>
        </w:rPr>
        <w:t>;</w:t>
      </w:r>
    </w:p>
    <w:p w14:paraId="3BE2F47D"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Pani/Pana dane osobowe przetwarzane będą na podstawie art. 6 ust. 1 lit. c</w:t>
      </w:r>
      <w:r w:rsidRPr="000E7302">
        <w:rPr>
          <w:rFonts w:ascii="Times New Roman" w:hAnsi="Times New Roman"/>
          <w:i/>
          <w:sz w:val="24"/>
          <w:szCs w:val="24"/>
        </w:rPr>
        <w:t xml:space="preserve"> </w:t>
      </w:r>
      <w:r w:rsidRPr="000E7302">
        <w:rPr>
          <w:rFonts w:ascii="Times New Roman" w:hAnsi="Times New Roman"/>
          <w:sz w:val="24"/>
          <w:szCs w:val="24"/>
        </w:rPr>
        <w:t>RODO w celu związanym z przedmiotowym postępowaniem o udzielenie zamówienia publicznego;</w:t>
      </w:r>
    </w:p>
    <w:p w14:paraId="0CCA20D3"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Pzp”;  </w:t>
      </w:r>
    </w:p>
    <w:p w14:paraId="415A0815"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5F4E7C5"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b/>
          <w:i/>
          <w:sz w:val="24"/>
          <w:szCs w:val="24"/>
        </w:rPr>
      </w:pPr>
      <w:r w:rsidRPr="000E730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F6C37C0"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w odniesieniu do Pani/Pana danych osobowych decyzje nie będą podejmowane w sposób zautomatyzowany, stosowanie do art. 22 RODO;</w:t>
      </w:r>
    </w:p>
    <w:p w14:paraId="45A389A8"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posiada Pani/Pan:</w:t>
      </w:r>
    </w:p>
    <w:p w14:paraId="2DE4C1C2"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na podstawie art. 15 RODO prawo dostępu do danych osobowych Pani/Pana dotyczących;</w:t>
      </w:r>
    </w:p>
    <w:p w14:paraId="3BE9ED25"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 xml:space="preserve">na podstawie art. 16 RODO prawo do sprostowania Pani/Pana danych osobowych </w:t>
      </w:r>
      <w:r w:rsidRPr="000E7302">
        <w:rPr>
          <w:rFonts w:ascii="Times New Roman" w:hAnsi="Times New Roman"/>
          <w:b/>
          <w:sz w:val="24"/>
          <w:szCs w:val="24"/>
          <w:vertAlign w:val="superscript"/>
        </w:rPr>
        <w:t>**</w:t>
      </w:r>
      <w:r w:rsidRPr="000E7302">
        <w:rPr>
          <w:rFonts w:ascii="Times New Roman" w:hAnsi="Times New Roman"/>
          <w:sz w:val="24"/>
          <w:szCs w:val="24"/>
        </w:rPr>
        <w:t>;</w:t>
      </w:r>
    </w:p>
    <w:p w14:paraId="183B6ABA"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3A7A2395"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i/>
          <w:sz w:val="24"/>
          <w:szCs w:val="24"/>
        </w:rPr>
      </w:pPr>
      <w:r w:rsidRPr="000E7302">
        <w:rPr>
          <w:rFonts w:ascii="Times New Roman" w:hAnsi="Times New Roman"/>
          <w:sz w:val="24"/>
          <w:szCs w:val="24"/>
        </w:rPr>
        <w:t>prawo do wniesienia skargi do Prezesa Urzędu Ochrony Danych Osobowych, gdy uzna Pani/Pan, że przetwarzanie danych osobowych Pani/Pana dotyczących narusza przepisy RODO;</w:t>
      </w:r>
    </w:p>
    <w:p w14:paraId="7AB3E5F0"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nie przysługuje Pani/Panu:</w:t>
      </w:r>
    </w:p>
    <w:p w14:paraId="62892E15"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w związku z art. 17 ust. 3 lit. b, d lub e RODO prawo do usunięcia danych osobowych;</w:t>
      </w:r>
    </w:p>
    <w:p w14:paraId="43B9CC3F"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prawo do przenoszenia danych osobowych, o którym mowa w art. 20 RODO;</w:t>
      </w:r>
    </w:p>
    <w:p w14:paraId="49DD66F3" w14:textId="40F455DB" w:rsidR="00F4313D" w:rsidRDefault="00F4313D" w:rsidP="00B03EA9">
      <w:pPr>
        <w:pStyle w:val="Akapitzlist"/>
        <w:numPr>
          <w:ilvl w:val="0"/>
          <w:numId w:val="46"/>
        </w:numPr>
        <w:spacing w:after="0" w:line="240" w:lineRule="auto"/>
        <w:ind w:left="709" w:hanging="348"/>
        <w:jc w:val="both"/>
        <w:rPr>
          <w:rFonts w:ascii="Times New Roman" w:hAnsi="Times New Roman"/>
          <w:b/>
          <w:sz w:val="24"/>
          <w:szCs w:val="24"/>
        </w:rPr>
      </w:pPr>
      <w:r w:rsidRPr="000E7302">
        <w:rPr>
          <w:rFonts w:ascii="Times New Roman" w:hAnsi="Times New Roman"/>
          <w:b/>
          <w:sz w:val="24"/>
          <w:szCs w:val="24"/>
        </w:rPr>
        <w:t>na podstawie art. 21 RODO prawo sprzeciwu, wobec przetwarzania danych osobowych, gdyż podstawą prawną przetwarzania Pani/Pana danych osobowych jest art. 6 ust. 1 lit. c RODO.</w:t>
      </w:r>
    </w:p>
    <w:p w14:paraId="788E8D98" w14:textId="77777777" w:rsidR="00B03EA9" w:rsidRDefault="00B03EA9" w:rsidP="00B03EA9">
      <w:pPr>
        <w:pStyle w:val="Akapitzlist"/>
        <w:spacing w:after="0" w:line="240" w:lineRule="auto"/>
        <w:ind w:left="709"/>
        <w:jc w:val="both"/>
        <w:rPr>
          <w:rFonts w:ascii="Times New Roman" w:hAnsi="Times New Roman"/>
          <w:b/>
          <w:sz w:val="24"/>
          <w:szCs w:val="24"/>
        </w:rPr>
      </w:pPr>
    </w:p>
    <w:p w14:paraId="1B5ED7C4" w14:textId="685078C2" w:rsidR="00B03EA9" w:rsidRDefault="00B03EA9" w:rsidP="00B03EA9">
      <w:pPr>
        <w:pStyle w:val="Akapitzlist"/>
        <w:numPr>
          <w:ilvl w:val="0"/>
          <w:numId w:val="56"/>
        </w:numPr>
        <w:jc w:val="both"/>
        <w:rPr>
          <w:rFonts w:ascii="Times New Roman" w:hAnsi="Times New Roman"/>
          <w:spacing w:val="-3"/>
          <w:sz w:val="24"/>
          <w:szCs w:val="24"/>
        </w:rPr>
      </w:pPr>
      <w:r w:rsidRPr="00B03EA9">
        <w:rPr>
          <w:rFonts w:ascii="Times New Roman" w:hAnsi="Times New Roman"/>
          <w:spacing w:val="-3"/>
          <w:sz w:val="24"/>
          <w:szCs w:val="24"/>
        </w:rPr>
        <w:lastRenderedPageBreak/>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20884210" w14:textId="4C5972A5" w:rsidR="00B03EA9" w:rsidRDefault="00B03EA9" w:rsidP="001E43CF">
      <w:pPr>
        <w:pStyle w:val="Akapitzlist"/>
        <w:numPr>
          <w:ilvl w:val="0"/>
          <w:numId w:val="56"/>
        </w:numPr>
        <w:spacing w:after="0"/>
        <w:ind w:left="714" w:hanging="357"/>
        <w:jc w:val="both"/>
        <w:rPr>
          <w:rFonts w:ascii="Times New Roman" w:hAnsi="Times New Roman"/>
          <w:spacing w:val="-3"/>
          <w:sz w:val="24"/>
          <w:szCs w:val="24"/>
        </w:rPr>
      </w:pPr>
      <w:r w:rsidRPr="00B03EA9">
        <w:rPr>
          <w:rFonts w:ascii="Times New Roman" w:hAnsi="Times New Roman"/>
          <w:spacing w:val="-3"/>
          <w:sz w:val="24"/>
          <w:szCs w:val="24"/>
        </w:rPr>
        <w:t xml:space="preserve"> Wykonawca zobowiązuje się poinformować, w imieniu Zamawiającego, wszystkie osoby fizyczne kierowane do realizacji przedmiotu umowy, których dane osobowe będą przekazywane podczas podpisania umowy oraz na etapie realizacji umowy, o:</w:t>
      </w:r>
    </w:p>
    <w:p w14:paraId="265B1AB5" w14:textId="2B70E0CA" w:rsidR="00B03EA9" w:rsidRPr="001E43CF" w:rsidRDefault="00B03EA9" w:rsidP="001E43CF">
      <w:pPr>
        <w:pStyle w:val="Akapitzlist"/>
        <w:numPr>
          <w:ilvl w:val="0"/>
          <w:numId w:val="58"/>
        </w:numPr>
        <w:spacing w:after="0"/>
        <w:ind w:firstLine="207"/>
        <w:jc w:val="both"/>
        <w:rPr>
          <w:rFonts w:ascii="Times New Roman" w:hAnsi="Times New Roman"/>
          <w:spacing w:val="-3"/>
          <w:sz w:val="24"/>
          <w:szCs w:val="24"/>
        </w:rPr>
      </w:pPr>
      <w:r w:rsidRPr="001E43CF">
        <w:rPr>
          <w:rFonts w:ascii="Times New Roman" w:hAnsi="Times New Roman"/>
          <w:spacing w:val="-3"/>
          <w:sz w:val="24"/>
          <w:szCs w:val="24"/>
        </w:rPr>
        <w:t>fakcie przekazania danych osobowych Zamawiającemu;</w:t>
      </w:r>
    </w:p>
    <w:p w14:paraId="101C62C1" w14:textId="0F4A8F7B" w:rsidR="00B03EA9" w:rsidRPr="001E43CF" w:rsidRDefault="00B03EA9" w:rsidP="001E43CF">
      <w:pPr>
        <w:pStyle w:val="Akapitzlist"/>
        <w:numPr>
          <w:ilvl w:val="0"/>
          <w:numId w:val="58"/>
        </w:numPr>
        <w:spacing w:after="0"/>
        <w:ind w:firstLine="207"/>
        <w:jc w:val="both"/>
        <w:rPr>
          <w:rFonts w:ascii="Times New Roman" w:hAnsi="Times New Roman"/>
          <w:spacing w:val="-3"/>
          <w:sz w:val="24"/>
          <w:szCs w:val="24"/>
        </w:rPr>
      </w:pPr>
      <w:r w:rsidRPr="001E43CF">
        <w:rPr>
          <w:rFonts w:ascii="Times New Roman" w:hAnsi="Times New Roman"/>
          <w:spacing w:val="-3"/>
          <w:sz w:val="24"/>
          <w:szCs w:val="24"/>
        </w:rPr>
        <w:t xml:space="preserve"> treści klauzuli informacyjnej.</w:t>
      </w:r>
    </w:p>
    <w:p w14:paraId="2C054727" w14:textId="77777777" w:rsidR="00B03EA9" w:rsidRPr="00815AE1" w:rsidRDefault="00B03EA9" w:rsidP="001E43CF">
      <w:pPr>
        <w:spacing w:line="276" w:lineRule="auto"/>
        <w:ind w:left="426"/>
        <w:jc w:val="both"/>
        <w:rPr>
          <w:rFonts w:eastAsia="Calibri"/>
          <w:spacing w:val="-3"/>
          <w:sz w:val="24"/>
          <w:szCs w:val="24"/>
        </w:rPr>
      </w:pPr>
      <w:r w:rsidRPr="00815AE1">
        <w:rPr>
          <w:rFonts w:eastAsia="Calibri"/>
          <w:spacing w:val="-3"/>
          <w:sz w:val="24"/>
          <w:szCs w:val="24"/>
        </w:rPr>
        <w:t xml:space="preserve">Wykonawca w oświadczeniu, o którym mowa w ust. </w:t>
      </w:r>
      <w:r>
        <w:rPr>
          <w:rFonts w:eastAsia="Calibri"/>
          <w:spacing w:val="-3"/>
          <w:sz w:val="24"/>
          <w:szCs w:val="24"/>
        </w:rPr>
        <w:t>2</w:t>
      </w:r>
      <w:r w:rsidRPr="00815AE1">
        <w:rPr>
          <w:rFonts w:eastAsia="Calibri"/>
          <w:spacing w:val="-3"/>
          <w:sz w:val="24"/>
          <w:szCs w:val="24"/>
        </w:rPr>
        <w:t xml:space="preserve"> niniejszego paragrafu oświadczy wypełnienie obowiązku, o którym mowa w niniejszym ustępie. </w:t>
      </w:r>
    </w:p>
    <w:p w14:paraId="6187701E" w14:textId="6108E109" w:rsidR="00B03EA9" w:rsidRPr="00B03EA9" w:rsidRDefault="00B03EA9" w:rsidP="001E43CF">
      <w:pPr>
        <w:pStyle w:val="Akapitzlist"/>
        <w:numPr>
          <w:ilvl w:val="0"/>
          <w:numId w:val="56"/>
        </w:numPr>
        <w:spacing w:after="0"/>
        <w:jc w:val="both"/>
        <w:rPr>
          <w:rFonts w:ascii="Times New Roman" w:hAnsi="Times New Roman"/>
          <w:spacing w:val="-3"/>
          <w:sz w:val="24"/>
          <w:szCs w:val="24"/>
        </w:rPr>
      </w:pPr>
      <w:r>
        <w:rPr>
          <w:rFonts w:ascii="Times New Roman" w:hAnsi="Times New Roman"/>
          <w:spacing w:val="-3"/>
          <w:sz w:val="24"/>
          <w:szCs w:val="24"/>
        </w:rPr>
        <w:t>U</w:t>
      </w:r>
      <w:r w:rsidRPr="00B03EA9">
        <w:rPr>
          <w:rFonts w:ascii="Times New Roman" w:hAnsi="Times New Roman"/>
          <w:spacing w:val="-3"/>
          <w:sz w:val="24"/>
          <w:szCs w:val="24"/>
        </w:rPr>
        <w:t xml:space="preserve">mowa stanowi informację publiczną w rozumieniu art. 1 ustawy z dnia 6 września 2001 r. o dostępie do informacji publicznej i podlega udostępnieniu na zasadach i w trybie określonych w ww. ustawie. </w:t>
      </w:r>
    </w:p>
    <w:p w14:paraId="4DC35EDB" w14:textId="77777777" w:rsidR="00F4313D" w:rsidRPr="000E7302" w:rsidRDefault="00F4313D" w:rsidP="001E43CF">
      <w:pPr>
        <w:spacing w:line="276" w:lineRule="auto"/>
        <w:ind w:left="207"/>
        <w:jc w:val="both"/>
        <w:rPr>
          <w:i/>
          <w:sz w:val="24"/>
          <w:szCs w:val="24"/>
        </w:rPr>
      </w:pPr>
      <w:r w:rsidRPr="000E7302">
        <w:rPr>
          <w:b/>
          <w:i/>
          <w:sz w:val="24"/>
          <w:szCs w:val="24"/>
          <w:vertAlign w:val="superscript"/>
        </w:rPr>
        <w:t>*</w:t>
      </w:r>
      <w:r w:rsidRPr="000E7302">
        <w:rPr>
          <w:b/>
          <w:i/>
          <w:sz w:val="24"/>
          <w:szCs w:val="24"/>
        </w:rPr>
        <w:t xml:space="preserve"> Wyjaśnienie:</w:t>
      </w:r>
      <w:r w:rsidRPr="000E7302">
        <w:rPr>
          <w:i/>
          <w:sz w:val="24"/>
          <w:szCs w:val="24"/>
        </w:rPr>
        <w:t xml:space="preserve"> informacja w tym zakresie jest wymagana, jeżeli w odniesieniu do danego administratora lub podmiotu przetwarzającego istnieje obowiązek wyznaczenia inspektora ochrony danych osobowych.</w:t>
      </w:r>
    </w:p>
    <w:p w14:paraId="5B1AC495" w14:textId="77777777" w:rsidR="00F4313D" w:rsidRPr="000E7302" w:rsidRDefault="00F4313D" w:rsidP="001E43CF">
      <w:pPr>
        <w:pStyle w:val="Akapitzlist"/>
        <w:spacing w:after="0"/>
        <w:ind w:left="207"/>
        <w:jc w:val="both"/>
        <w:rPr>
          <w:rFonts w:ascii="Times New Roman" w:hAnsi="Times New Roman"/>
          <w:i/>
          <w:sz w:val="24"/>
          <w:szCs w:val="24"/>
        </w:rPr>
      </w:pPr>
      <w:r w:rsidRPr="000E7302">
        <w:rPr>
          <w:rFonts w:ascii="Times New Roman" w:hAnsi="Times New Roman"/>
          <w:b/>
          <w:i/>
          <w:sz w:val="24"/>
          <w:szCs w:val="24"/>
          <w:vertAlign w:val="superscript"/>
        </w:rPr>
        <w:t xml:space="preserve">** </w:t>
      </w:r>
      <w:r w:rsidRPr="000E7302">
        <w:rPr>
          <w:rFonts w:ascii="Times New Roman" w:hAnsi="Times New Roman"/>
          <w:b/>
          <w:i/>
          <w:sz w:val="24"/>
          <w:szCs w:val="24"/>
        </w:rPr>
        <w:t>Wyjaśnienie:</w:t>
      </w:r>
      <w:r w:rsidRPr="000E7302">
        <w:rPr>
          <w:rFonts w:ascii="Times New Roman" w:hAnsi="Times New Roman"/>
          <w:i/>
          <w:sz w:val="24"/>
          <w:szCs w:val="24"/>
        </w:rPr>
        <w:t xml:space="preserve"> skorzystanie z prawa do sprostowania nie może skutkować zmianą wyniku postępowania</w:t>
      </w:r>
      <w:r w:rsidRPr="000E7302">
        <w:rPr>
          <w:i/>
          <w:sz w:val="24"/>
          <w:szCs w:val="24"/>
        </w:rPr>
        <w:t xml:space="preserve"> </w:t>
      </w:r>
      <w:r w:rsidRPr="000E730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14:paraId="2CF47DD8" w14:textId="77777777" w:rsidR="00F4313D" w:rsidRPr="000E7302" w:rsidRDefault="00F4313D" w:rsidP="001E43CF">
      <w:pPr>
        <w:pStyle w:val="Akapitzlist"/>
        <w:spacing w:after="0"/>
        <w:ind w:left="207"/>
        <w:jc w:val="both"/>
        <w:rPr>
          <w:rFonts w:ascii="Times New Roman" w:hAnsi="Times New Roman"/>
          <w:i/>
          <w:sz w:val="24"/>
          <w:szCs w:val="24"/>
        </w:rPr>
      </w:pPr>
      <w:r w:rsidRPr="000E7302">
        <w:rPr>
          <w:rFonts w:ascii="Times New Roman" w:hAnsi="Times New Roman"/>
          <w:b/>
          <w:i/>
          <w:sz w:val="24"/>
          <w:szCs w:val="24"/>
          <w:vertAlign w:val="superscript"/>
        </w:rPr>
        <w:t xml:space="preserve">*** </w:t>
      </w:r>
      <w:r w:rsidRPr="000E7302">
        <w:rPr>
          <w:rFonts w:ascii="Times New Roman" w:hAnsi="Times New Roman"/>
          <w:b/>
          <w:i/>
          <w:sz w:val="24"/>
          <w:szCs w:val="24"/>
        </w:rPr>
        <w:t>Wyjaśnienie:</w:t>
      </w:r>
      <w:r w:rsidRPr="000E730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A8C88A8" w14:textId="77777777" w:rsidR="00F4313D" w:rsidRPr="000E7302" w:rsidRDefault="00F4313D" w:rsidP="00E623EA">
      <w:pPr>
        <w:pStyle w:val="pkt"/>
        <w:spacing w:before="0" w:after="0"/>
        <w:ind w:left="502" w:firstLine="0"/>
      </w:pPr>
    </w:p>
    <w:p w14:paraId="3C636FEB" w14:textId="77777777" w:rsidR="00582682" w:rsidRPr="00B970E9" w:rsidRDefault="00582682" w:rsidP="00941453">
      <w:pPr>
        <w:pStyle w:val="Akapitzlist"/>
        <w:spacing w:after="0"/>
        <w:ind w:left="360"/>
        <w:jc w:val="both"/>
        <w:rPr>
          <w:rFonts w:ascii="Times New Roman" w:hAnsi="Times New Roman"/>
          <w:color w:val="FF0000"/>
          <w:sz w:val="24"/>
          <w:szCs w:val="24"/>
        </w:rPr>
      </w:pPr>
    </w:p>
    <w:p w14:paraId="4DC970DF" w14:textId="77777777" w:rsidR="00582682" w:rsidRDefault="00582682" w:rsidP="00941453">
      <w:pPr>
        <w:spacing w:line="276" w:lineRule="auto"/>
        <w:ind w:left="4956" w:firstLine="84"/>
        <w:rPr>
          <w:sz w:val="24"/>
        </w:rPr>
      </w:pPr>
    </w:p>
    <w:p w14:paraId="43FC076F" w14:textId="77777777" w:rsidR="00CA2905" w:rsidRPr="00754846" w:rsidRDefault="00CA2905" w:rsidP="00941453">
      <w:pPr>
        <w:spacing w:line="276" w:lineRule="auto"/>
        <w:ind w:left="4956" w:firstLine="84"/>
        <w:rPr>
          <w:sz w:val="24"/>
        </w:rPr>
      </w:pPr>
    </w:p>
    <w:p w14:paraId="36B600CC" w14:textId="77777777" w:rsidR="002243CD" w:rsidRPr="00754846" w:rsidRDefault="002243CD" w:rsidP="002243CD">
      <w:pPr>
        <w:ind w:left="4956" w:firstLine="84"/>
        <w:rPr>
          <w:sz w:val="24"/>
        </w:rPr>
      </w:pPr>
      <w:r w:rsidRPr="00754846">
        <w:rPr>
          <w:sz w:val="24"/>
        </w:rPr>
        <w:t>..............................................................</w:t>
      </w:r>
    </w:p>
    <w:p w14:paraId="7F4952EB" w14:textId="77777777" w:rsidR="002243CD" w:rsidRPr="00124BB4" w:rsidRDefault="002243CD" w:rsidP="002243CD">
      <w:pPr>
        <w:ind w:left="4956" w:firstLine="84"/>
        <w:jc w:val="center"/>
      </w:pPr>
      <w:r w:rsidRPr="00124BB4">
        <w:t>Podpis i pieczątka kierownika komórki organizacyjnej</w:t>
      </w:r>
    </w:p>
    <w:p w14:paraId="3AFF0625" w14:textId="77777777" w:rsidR="003A4630" w:rsidRDefault="003A4630" w:rsidP="002243CD">
      <w:pPr>
        <w:ind w:left="4956" w:firstLine="84"/>
        <w:jc w:val="center"/>
        <w:rPr>
          <w:sz w:val="24"/>
        </w:rPr>
      </w:pPr>
    </w:p>
    <w:p w14:paraId="649B8E2F" w14:textId="77777777" w:rsidR="002243CD" w:rsidRPr="003A4630" w:rsidRDefault="00974A5D" w:rsidP="002243CD">
      <w:pPr>
        <w:rPr>
          <w:u w:val="single"/>
        </w:rPr>
      </w:pPr>
      <w:r>
        <w:tab/>
      </w:r>
      <w:r>
        <w:tab/>
      </w:r>
      <w:r>
        <w:tab/>
      </w:r>
      <w:r>
        <w:tab/>
      </w:r>
      <w:r>
        <w:tab/>
      </w:r>
      <w:r>
        <w:tab/>
      </w:r>
      <w:r w:rsidRPr="003A4630">
        <w:rPr>
          <w:u w:val="single"/>
        </w:rPr>
        <w:t>Biuro prawne</w:t>
      </w:r>
    </w:p>
    <w:p w14:paraId="3EAA8B9F" w14:textId="77777777" w:rsidR="00974A5D" w:rsidRDefault="00974A5D" w:rsidP="002243CD"/>
    <w:p w14:paraId="2FBB37D7" w14:textId="77777777" w:rsidR="00974A5D" w:rsidRDefault="00974A5D" w:rsidP="002243CD"/>
    <w:p w14:paraId="3C5A0E38" w14:textId="77777777" w:rsidR="00974A5D" w:rsidRPr="00754846" w:rsidRDefault="00974A5D" w:rsidP="002243CD"/>
    <w:p w14:paraId="65E04F63" w14:textId="77777777" w:rsidR="00CB675C" w:rsidRPr="00754846" w:rsidRDefault="00974A5D" w:rsidP="001928CF">
      <w:r>
        <w:t>Sporządził</w:t>
      </w:r>
      <w:r w:rsidR="003A4630">
        <w:t>:</w:t>
      </w:r>
      <w:r w:rsidR="002243CD" w:rsidRPr="00754846">
        <w:t xml:space="preserve"> </w:t>
      </w: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FDE1E" w16cid:durableId="20D1CB4A"/>
  <w16cid:commentId w16cid:paraId="1419161E" w16cid:durableId="20D1CDCA"/>
  <w16cid:commentId w16cid:paraId="217241FC" w16cid:durableId="20D1CE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13DA" w14:textId="77777777" w:rsidR="006D1047" w:rsidRDefault="006D1047">
      <w:r>
        <w:separator/>
      </w:r>
    </w:p>
  </w:endnote>
  <w:endnote w:type="continuationSeparator" w:id="0">
    <w:p w14:paraId="674F65CB" w14:textId="77777777" w:rsidR="006D1047" w:rsidRDefault="006D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2900" w14:textId="017B502F" w:rsidR="006D1047" w:rsidRDefault="006D1047">
    <w:pPr>
      <w:pStyle w:val="Stopka"/>
      <w:jc w:val="center"/>
    </w:pPr>
    <w:r>
      <w:fldChar w:fldCharType="begin"/>
    </w:r>
    <w:r>
      <w:instrText>PAGE   \* MERGEFORMAT</w:instrText>
    </w:r>
    <w:r>
      <w:fldChar w:fldCharType="separate"/>
    </w:r>
    <w:r w:rsidR="00B30BC2">
      <w:rPr>
        <w:noProof/>
      </w:rPr>
      <w:t>22</w:t>
    </w:r>
    <w:r>
      <w:fldChar w:fldCharType="end"/>
    </w:r>
  </w:p>
  <w:p w14:paraId="6F409F84" w14:textId="77777777" w:rsidR="006D1047" w:rsidRDefault="006D104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A03D" w14:textId="77777777" w:rsidR="006D1047" w:rsidRDefault="006D1047">
      <w:r>
        <w:separator/>
      </w:r>
    </w:p>
  </w:footnote>
  <w:footnote w:type="continuationSeparator" w:id="0">
    <w:p w14:paraId="30B65C4A" w14:textId="77777777" w:rsidR="006D1047" w:rsidRDefault="006D1047">
      <w:r>
        <w:continuationSeparator/>
      </w:r>
    </w:p>
  </w:footnote>
  <w:footnote w:id="1">
    <w:p w14:paraId="1422F90C" w14:textId="77777777" w:rsidR="006D1047" w:rsidRDefault="006D1047"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F6A8" w14:textId="7FDEF758" w:rsidR="006D1047" w:rsidRDefault="006D1047">
    <w:pPr>
      <w:pStyle w:val="Nagwek"/>
    </w:pPr>
    <w:r>
      <w:tab/>
    </w:r>
    <w:r>
      <w:tab/>
      <w:t>WIM.271.1.37.2019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01FC7778"/>
    <w:lvl w:ilvl="0" w:tplc="BA5AC7F0">
      <w:start w:val="1"/>
      <w:numFmt w:val="lowerLetter"/>
      <w:lvlText w:val="%1)"/>
      <w:lvlJc w:val="left"/>
      <w:pPr>
        <w:ind w:left="1004" w:hanging="360"/>
      </w:pPr>
      <w:rPr>
        <w:b/>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C27024"/>
    <w:multiLevelType w:val="hybridMultilevel"/>
    <w:tmpl w:val="404C0FF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15:restartNumberingAfterBreak="0">
    <w:nsid w:val="35A35FB4"/>
    <w:multiLevelType w:val="hybridMultilevel"/>
    <w:tmpl w:val="6EC60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1" w15:restartNumberingAfterBreak="0">
    <w:nsid w:val="40802454"/>
    <w:multiLevelType w:val="hybridMultilevel"/>
    <w:tmpl w:val="102CB698"/>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7C76E50"/>
    <w:multiLevelType w:val="hybridMultilevel"/>
    <w:tmpl w:val="6D8604FA"/>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C383CAD"/>
    <w:multiLevelType w:val="hybridMultilevel"/>
    <w:tmpl w:val="404C0FF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FFB6871"/>
    <w:multiLevelType w:val="hybridMultilevel"/>
    <w:tmpl w:val="07DCE1FA"/>
    <w:lvl w:ilvl="0" w:tplc="D7B26566">
      <w:start w:val="1"/>
      <w:numFmt w:val="lowerLetter"/>
      <w:lvlText w:val="%1)"/>
      <w:lvlJc w:val="left"/>
      <w:pPr>
        <w:ind w:left="1571" w:hanging="360"/>
      </w:pPr>
      <w:rPr>
        <w:rFonts w:ascii="Times" w:hAnsi="Times" w:cs="Time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72296EC6"/>
    <w:multiLevelType w:val="hybridMultilevel"/>
    <w:tmpl w:val="984AD2B2"/>
    <w:lvl w:ilvl="0" w:tplc="60561E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1"/>
  </w:num>
  <w:num w:numId="2">
    <w:abstractNumId w:val="3"/>
  </w:num>
  <w:num w:numId="3">
    <w:abstractNumId w:val="53"/>
  </w:num>
  <w:num w:numId="4">
    <w:abstractNumId w:val="1"/>
  </w:num>
  <w:num w:numId="5">
    <w:abstractNumId w:val="20"/>
  </w:num>
  <w:num w:numId="6">
    <w:abstractNumId w:val="55"/>
  </w:num>
  <w:num w:numId="7">
    <w:abstractNumId w:val="14"/>
  </w:num>
  <w:num w:numId="8">
    <w:abstractNumId w:val="46"/>
    <w:lvlOverride w:ilvl="0">
      <w:startOverride w:val="1"/>
    </w:lvlOverride>
  </w:num>
  <w:num w:numId="9">
    <w:abstractNumId w:val="38"/>
  </w:num>
  <w:num w:numId="10">
    <w:abstractNumId w:val="30"/>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num>
  <w:num w:numId="13">
    <w:abstractNumId w:val="8"/>
    <w:lvlOverride w:ilvl="0">
      <w:startOverride w:val="1"/>
    </w:lvlOverride>
  </w:num>
  <w:num w:numId="14">
    <w:abstractNumId w:val="27"/>
  </w:num>
  <w:num w:numId="15">
    <w:abstractNumId w:val="36"/>
  </w:num>
  <w:num w:numId="16">
    <w:abstractNumId w:val="34"/>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4"/>
  </w:num>
  <w:num w:numId="23">
    <w:abstractNumId w:val="54"/>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3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44"/>
  </w:num>
  <w:num w:numId="31">
    <w:abstractNumId w:val="29"/>
  </w:num>
  <w:num w:numId="32">
    <w:abstractNumId w:val="6"/>
  </w:num>
  <w:num w:numId="33">
    <w:abstractNumId w:val="9"/>
  </w:num>
  <w:num w:numId="34">
    <w:abstractNumId w:val="43"/>
  </w:num>
  <w:num w:numId="35">
    <w:abstractNumId w:val="2"/>
  </w:num>
  <w:num w:numId="36">
    <w:abstractNumId w:val="23"/>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5"/>
  </w:num>
  <w:num w:numId="40">
    <w:abstractNumId w:val="13"/>
  </w:num>
  <w:num w:numId="41">
    <w:abstractNumId w:val="40"/>
  </w:num>
  <w:num w:numId="42">
    <w:abstractNumId w:val="16"/>
  </w:num>
  <w:num w:numId="43">
    <w:abstractNumId w:val="50"/>
  </w:num>
  <w:num w:numId="44">
    <w:abstractNumId w:val="39"/>
  </w:num>
  <w:num w:numId="45">
    <w:abstractNumId w:val="26"/>
  </w:num>
  <w:num w:numId="46">
    <w:abstractNumId w:val="32"/>
  </w:num>
  <w:num w:numId="47">
    <w:abstractNumId w:val="25"/>
  </w:num>
  <w:num w:numId="48">
    <w:abstractNumId w:val="56"/>
  </w:num>
  <w:num w:numId="49">
    <w:abstractNumId w:val="31"/>
  </w:num>
  <w:num w:numId="50">
    <w:abstractNumId w:val="24"/>
  </w:num>
  <w:num w:numId="51">
    <w:abstractNumId w:val="11"/>
  </w:num>
  <w:num w:numId="52">
    <w:abstractNumId w:val="42"/>
  </w:num>
  <w:num w:numId="53">
    <w:abstractNumId w:val="45"/>
  </w:num>
  <w:num w:numId="54">
    <w:abstractNumId w:val="0"/>
  </w:num>
  <w:num w:numId="55">
    <w:abstractNumId w:val="33"/>
  </w:num>
  <w:num w:numId="56">
    <w:abstractNumId w:val="52"/>
  </w:num>
  <w:num w:numId="57">
    <w:abstractNumId w:val="21"/>
  </w:num>
  <w:num w:numId="58">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08A"/>
    <w:rsid w:val="00001C0B"/>
    <w:rsid w:val="0000480E"/>
    <w:rsid w:val="00005B9E"/>
    <w:rsid w:val="0000624D"/>
    <w:rsid w:val="00006274"/>
    <w:rsid w:val="000119D4"/>
    <w:rsid w:val="00011F8E"/>
    <w:rsid w:val="00015276"/>
    <w:rsid w:val="0002151F"/>
    <w:rsid w:val="0002295A"/>
    <w:rsid w:val="00023004"/>
    <w:rsid w:val="00023279"/>
    <w:rsid w:val="000254C5"/>
    <w:rsid w:val="00026B2D"/>
    <w:rsid w:val="00030D63"/>
    <w:rsid w:val="00030FCC"/>
    <w:rsid w:val="000314D7"/>
    <w:rsid w:val="000328D6"/>
    <w:rsid w:val="00034C54"/>
    <w:rsid w:val="00037D51"/>
    <w:rsid w:val="000407C5"/>
    <w:rsid w:val="0004280A"/>
    <w:rsid w:val="00042CE9"/>
    <w:rsid w:val="00043F24"/>
    <w:rsid w:val="000446E1"/>
    <w:rsid w:val="000451D3"/>
    <w:rsid w:val="000456ED"/>
    <w:rsid w:val="000461A1"/>
    <w:rsid w:val="00051F79"/>
    <w:rsid w:val="000522C8"/>
    <w:rsid w:val="000538FB"/>
    <w:rsid w:val="00054CCF"/>
    <w:rsid w:val="0005514D"/>
    <w:rsid w:val="00055788"/>
    <w:rsid w:val="000606F1"/>
    <w:rsid w:val="0006100C"/>
    <w:rsid w:val="00063074"/>
    <w:rsid w:val="0006406D"/>
    <w:rsid w:val="0007122A"/>
    <w:rsid w:val="00071E5A"/>
    <w:rsid w:val="00072358"/>
    <w:rsid w:val="00072897"/>
    <w:rsid w:val="00072C59"/>
    <w:rsid w:val="0007398D"/>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1DD4"/>
    <w:rsid w:val="000D31D3"/>
    <w:rsid w:val="000D3F4C"/>
    <w:rsid w:val="000D62BE"/>
    <w:rsid w:val="000E2FC9"/>
    <w:rsid w:val="000E3DEA"/>
    <w:rsid w:val="000E6FE7"/>
    <w:rsid w:val="000E7302"/>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4BB4"/>
    <w:rsid w:val="001260CC"/>
    <w:rsid w:val="00126314"/>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0EEE"/>
    <w:rsid w:val="00161464"/>
    <w:rsid w:val="00161A79"/>
    <w:rsid w:val="00161FFF"/>
    <w:rsid w:val="00163B33"/>
    <w:rsid w:val="0016654C"/>
    <w:rsid w:val="00166C5A"/>
    <w:rsid w:val="00170041"/>
    <w:rsid w:val="0017070B"/>
    <w:rsid w:val="00170A7D"/>
    <w:rsid w:val="001747F1"/>
    <w:rsid w:val="001750A9"/>
    <w:rsid w:val="00176378"/>
    <w:rsid w:val="001765AF"/>
    <w:rsid w:val="00176931"/>
    <w:rsid w:val="0018105E"/>
    <w:rsid w:val="00183D84"/>
    <w:rsid w:val="00183F5D"/>
    <w:rsid w:val="0018422C"/>
    <w:rsid w:val="00184CEB"/>
    <w:rsid w:val="00185797"/>
    <w:rsid w:val="00187193"/>
    <w:rsid w:val="001911AA"/>
    <w:rsid w:val="001928CF"/>
    <w:rsid w:val="00193296"/>
    <w:rsid w:val="00196C04"/>
    <w:rsid w:val="001A03FF"/>
    <w:rsid w:val="001A14DE"/>
    <w:rsid w:val="001A1559"/>
    <w:rsid w:val="001A434B"/>
    <w:rsid w:val="001A46A3"/>
    <w:rsid w:val="001A5C77"/>
    <w:rsid w:val="001A721F"/>
    <w:rsid w:val="001B4BDF"/>
    <w:rsid w:val="001B7ABA"/>
    <w:rsid w:val="001C0269"/>
    <w:rsid w:val="001C2663"/>
    <w:rsid w:val="001C3A7C"/>
    <w:rsid w:val="001C67AA"/>
    <w:rsid w:val="001C6BFB"/>
    <w:rsid w:val="001D115A"/>
    <w:rsid w:val="001D17F4"/>
    <w:rsid w:val="001D316B"/>
    <w:rsid w:val="001D3238"/>
    <w:rsid w:val="001D4005"/>
    <w:rsid w:val="001D430E"/>
    <w:rsid w:val="001D547E"/>
    <w:rsid w:val="001D6389"/>
    <w:rsid w:val="001D7FC6"/>
    <w:rsid w:val="001E0E3E"/>
    <w:rsid w:val="001E43CF"/>
    <w:rsid w:val="001E622C"/>
    <w:rsid w:val="001F2C09"/>
    <w:rsid w:val="001F2FFF"/>
    <w:rsid w:val="001F4E49"/>
    <w:rsid w:val="001F6ED5"/>
    <w:rsid w:val="00201AD6"/>
    <w:rsid w:val="00205127"/>
    <w:rsid w:val="00205995"/>
    <w:rsid w:val="00207171"/>
    <w:rsid w:val="0020781F"/>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67988"/>
    <w:rsid w:val="002702CB"/>
    <w:rsid w:val="0027495F"/>
    <w:rsid w:val="00274AEB"/>
    <w:rsid w:val="00274F9E"/>
    <w:rsid w:val="002833BD"/>
    <w:rsid w:val="00283A20"/>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C87"/>
    <w:rsid w:val="002C1EE2"/>
    <w:rsid w:val="002C28D6"/>
    <w:rsid w:val="002C2ACD"/>
    <w:rsid w:val="002C763A"/>
    <w:rsid w:val="002D0BE5"/>
    <w:rsid w:val="002D15E7"/>
    <w:rsid w:val="002D57AF"/>
    <w:rsid w:val="002D5C8D"/>
    <w:rsid w:val="002D7A61"/>
    <w:rsid w:val="002E5AEA"/>
    <w:rsid w:val="002E6C70"/>
    <w:rsid w:val="002F1377"/>
    <w:rsid w:val="002F203E"/>
    <w:rsid w:val="002F3B56"/>
    <w:rsid w:val="002F4C52"/>
    <w:rsid w:val="0030386D"/>
    <w:rsid w:val="00304AC7"/>
    <w:rsid w:val="00315576"/>
    <w:rsid w:val="00315AB6"/>
    <w:rsid w:val="003236C8"/>
    <w:rsid w:val="003255B0"/>
    <w:rsid w:val="00326013"/>
    <w:rsid w:val="0033026E"/>
    <w:rsid w:val="00330A32"/>
    <w:rsid w:val="003324BF"/>
    <w:rsid w:val="003336B8"/>
    <w:rsid w:val="003419EF"/>
    <w:rsid w:val="0034347B"/>
    <w:rsid w:val="003440CC"/>
    <w:rsid w:val="003461BF"/>
    <w:rsid w:val="00346E0C"/>
    <w:rsid w:val="00347015"/>
    <w:rsid w:val="003539AA"/>
    <w:rsid w:val="00356FFA"/>
    <w:rsid w:val="00360145"/>
    <w:rsid w:val="00367CDA"/>
    <w:rsid w:val="00370DB5"/>
    <w:rsid w:val="00373053"/>
    <w:rsid w:val="00375181"/>
    <w:rsid w:val="003764FA"/>
    <w:rsid w:val="00380C80"/>
    <w:rsid w:val="003835AC"/>
    <w:rsid w:val="00383EE9"/>
    <w:rsid w:val="00384C26"/>
    <w:rsid w:val="00385F0D"/>
    <w:rsid w:val="003865AB"/>
    <w:rsid w:val="00391096"/>
    <w:rsid w:val="00391FFE"/>
    <w:rsid w:val="00392726"/>
    <w:rsid w:val="003929AE"/>
    <w:rsid w:val="00393D6D"/>
    <w:rsid w:val="00394CB5"/>
    <w:rsid w:val="003A1F27"/>
    <w:rsid w:val="003A2813"/>
    <w:rsid w:val="003A4630"/>
    <w:rsid w:val="003A5CFC"/>
    <w:rsid w:val="003A63A7"/>
    <w:rsid w:val="003A7038"/>
    <w:rsid w:val="003B0603"/>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E6AC6"/>
    <w:rsid w:val="003F078D"/>
    <w:rsid w:val="003F18AE"/>
    <w:rsid w:val="003F3F9E"/>
    <w:rsid w:val="003F5660"/>
    <w:rsid w:val="004020F0"/>
    <w:rsid w:val="004024FC"/>
    <w:rsid w:val="00404379"/>
    <w:rsid w:val="00411479"/>
    <w:rsid w:val="004139C3"/>
    <w:rsid w:val="00415408"/>
    <w:rsid w:val="00422569"/>
    <w:rsid w:val="00422F9D"/>
    <w:rsid w:val="00425ECD"/>
    <w:rsid w:val="00430310"/>
    <w:rsid w:val="004308B2"/>
    <w:rsid w:val="00430B36"/>
    <w:rsid w:val="00431F69"/>
    <w:rsid w:val="00433B76"/>
    <w:rsid w:val="00434672"/>
    <w:rsid w:val="00435095"/>
    <w:rsid w:val="00440F5B"/>
    <w:rsid w:val="004427E5"/>
    <w:rsid w:val="004429BC"/>
    <w:rsid w:val="00447727"/>
    <w:rsid w:val="00447D04"/>
    <w:rsid w:val="00452189"/>
    <w:rsid w:val="00455295"/>
    <w:rsid w:val="00455D17"/>
    <w:rsid w:val="00456061"/>
    <w:rsid w:val="00460413"/>
    <w:rsid w:val="00460FB1"/>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4A51"/>
    <w:rsid w:val="00496D90"/>
    <w:rsid w:val="0049700F"/>
    <w:rsid w:val="004A16DE"/>
    <w:rsid w:val="004A4BE7"/>
    <w:rsid w:val="004A517B"/>
    <w:rsid w:val="004A5435"/>
    <w:rsid w:val="004A6FDD"/>
    <w:rsid w:val="004A7A1E"/>
    <w:rsid w:val="004B26F3"/>
    <w:rsid w:val="004B2EF2"/>
    <w:rsid w:val="004C1931"/>
    <w:rsid w:val="004C310E"/>
    <w:rsid w:val="004C46E6"/>
    <w:rsid w:val="004C4711"/>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52CC"/>
    <w:rsid w:val="00517353"/>
    <w:rsid w:val="005205AD"/>
    <w:rsid w:val="005238C0"/>
    <w:rsid w:val="00523FC9"/>
    <w:rsid w:val="00525227"/>
    <w:rsid w:val="0052770B"/>
    <w:rsid w:val="0053194C"/>
    <w:rsid w:val="00534574"/>
    <w:rsid w:val="00537ABF"/>
    <w:rsid w:val="00540E4D"/>
    <w:rsid w:val="0054608E"/>
    <w:rsid w:val="0055524E"/>
    <w:rsid w:val="0055600B"/>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9E1"/>
    <w:rsid w:val="00602BEF"/>
    <w:rsid w:val="00602C8D"/>
    <w:rsid w:val="00610290"/>
    <w:rsid w:val="00610FB7"/>
    <w:rsid w:val="00612B8B"/>
    <w:rsid w:val="006132B7"/>
    <w:rsid w:val="00617505"/>
    <w:rsid w:val="00617A68"/>
    <w:rsid w:val="006249E9"/>
    <w:rsid w:val="00625F46"/>
    <w:rsid w:val="006302D5"/>
    <w:rsid w:val="00631623"/>
    <w:rsid w:val="0063194C"/>
    <w:rsid w:val="00631A06"/>
    <w:rsid w:val="00631B67"/>
    <w:rsid w:val="00635130"/>
    <w:rsid w:val="00636AA3"/>
    <w:rsid w:val="00637F80"/>
    <w:rsid w:val="00641E2A"/>
    <w:rsid w:val="0064440C"/>
    <w:rsid w:val="00644659"/>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87BED"/>
    <w:rsid w:val="0069474A"/>
    <w:rsid w:val="00696A38"/>
    <w:rsid w:val="006979CE"/>
    <w:rsid w:val="006A11A3"/>
    <w:rsid w:val="006A19BD"/>
    <w:rsid w:val="006A228B"/>
    <w:rsid w:val="006A48D8"/>
    <w:rsid w:val="006A593E"/>
    <w:rsid w:val="006A60CD"/>
    <w:rsid w:val="006A7996"/>
    <w:rsid w:val="006B1140"/>
    <w:rsid w:val="006B2B0B"/>
    <w:rsid w:val="006B3656"/>
    <w:rsid w:val="006C1DBC"/>
    <w:rsid w:val="006C7946"/>
    <w:rsid w:val="006C7E72"/>
    <w:rsid w:val="006D0B44"/>
    <w:rsid w:val="006D1047"/>
    <w:rsid w:val="006D1662"/>
    <w:rsid w:val="006D5599"/>
    <w:rsid w:val="006D6C3B"/>
    <w:rsid w:val="006D6D70"/>
    <w:rsid w:val="006D7567"/>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59E"/>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32AD"/>
    <w:rsid w:val="0079278D"/>
    <w:rsid w:val="007948A6"/>
    <w:rsid w:val="00794BD0"/>
    <w:rsid w:val="007959D5"/>
    <w:rsid w:val="00797A20"/>
    <w:rsid w:val="007A1CB9"/>
    <w:rsid w:val="007A1EF2"/>
    <w:rsid w:val="007A2EBB"/>
    <w:rsid w:val="007A3582"/>
    <w:rsid w:val="007A3BD4"/>
    <w:rsid w:val="007A524E"/>
    <w:rsid w:val="007A5717"/>
    <w:rsid w:val="007A697C"/>
    <w:rsid w:val="007B1254"/>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1C76"/>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3A8E"/>
    <w:rsid w:val="008247D0"/>
    <w:rsid w:val="00825514"/>
    <w:rsid w:val="0082781F"/>
    <w:rsid w:val="008304A0"/>
    <w:rsid w:val="00834885"/>
    <w:rsid w:val="008360FF"/>
    <w:rsid w:val="00840DEF"/>
    <w:rsid w:val="0084272D"/>
    <w:rsid w:val="00845D7F"/>
    <w:rsid w:val="008469EB"/>
    <w:rsid w:val="00847C3F"/>
    <w:rsid w:val="0085170A"/>
    <w:rsid w:val="00851A34"/>
    <w:rsid w:val="00851E34"/>
    <w:rsid w:val="008520D3"/>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B05FE"/>
    <w:rsid w:val="008B098A"/>
    <w:rsid w:val="008B0ED9"/>
    <w:rsid w:val="008B2BAC"/>
    <w:rsid w:val="008B2EB8"/>
    <w:rsid w:val="008B41B0"/>
    <w:rsid w:val="008B65FB"/>
    <w:rsid w:val="008B707B"/>
    <w:rsid w:val="008C233E"/>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17A17"/>
    <w:rsid w:val="009242FF"/>
    <w:rsid w:val="009255A7"/>
    <w:rsid w:val="00925FE2"/>
    <w:rsid w:val="00930670"/>
    <w:rsid w:val="00930752"/>
    <w:rsid w:val="0093308E"/>
    <w:rsid w:val="009343EB"/>
    <w:rsid w:val="0093539A"/>
    <w:rsid w:val="0093799B"/>
    <w:rsid w:val="009379F0"/>
    <w:rsid w:val="00941453"/>
    <w:rsid w:val="0094512D"/>
    <w:rsid w:val="0094660A"/>
    <w:rsid w:val="009504A0"/>
    <w:rsid w:val="00952501"/>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155"/>
    <w:rsid w:val="009D3ECE"/>
    <w:rsid w:val="009D3F0D"/>
    <w:rsid w:val="009D4351"/>
    <w:rsid w:val="009D7786"/>
    <w:rsid w:val="009E171F"/>
    <w:rsid w:val="009E2876"/>
    <w:rsid w:val="009E2F34"/>
    <w:rsid w:val="009E4853"/>
    <w:rsid w:val="009F3BDE"/>
    <w:rsid w:val="009F47CE"/>
    <w:rsid w:val="00A00625"/>
    <w:rsid w:val="00A00B9D"/>
    <w:rsid w:val="00A0137B"/>
    <w:rsid w:val="00A0731A"/>
    <w:rsid w:val="00A073B7"/>
    <w:rsid w:val="00A13211"/>
    <w:rsid w:val="00A15BE4"/>
    <w:rsid w:val="00A16626"/>
    <w:rsid w:val="00A2588B"/>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2259"/>
    <w:rsid w:val="00A611D6"/>
    <w:rsid w:val="00A62A12"/>
    <w:rsid w:val="00A635E9"/>
    <w:rsid w:val="00A63B77"/>
    <w:rsid w:val="00A6613D"/>
    <w:rsid w:val="00A665F9"/>
    <w:rsid w:val="00A67355"/>
    <w:rsid w:val="00A70169"/>
    <w:rsid w:val="00A71AD6"/>
    <w:rsid w:val="00A71AD7"/>
    <w:rsid w:val="00A74558"/>
    <w:rsid w:val="00A7490F"/>
    <w:rsid w:val="00A765C0"/>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122F"/>
    <w:rsid w:val="00A952B6"/>
    <w:rsid w:val="00AA46C7"/>
    <w:rsid w:val="00AA4D3B"/>
    <w:rsid w:val="00AA7928"/>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D16CF"/>
    <w:rsid w:val="00AE38A9"/>
    <w:rsid w:val="00AE39A0"/>
    <w:rsid w:val="00AE5503"/>
    <w:rsid w:val="00AE5B1D"/>
    <w:rsid w:val="00AF3776"/>
    <w:rsid w:val="00B01361"/>
    <w:rsid w:val="00B03854"/>
    <w:rsid w:val="00B03EA9"/>
    <w:rsid w:val="00B058F5"/>
    <w:rsid w:val="00B10FC4"/>
    <w:rsid w:val="00B115BF"/>
    <w:rsid w:val="00B1354C"/>
    <w:rsid w:val="00B14806"/>
    <w:rsid w:val="00B1791F"/>
    <w:rsid w:val="00B216C6"/>
    <w:rsid w:val="00B2246F"/>
    <w:rsid w:val="00B224CE"/>
    <w:rsid w:val="00B235DD"/>
    <w:rsid w:val="00B23B2B"/>
    <w:rsid w:val="00B26781"/>
    <w:rsid w:val="00B27948"/>
    <w:rsid w:val="00B30BC2"/>
    <w:rsid w:val="00B3519F"/>
    <w:rsid w:val="00B357DE"/>
    <w:rsid w:val="00B35B11"/>
    <w:rsid w:val="00B37D9D"/>
    <w:rsid w:val="00B40641"/>
    <w:rsid w:val="00B40EE8"/>
    <w:rsid w:val="00B455FF"/>
    <w:rsid w:val="00B46F8F"/>
    <w:rsid w:val="00B50F08"/>
    <w:rsid w:val="00B54372"/>
    <w:rsid w:val="00B54D51"/>
    <w:rsid w:val="00B62299"/>
    <w:rsid w:val="00B62E0F"/>
    <w:rsid w:val="00B64E17"/>
    <w:rsid w:val="00B6581F"/>
    <w:rsid w:val="00B666D7"/>
    <w:rsid w:val="00B71CD0"/>
    <w:rsid w:val="00B730BD"/>
    <w:rsid w:val="00B7314E"/>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6F67"/>
    <w:rsid w:val="00B970E9"/>
    <w:rsid w:val="00B97DAF"/>
    <w:rsid w:val="00BA0BFE"/>
    <w:rsid w:val="00BA2482"/>
    <w:rsid w:val="00BA6456"/>
    <w:rsid w:val="00BB1E80"/>
    <w:rsid w:val="00BC001D"/>
    <w:rsid w:val="00BC0F1C"/>
    <w:rsid w:val="00BC25A6"/>
    <w:rsid w:val="00BC27FB"/>
    <w:rsid w:val="00BC3F4C"/>
    <w:rsid w:val="00BC790F"/>
    <w:rsid w:val="00BD4014"/>
    <w:rsid w:val="00BD5D58"/>
    <w:rsid w:val="00BD7AEB"/>
    <w:rsid w:val="00BD7F6F"/>
    <w:rsid w:val="00BE44EA"/>
    <w:rsid w:val="00BE5D29"/>
    <w:rsid w:val="00BF0EEB"/>
    <w:rsid w:val="00BF0FF8"/>
    <w:rsid w:val="00BF1E99"/>
    <w:rsid w:val="00BF4EA8"/>
    <w:rsid w:val="00BF669F"/>
    <w:rsid w:val="00C00F5D"/>
    <w:rsid w:val="00C033AC"/>
    <w:rsid w:val="00C036BE"/>
    <w:rsid w:val="00C049F6"/>
    <w:rsid w:val="00C051D4"/>
    <w:rsid w:val="00C05A7C"/>
    <w:rsid w:val="00C05C76"/>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26298"/>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1A42"/>
    <w:rsid w:val="00C72812"/>
    <w:rsid w:val="00C76789"/>
    <w:rsid w:val="00C804C9"/>
    <w:rsid w:val="00C807BD"/>
    <w:rsid w:val="00C82C4A"/>
    <w:rsid w:val="00C84766"/>
    <w:rsid w:val="00C857E6"/>
    <w:rsid w:val="00C910E9"/>
    <w:rsid w:val="00C913C2"/>
    <w:rsid w:val="00C935DA"/>
    <w:rsid w:val="00C93DAA"/>
    <w:rsid w:val="00C93F59"/>
    <w:rsid w:val="00C94B0E"/>
    <w:rsid w:val="00C94CD8"/>
    <w:rsid w:val="00C95535"/>
    <w:rsid w:val="00CA21CE"/>
    <w:rsid w:val="00CA2905"/>
    <w:rsid w:val="00CA2AA9"/>
    <w:rsid w:val="00CA7568"/>
    <w:rsid w:val="00CB0253"/>
    <w:rsid w:val="00CB2BF4"/>
    <w:rsid w:val="00CB41BD"/>
    <w:rsid w:val="00CB41EF"/>
    <w:rsid w:val="00CB4F63"/>
    <w:rsid w:val="00CB643B"/>
    <w:rsid w:val="00CB675C"/>
    <w:rsid w:val="00CC13C0"/>
    <w:rsid w:val="00CC3FC3"/>
    <w:rsid w:val="00CC4478"/>
    <w:rsid w:val="00CC7D0D"/>
    <w:rsid w:val="00CD0A68"/>
    <w:rsid w:val="00CD0C36"/>
    <w:rsid w:val="00CD118B"/>
    <w:rsid w:val="00CD3B7F"/>
    <w:rsid w:val="00CD6842"/>
    <w:rsid w:val="00CD7E56"/>
    <w:rsid w:val="00CE4C25"/>
    <w:rsid w:val="00CE4C68"/>
    <w:rsid w:val="00CE7F73"/>
    <w:rsid w:val="00CF16FE"/>
    <w:rsid w:val="00CF3A01"/>
    <w:rsid w:val="00CF6E69"/>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482D"/>
    <w:rsid w:val="00D35085"/>
    <w:rsid w:val="00D37D20"/>
    <w:rsid w:val="00D40721"/>
    <w:rsid w:val="00D429D5"/>
    <w:rsid w:val="00D46277"/>
    <w:rsid w:val="00D464F0"/>
    <w:rsid w:val="00D516E5"/>
    <w:rsid w:val="00D52FFD"/>
    <w:rsid w:val="00D5420D"/>
    <w:rsid w:val="00D5486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86BB9"/>
    <w:rsid w:val="00D9078F"/>
    <w:rsid w:val="00D91B01"/>
    <w:rsid w:val="00D934CC"/>
    <w:rsid w:val="00D95EA4"/>
    <w:rsid w:val="00D965DF"/>
    <w:rsid w:val="00DA094B"/>
    <w:rsid w:val="00DA631C"/>
    <w:rsid w:val="00DA6324"/>
    <w:rsid w:val="00DA7383"/>
    <w:rsid w:val="00DB1238"/>
    <w:rsid w:val="00DC03E9"/>
    <w:rsid w:val="00DC0A74"/>
    <w:rsid w:val="00DC1A2B"/>
    <w:rsid w:val="00DC5CF3"/>
    <w:rsid w:val="00DC7202"/>
    <w:rsid w:val="00DC7B1B"/>
    <w:rsid w:val="00DD1981"/>
    <w:rsid w:val="00DD2C59"/>
    <w:rsid w:val="00DD4201"/>
    <w:rsid w:val="00DD54DF"/>
    <w:rsid w:val="00DE30B3"/>
    <w:rsid w:val="00DE554C"/>
    <w:rsid w:val="00DF0ABB"/>
    <w:rsid w:val="00DF1CCC"/>
    <w:rsid w:val="00DF3689"/>
    <w:rsid w:val="00E00F0F"/>
    <w:rsid w:val="00E0243F"/>
    <w:rsid w:val="00E02E2B"/>
    <w:rsid w:val="00E03655"/>
    <w:rsid w:val="00E03D91"/>
    <w:rsid w:val="00E0442C"/>
    <w:rsid w:val="00E04837"/>
    <w:rsid w:val="00E054F0"/>
    <w:rsid w:val="00E069A2"/>
    <w:rsid w:val="00E105F1"/>
    <w:rsid w:val="00E1103F"/>
    <w:rsid w:val="00E11D1E"/>
    <w:rsid w:val="00E170BD"/>
    <w:rsid w:val="00E25A31"/>
    <w:rsid w:val="00E269E7"/>
    <w:rsid w:val="00E30139"/>
    <w:rsid w:val="00E30E3C"/>
    <w:rsid w:val="00E34DC8"/>
    <w:rsid w:val="00E371B7"/>
    <w:rsid w:val="00E41CF1"/>
    <w:rsid w:val="00E420CB"/>
    <w:rsid w:val="00E438AC"/>
    <w:rsid w:val="00E45BB0"/>
    <w:rsid w:val="00E46F3B"/>
    <w:rsid w:val="00E5490B"/>
    <w:rsid w:val="00E623EA"/>
    <w:rsid w:val="00E629B0"/>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87800"/>
    <w:rsid w:val="00E90B89"/>
    <w:rsid w:val="00E9436B"/>
    <w:rsid w:val="00EA0F6E"/>
    <w:rsid w:val="00EA2D3B"/>
    <w:rsid w:val="00EA4344"/>
    <w:rsid w:val="00EA5FC8"/>
    <w:rsid w:val="00EA6C44"/>
    <w:rsid w:val="00EB1E23"/>
    <w:rsid w:val="00EB5DB2"/>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8D"/>
    <w:rsid w:val="00F07D38"/>
    <w:rsid w:val="00F10D2B"/>
    <w:rsid w:val="00F128FF"/>
    <w:rsid w:val="00F13C76"/>
    <w:rsid w:val="00F14167"/>
    <w:rsid w:val="00F2238D"/>
    <w:rsid w:val="00F23362"/>
    <w:rsid w:val="00F23A88"/>
    <w:rsid w:val="00F24AAE"/>
    <w:rsid w:val="00F26037"/>
    <w:rsid w:val="00F270F0"/>
    <w:rsid w:val="00F27301"/>
    <w:rsid w:val="00F35419"/>
    <w:rsid w:val="00F367B2"/>
    <w:rsid w:val="00F402E8"/>
    <w:rsid w:val="00F4313D"/>
    <w:rsid w:val="00F43B51"/>
    <w:rsid w:val="00F45923"/>
    <w:rsid w:val="00F4798C"/>
    <w:rsid w:val="00F5139D"/>
    <w:rsid w:val="00F52110"/>
    <w:rsid w:val="00F54DDA"/>
    <w:rsid w:val="00F557E7"/>
    <w:rsid w:val="00F57F8D"/>
    <w:rsid w:val="00F61872"/>
    <w:rsid w:val="00F623F2"/>
    <w:rsid w:val="00F65E4F"/>
    <w:rsid w:val="00F7258D"/>
    <w:rsid w:val="00F72C56"/>
    <w:rsid w:val="00F73BBA"/>
    <w:rsid w:val="00F74416"/>
    <w:rsid w:val="00F7538A"/>
    <w:rsid w:val="00F75495"/>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CD0C4"/>
  <w15:docId w15:val="{3F0E43C1-2CC3-4A9F-9895-1BB73412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8730-5BF3-435F-99E6-3FEA8B74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9499</Words>
  <Characters>60409</Characters>
  <Application>Microsoft Office Word</Application>
  <DocSecurity>0</DocSecurity>
  <Lines>503</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69769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17</cp:revision>
  <cp:lastPrinted>2019-07-18T08:13:00Z</cp:lastPrinted>
  <dcterms:created xsi:type="dcterms:W3CDTF">2019-07-11T13:13:00Z</dcterms:created>
  <dcterms:modified xsi:type="dcterms:W3CDTF">2019-07-19T08:05:00Z</dcterms:modified>
</cp:coreProperties>
</file>