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4CCF" w14:textId="60C62F6A" w:rsidR="0076439B" w:rsidRPr="007C217B" w:rsidRDefault="0076439B" w:rsidP="006A1A3D">
      <w:pPr>
        <w:pStyle w:val="Tekstpodstawowy3"/>
        <w:spacing w:before="0" w:after="120" w:line="264" w:lineRule="auto"/>
        <w:jc w:val="center"/>
        <w:rPr>
          <w:rFonts w:cs="Times New Roman"/>
          <w:b/>
          <w:i w:val="0"/>
          <w:iCs w:val="0"/>
          <w:color w:val="auto"/>
        </w:rPr>
      </w:pPr>
      <w:r w:rsidRPr="007C217B">
        <w:rPr>
          <w:rFonts w:cs="Times New Roman"/>
          <w:b/>
          <w:i w:val="0"/>
          <w:iCs w:val="0"/>
          <w:color w:val="auto"/>
        </w:rPr>
        <w:t>UMOWA</w:t>
      </w:r>
      <w:r w:rsidR="00112372" w:rsidRPr="007C217B">
        <w:rPr>
          <w:rFonts w:cs="Times New Roman"/>
          <w:b/>
          <w:i w:val="0"/>
          <w:iCs w:val="0"/>
          <w:color w:val="auto"/>
        </w:rPr>
        <w:t xml:space="preserve"> NR  WIM/</w:t>
      </w:r>
      <w:r w:rsidR="00662D2F">
        <w:rPr>
          <w:rFonts w:cs="Times New Roman"/>
          <w:b/>
          <w:i w:val="0"/>
          <w:iCs w:val="0"/>
          <w:color w:val="auto"/>
        </w:rPr>
        <w:t>………</w:t>
      </w:r>
      <w:r w:rsidR="00762CC4" w:rsidRPr="007C217B">
        <w:rPr>
          <w:rFonts w:cs="Times New Roman"/>
          <w:b/>
          <w:i w:val="0"/>
          <w:iCs w:val="0"/>
          <w:color w:val="auto"/>
        </w:rPr>
        <w:t>/</w:t>
      </w:r>
      <w:r w:rsidR="00CB7949" w:rsidRPr="007C217B">
        <w:rPr>
          <w:rFonts w:cs="Times New Roman"/>
          <w:b/>
          <w:i w:val="0"/>
          <w:iCs w:val="0"/>
          <w:color w:val="auto"/>
        </w:rPr>
        <w:t>201</w:t>
      </w:r>
      <w:r w:rsidR="00ED4CB9" w:rsidRPr="007C217B">
        <w:rPr>
          <w:rFonts w:cs="Times New Roman"/>
          <w:b/>
          <w:i w:val="0"/>
          <w:iCs w:val="0"/>
          <w:color w:val="auto"/>
        </w:rPr>
        <w:t>9</w:t>
      </w:r>
    </w:p>
    <w:p w14:paraId="59A752CD" w14:textId="021BDEC8" w:rsidR="0076439B" w:rsidRPr="007C217B" w:rsidRDefault="0076439B" w:rsidP="006A1A3D">
      <w:pPr>
        <w:pStyle w:val="Tekstpodstawowy3"/>
        <w:spacing w:before="0" w:after="120" w:line="264" w:lineRule="auto"/>
        <w:jc w:val="center"/>
        <w:rPr>
          <w:rFonts w:cs="Times New Roman"/>
          <w:i w:val="0"/>
          <w:iCs w:val="0"/>
          <w:color w:val="auto"/>
        </w:rPr>
      </w:pPr>
      <w:r w:rsidRPr="007C217B">
        <w:rPr>
          <w:rFonts w:cs="Times New Roman"/>
          <w:i w:val="0"/>
          <w:iCs w:val="0"/>
          <w:color w:val="auto"/>
        </w:rPr>
        <w:t>z dnia</w:t>
      </w:r>
      <w:r w:rsidR="0019447F" w:rsidRPr="007C217B">
        <w:rPr>
          <w:rFonts w:cs="Times New Roman"/>
          <w:i w:val="0"/>
          <w:iCs w:val="0"/>
          <w:color w:val="auto"/>
        </w:rPr>
        <w:t xml:space="preserve">   .</w:t>
      </w:r>
      <w:r w:rsidR="00662D2F">
        <w:rPr>
          <w:rFonts w:cs="Times New Roman"/>
          <w:i w:val="0"/>
          <w:iCs w:val="0"/>
          <w:color w:val="auto"/>
        </w:rPr>
        <w:t>07</w:t>
      </w:r>
      <w:r w:rsidR="0019447F" w:rsidRPr="007C217B">
        <w:rPr>
          <w:rFonts w:cs="Times New Roman"/>
          <w:i w:val="0"/>
          <w:iCs w:val="0"/>
          <w:color w:val="auto"/>
        </w:rPr>
        <w:t>.2019</w:t>
      </w:r>
    </w:p>
    <w:p w14:paraId="032065C2" w14:textId="380A2C33" w:rsidR="005A0ACC" w:rsidRPr="007C217B" w:rsidRDefault="00A904F0" w:rsidP="006A1A3D">
      <w:pPr>
        <w:pStyle w:val="Tekstpodstawowy3"/>
        <w:spacing w:before="0" w:after="0" w:line="264" w:lineRule="auto"/>
        <w:rPr>
          <w:rFonts w:cs="Times New Roman"/>
          <w:i w:val="0"/>
          <w:iCs w:val="0"/>
          <w:color w:val="auto"/>
        </w:rPr>
      </w:pPr>
      <w:r w:rsidRPr="007C217B">
        <w:rPr>
          <w:rFonts w:cs="Times New Roman"/>
          <w:i w:val="0"/>
          <w:iCs w:val="0"/>
          <w:color w:val="auto"/>
        </w:rPr>
        <w:t>zawarta pomiędzy</w:t>
      </w:r>
    </w:p>
    <w:p w14:paraId="4332232A" w14:textId="4D45F9AD" w:rsidR="009A56C0" w:rsidRPr="007C217B" w:rsidRDefault="003B10D5" w:rsidP="00507423">
      <w:pPr>
        <w:spacing w:line="264" w:lineRule="auto"/>
        <w:jc w:val="both"/>
        <w:rPr>
          <w:rFonts w:cs="Times New Roman"/>
          <w:bCs/>
          <w:sz w:val="24"/>
          <w:szCs w:val="24"/>
        </w:rPr>
      </w:pPr>
      <w:r w:rsidRPr="007C217B">
        <w:rPr>
          <w:rFonts w:cs="Times New Roman"/>
          <w:b/>
          <w:bCs/>
          <w:sz w:val="24"/>
          <w:szCs w:val="24"/>
        </w:rPr>
        <w:t>Gminą Miasto Świnoujście</w:t>
      </w:r>
      <w:r w:rsidR="009A56C0" w:rsidRPr="007C217B">
        <w:rPr>
          <w:rFonts w:cs="Times New Roman"/>
          <w:b/>
          <w:bCs/>
          <w:sz w:val="24"/>
          <w:szCs w:val="24"/>
        </w:rPr>
        <w:t xml:space="preserve"> z siedzibą w Świnoujściu, ul. Wojska Polskiego 1/5,</w:t>
      </w:r>
      <w:r w:rsidR="009A56C0" w:rsidRPr="007C217B">
        <w:rPr>
          <w:rFonts w:cs="Times New Roman"/>
          <w:bCs/>
          <w:sz w:val="24"/>
          <w:szCs w:val="24"/>
        </w:rPr>
        <w:t xml:space="preserve"> </w:t>
      </w:r>
      <w:r w:rsidRPr="007C217B">
        <w:rPr>
          <w:rFonts w:cs="Times New Roman"/>
          <w:bCs/>
          <w:sz w:val="24"/>
          <w:szCs w:val="24"/>
        </w:rPr>
        <w:t>reprezentowaną przez mgr inż. Barbarę Michalską – Zastępcę Prezydenta Miasta Świnoujście, dział</w:t>
      </w:r>
      <w:r w:rsidR="00ED4CB9" w:rsidRPr="007C217B">
        <w:rPr>
          <w:rFonts w:cs="Times New Roman"/>
          <w:bCs/>
          <w:sz w:val="24"/>
          <w:szCs w:val="24"/>
        </w:rPr>
        <w:t xml:space="preserve">ającą na podstawie upoważnienia </w:t>
      </w:r>
      <w:r w:rsidRPr="007C217B">
        <w:rPr>
          <w:rFonts w:cs="Times New Roman"/>
          <w:bCs/>
          <w:sz w:val="24"/>
          <w:szCs w:val="24"/>
        </w:rPr>
        <w:t>WO-KP.0052.</w:t>
      </w:r>
      <w:r w:rsidR="00ED4CB9" w:rsidRPr="007C217B">
        <w:rPr>
          <w:rFonts w:cs="Times New Roman"/>
          <w:bCs/>
          <w:sz w:val="24"/>
          <w:szCs w:val="24"/>
        </w:rPr>
        <w:t>393</w:t>
      </w:r>
      <w:r w:rsidRPr="007C217B">
        <w:rPr>
          <w:rFonts w:cs="Times New Roman"/>
          <w:bCs/>
          <w:sz w:val="24"/>
          <w:szCs w:val="24"/>
        </w:rPr>
        <w:t>.201</w:t>
      </w:r>
      <w:r w:rsidR="00ED4CB9" w:rsidRPr="007C217B">
        <w:rPr>
          <w:rFonts w:cs="Times New Roman"/>
          <w:bCs/>
          <w:sz w:val="24"/>
          <w:szCs w:val="24"/>
        </w:rPr>
        <w:t>8</w:t>
      </w:r>
      <w:r w:rsidRPr="007C217B">
        <w:rPr>
          <w:rFonts w:cs="Times New Roman"/>
          <w:bCs/>
          <w:sz w:val="24"/>
          <w:szCs w:val="24"/>
        </w:rPr>
        <w:t xml:space="preserve"> z dnia </w:t>
      </w:r>
      <w:r w:rsidR="00ED4CB9" w:rsidRPr="007C217B">
        <w:rPr>
          <w:rFonts w:cs="Times New Roman"/>
          <w:bCs/>
          <w:sz w:val="24"/>
          <w:szCs w:val="24"/>
        </w:rPr>
        <w:t>23</w:t>
      </w:r>
      <w:r w:rsidRPr="007C217B">
        <w:rPr>
          <w:rFonts w:cs="Times New Roman"/>
          <w:bCs/>
          <w:sz w:val="24"/>
          <w:szCs w:val="24"/>
        </w:rPr>
        <w:t xml:space="preserve"> </w:t>
      </w:r>
      <w:r w:rsidR="00ED4CB9" w:rsidRPr="007C217B">
        <w:rPr>
          <w:rFonts w:cs="Times New Roman"/>
          <w:bCs/>
          <w:sz w:val="24"/>
          <w:szCs w:val="24"/>
        </w:rPr>
        <w:t>listopada</w:t>
      </w:r>
      <w:r w:rsidRPr="007C217B">
        <w:rPr>
          <w:rFonts w:cs="Times New Roman"/>
          <w:bCs/>
          <w:sz w:val="24"/>
          <w:szCs w:val="24"/>
        </w:rPr>
        <w:t xml:space="preserve"> 201</w:t>
      </w:r>
      <w:r w:rsidR="00ED4CB9" w:rsidRPr="007C217B">
        <w:rPr>
          <w:rFonts w:cs="Times New Roman"/>
          <w:bCs/>
          <w:sz w:val="24"/>
          <w:szCs w:val="24"/>
        </w:rPr>
        <w:t xml:space="preserve">8 r. udzielonego przez </w:t>
      </w:r>
      <w:r w:rsidRPr="007C217B">
        <w:rPr>
          <w:rFonts w:cs="Times New Roman"/>
          <w:bCs/>
          <w:sz w:val="24"/>
          <w:szCs w:val="24"/>
        </w:rPr>
        <w:t xml:space="preserve">Prezydenta Miasta Świnoujście mgr inż. Janusza  </w:t>
      </w:r>
      <w:proofErr w:type="spellStart"/>
      <w:r w:rsidRPr="007C217B">
        <w:rPr>
          <w:rFonts w:cs="Times New Roman"/>
          <w:bCs/>
          <w:sz w:val="24"/>
          <w:szCs w:val="24"/>
        </w:rPr>
        <w:t>Żmurkiewicza</w:t>
      </w:r>
      <w:proofErr w:type="spellEnd"/>
      <w:r w:rsidRPr="007C217B">
        <w:rPr>
          <w:rFonts w:cs="Times New Roman"/>
          <w:bCs/>
          <w:sz w:val="24"/>
          <w:szCs w:val="24"/>
        </w:rPr>
        <w:t xml:space="preserve">, </w:t>
      </w:r>
    </w:p>
    <w:p w14:paraId="64BC35E9" w14:textId="539D952C" w:rsidR="003B10D5" w:rsidRPr="007C217B" w:rsidRDefault="003B10D5" w:rsidP="00507423">
      <w:pPr>
        <w:spacing w:line="264" w:lineRule="auto"/>
        <w:jc w:val="both"/>
        <w:rPr>
          <w:rFonts w:cs="Times New Roman"/>
          <w:b/>
          <w:i/>
          <w:sz w:val="24"/>
          <w:szCs w:val="24"/>
        </w:rPr>
      </w:pPr>
      <w:r w:rsidRPr="007C217B">
        <w:rPr>
          <w:rFonts w:cs="Times New Roman"/>
          <w:bCs/>
          <w:sz w:val="24"/>
          <w:szCs w:val="24"/>
        </w:rPr>
        <w:t>zwaną dalej</w:t>
      </w:r>
      <w:r w:rsidRPr="007C217B">
        <w:rPr>
          <w:rFonts w:cs="Times New Roman"/>
          <w:b/>
          <w:bCs/>
          <w:sz w:val="24"/>
          <w:szCs w:val="24"/>
        </w:rPr>
        <w:t xml:space="preserve"> </w:t>
      </w:r>
      <w:r w:rsidRPr="007C217B">
        <w:rPr>
          <w:rFonts w:cs="Times New Roman"/>
          <w:b/>
          <w:sz w:val="24"/>
          <w:szCs w:val="24"/>
        </w:rPr>
        <w:t>Zamawiającym</w:t>
      </w:r>
    </w:p>
    <w:p w14:paraId="5498EC2D" w14:textId="77777777" w:rsidR="00A24EF6" w:rsidRPr="007C217B" w:rsidRDefault="003B10D5" w:rsidP="006A1A3D">
      <w:pPr>
        <w:spacing w:before="60" w:after="60" w:line="264" w:lineRule="auto"/>
        <w:jc w:val="both"/>
        <w:rPr>
          <w:rFonts w:cs="Times New Roman"/>
          <w:sz w:val="24"/>
          <w:szCs w:val="24"/>
        </w:rPr>
      </w:pPr>
      <w:r w:rsidRPr="007C217B">
        <w:rPr>
          <w:rFonts w:cs="Times New Roman"/>
          <w:sz w:val="24"/>
          <w:szCs w:val="24"/>
        </w:rPr>
        <w:t>a</w:t>
      </w:r>
      <w:r w:rsidR="005863BE" w:rsidRPr="007C217B">
        <w:rPr>
          <w:rFonts w:cs="Times New Roman"/>
          <w:sz w:val="24"/>
          <w:szCs w:val="24"/>
        </w:rPr>
        <w:t xml:space="preserve"> </w:t>
      </w:r>
    </w:p>
    <w:p w14:paraId="64B309F2" w14:textId="4874B235" w:rsidR="003B10D5" w:rsidRPr="007C217B" w:rsidRDefault="00006DF8" w:rsidP="00507423">
      <w:pPr>
        <w:shd w:val="clear" w:color="auto" w:fill="FFFFFF"/>
        <w:spacing w:before="30" w:after="150" w:line="264" w:lineRule="auto"/>
        <w:jc w:val="both"/>
        <w:outlineLvl w:val="3"/>
        <w:rPr>
          <w:rFonts w:cs="Times New Roman"/>
          <w:b/>
          <w:sz w:val="24"/>
          <w:szCs w:val="24"/>
        </w:rPr>
      </w:pPr>
      <w:r>
        <w:rPr>
          <w:rFonts w:eastAsia="Times New Roman" w:cs="Times New Roman"/>
          <w:b/>
          <w:sz w:val="24"/>
          <w:szCs w:val="24"/>
        </w:rPr>
        <w:t>………………………………………………………………………………………………………………………………………………………………………………………………………………………………………………………………………………………………………</w:t>
      </w:r>
      <w:r w:rsidR="00576B3F" w:rsidRPr="007C217B">
        <w:rPr>
          <w:rFonts w:eastAsia="Times New Roman" w:cs="Times New Roman"/>
          <w:bCs/>
          <w:sz w:val="24"/>
          <w:szCs w:val="24"/>
          <w:shd w:val="clear" w:color="auto" w:fill="FFFFFF"/>
        </w:rPr>
        <w:t>,</w:t>
      </w:r>
      <w:r w:rsidR="00507423" w:rsidRPr="007C217B">
        <w:rPr>
          <w:rFonts w:eastAsia="Times New Roman" w:cs="Times New Roman"/>
          <w:sz w:val="24"/>
          <w:szCs w:val="24"/>
        </w:rPr>
        <w:t xml:space="preserve"> </w:t>
      </w:r>
      <w:r w:rsidR="00A24EF6" w:rsidRPr="007C217B">
        <w:rPr>
          <w:rFonts w:eastAsia="Times New Roman" w:cs="Times New Roman"/>
          <w:sz w:val="24"/>
          <w:szCs w:val="24"/>
        </w:rPr>
        <w:t>zwan</w:t>
      </w:r>
      <w:r w:rsidR="00161C72" w:rsidRPr="007C217B">
        <w:rPr>
          <w:rFonts w:eastAsia="Times New Roman" w:cs="Times New Roman"/>
          <w:sz w:val="24"/>
          <w:szCs w:val="24"/>
        </w:rPr>
        <w:t>ym</w:t>
      </w:r>
      <w:r w:rsidR="00A24EF6" w:rsidRPr="007C217B">
        <w:rPr>
          <w:rFonts w:eastAsia="Times New Roman" w:cs="Times New Roman"/>
          <w:sz w:val="24"/>
          <w:szCs w:val="24"/>
        </w:rPr>
        <w:t xml:space="preserve"> w dalszej części </w:t>
      </w:r>
      <w:r w:rsidR="00A24EF6" w:rsidRPr="007C217B">
        <w:rPr>
          <w:rFonts w:eastAsia="Times New Roman" w:cs="Times New Roman"/>
          <w:b/>
          <w:sz w:val="24"/>
          <w:szCs w:val="24"/>
        </w:rPr>
        <w:t>Wykonawcą,</w:t>
      </w:r>
      <w:r w:rsidR="00C4468E" w:rsidRPr="007C217B">
        <w:rPr>
          <w:rFonts w:cs="Times New Roman"/>
          <w:b/>
          <w:sz w:val="24"/>
          <w:szCs w:val="24"/>
        </w:rPr>
        <w:t xml:space="preserve"> </w:t>
      </w:r>
    </w:p>
    <w:p w14:paraId="4123971F" w14:textId="4E0EB704" w:rsidR="007A6D5D" w:rsidRPr="007C217B" w:rsidRDefault="007A6D5D" w:rsidP="006A1A3D">
      <w:pPr>
        <w:spacing w:line="264" w:lineRule="auto"/>
        <w:jc w:val="both"/>
        <w:rPr>
          <w:rFonts w:cs="Times New Roman"/>
          <w:color w:val="FF0000"/>
          <w:sz w:val="24"/>
          <w:szCs w:val="24"/>
        </w:rPr>
      </w:pPr>
      <w:r w:rsidRPr="007C217B">
        <w:rPr>
          <w:rFonts w:cs="Times New Roman"/>
          <w:sz w:val="24"/>
          <w:szCs w:val="24"/>
        </w:rPr>
        <w:t xml:space="preserve">Niniejsza umowa została zawarta </w:t>
      </w:r>
      <w:r w:rsidR="00AE6A8A" w:rsidRPr="007C217B">
        <w:rPr>
          <w:rFonts w:cs="Times New Roman"/>
          <w:sz w:val="24"/>
          <w:szCs w:val="24"/>
        </w:rPr>
        <w:t>z wyłączeniem stosowania ustawy z dnia 29.01.2004 r. Prawo zamówień publicznych na podstawie art. 4 pkt. 8 tej ustawy oraz zawierana jest na podstawie Zarządzenia nr 579/2016 Prezydenta Miasta Świnoujście z dnia 9 listopada 2016 r. w sprawie wprowadzenia Regulaminu udzielania zamówień, których wartość nie przekracza wyrażonej w złotych równowartości kwoty 30 000 euro</w:t>
      </w:r>
      <w:r w:rsidR="00AE6A8A" w:rsidRPr="007C217B">
        <w:rPr>
          <w:rFonts w:cs="Times New Roman"/>
          <w:color w:val="FF0000"/>
          <w:sz w:val="24"/>
          <w:szCs w:val="24"/>
        </w:rPr>
        <w:t xml:space="preserve">. </w:t>
      </w:r>
    </w:p>
    <w:p w14:paraId="6771FF12" w14:textId="77777777" w:rsidR="00A36FEA" w:rsidRPr="007C217B" w:rsidRDefault="00A36FEA" w:rsidP="006A1A3D">
      <w:pPr>
        <w:pStyle w:val="Tekstpodstawowy3"/>
        <w:spacing w:before="0" w:after="0" w:line="264" w:lineRule="auto"/>
        <w:jc w:val="both"/>
        <w:rPr>
          <w:rFonts w:cs="Times New Roman"/>
          <w:i w:val="0"/>
          <w:iCs w:val="0"/>
          <w:color w:val="FF0000"/>
        </w:rPr>
      </w:pPr>
    </w:p>
    <w:p w14:paraId="1F4A96C1" w14:textId="77777777" w:rsidR="0076439B" w:rsidRPr="007C217B" w:rsidRDefault="0076439B" w:rsidP="006A1A3D">
      <w:pPr>
        <w:pStyle w:val="Tekstpodstawowy3"/>
        <w:spacing w:before="0" w:after="120" w:line="264" w:lineRule="auto"/>
        <w:jc w:val="center"/>
        <w:rPr>
          <w:rFonts w:cs="Times New Roman"/>
          <w:b/>
          <w:bCs/>
          <w:i w:val="0"/>
          <w:iCs w:val="0"/>
          <w:color w:val="auto"/>
        </w:rPr>
      </w:pPr>
      <w:r w:rsidRPr="007C217B">
        <w:rPr>
          <w:rFonts w:cs="Times New Roman"/>
          <w:b/>
          <w:bCs/>
          <w:i w:val="0"/>
          <w:iCs w:val="0"/>
          <w:color w:val="auto"/>
        </w:rPr>
        <w:t>§ 1</w:t>
      </w:r>
    </w:p>
    <w:p w14:paraId="0B8639C4" w14:textId="6A7BA074" w:rsidR="0076439B" w:rsidRDefault="0076439B" w:rsidP="006A1A3D">
      <w:pPr>
        <w:pStyle w:val="Tytu"/>
        <w:spacing w:after="120" w:line="264" w:lineRule="auto"/>
        <w:rPr>
          <w:rFonts w:cs="Times New Roman"/>
          <w:sz w:val="24"/>
          <w:szCs w:val="24"/>
        </w:rPr>
      </w:pPr>
      <w:r w:rsidRPr="007C217B">
        <w:rPr>
          <w:rFonts w:cs="Times New Roman"/>
          <w:sz w:val="24"/>
          <w:szCs w:val="24"/>
        </w:rPr>
        <w:t>PRZEDMIOT UMOWY</w:t>
      </w:r>
    </w:p>
    <w:p w14:paraId="0E939C7F" w14:textId="77777777" w:rsidR="00A00EF9" w:rsidRDefault="00A00EF9" w:rsidP="00A00EF9">
      <w:pPr>
        <w:rPr>
          <w:rFonts w:cs="Times New Roman"/>
          <w:sz w:val="24"/>
          <w:szCs w:val="24"/>
        </w:rPr>
      </w:pPr>
    </w:p>
    <w:p w14:paraId="61100415" w14:textId="77777777" w:rsidR="00A00EF9" w:rsidRDefault="00A00EF9" w:rsidP="00A00EF9">
      <w:pPr>
        <w:rPr>
          <w:rFonts w:cs="Times New Roman"/>
          <w:sz w:val="24"/>
          <w:szCs w:val="24"/>
        </w:rPr>
      </w:pPr>
    </w:p>
    <w:p w14:paraId="1A0F91FA" w14:textId="42545A64" w:rsidR="006C03D9" w:rsidRPr="00A00EF9" w:rsidRDefault="006C03D9" w:rsidP="00A00EF9">
      <w:pPr>
        <w:rPr>
          <w:rFonts w:cs="Times New Roman"/>
          <w:sz w:val="24"/>
          <w:szCs w:val="24"/>
        </w:rPr>
      </w:pPr>
    </w:p>
    <w:p w14:paraId="077D5B4E" w14:textId="0FC38360" w:rsidR="0019447F" w:rsidRPr="00A00EF9" w:rsidRDefault="0019447F" w:rsidP="00A00EF9">
      <w:pPr>
        <w:pStyle w:val="Akapitzlist"/>
        <w:ind w:left="0"/>
        <w:rPr>
          <w:rFonts w:cs="Times New Roman"/>
          <w:sz w:val="24"/>
          <w:szCs w:val="24"/>
        </w:rPr>
      </w:pPr>
    </w:p>
    <w:p w14:paraId="49A0EDE6" w14:textId="630BC3DE" w:rsidR="00A00EF9" w:rsidRDefault="0019447F" w:rsidP="00A00EF9">
      <w:pPr>
        <w:numPr>
          <w:ilvl w:val="0"/>
          <w:numId w:val="37"/>
        </w:numPr>
        <w:spacing w:line="276" w:lineRule="auto"/>
        <w:ind w:left="426" w:hanging="426"/>
        <w:jc w:val="both"/>
        <w:rPr>
          <w:rFonts w:cs="Times New Roman"/>
          <w:color w:val="000000"/>
          <w:sz w:val="24"/>
          <w:szCs w:val="24"/>
        </w:rPr>
      </w:pPr>
      <w:r w:rsidRPr="00A00EF9">
        <w:rPr>
          <w:rFonts w:cs="Times New Roman"/>
          <w:color w:val="000000"/>
          <w:sz w:val="24"/>
          <w:szCs w:val="24"/>
        </w:rPr>
        <w:t>Zamawiający powierza a Wykonawca prz</w:t>
      </w:r>
      <w:r w:rsidR="006C03D9" w:rsidRPr="00A00EF9">
        <w:rPr>
          <w:rFonts w:cs="Times New Roman"/>
          <w:color w:val="000000"/>
          <w:sz w:val="24"/>
          <w:szCs w:val="24"/>
        </w:rPr>
        <w:t>yjmuje do realizacji zamówienie:</w:t>
      </w:r>
    </w:p>
    <w:p w14:paraId="5565FFD4" w14:textId="00070CB1" w:rsidR="00A00EF9" w:rsidRPr="00A00EF9" w:rsidRDefault="00A00EF9" w:rsidP="00A00EF9">
      <w:pPr>
        <w:spacing w:line="276" w:lineRule="auto"/>
        <w:ind w:left="426"/>
        <w:jc w:val="both"/>
        <w:rPr>
          <w:rFonts w:cs="Times New Roman"/>
          <w:color w:val="000000"/>
          <w:sz w:val="24"/>
          <w:szCs w:val="24"/>
        </w:rPr>
      </w:pPr>
      <w:r w:rsidRPr="00A00EF9">
        <w:rPr>
          <w:rFonts w:cs="Times New Roman"/>
          <w:color w:val="000000"/>
          <w:sz w:val="24"/>
          <w:szCs w:val="24"/>
        </w:rPr>
        <w:t>„Przebudowa dróg powiatowych i gminnych w Świnoujściu – utwardzenie łącznika pomiędzy ul. Bydgoską a ul. Zamkową”</w:t>
      </w:r>
      <w:r>
        <w:rPr>
          <w:rFonts w:cs="Times New Roman"/>
          <w:color w:val="000000"/>
          <w:sz w:val="24"/>
          <w:szCs w:val="24"/>
        </w:rPr>
        <w:t>.</w:t>
      </w:r>
      <w:bookmarkStart w:id="0" w:name="_GoBack"/>
      <w:bookmarkEnd w:id="0"/>
    </w:p>
    <w:p w14:paraId="668E8DA0" w14:textId="5FFB600E" w:rsidR="0019447F" w:rsidRPr="007C217B" w:rsidRDefault="0019447F" w:rsidP="0019447F">
      <w:pPr>
        <w:numPr>
          <w:ilvl w:val="0"/>
          <w:numId w:val="37"/>
        </w:numPr>
        <w:spacing w:line="276" w:lineRule="auto"/>
        <w:ind w:left="426" w:hanging="426"/>
        <w:jc w:val="both"/>
        <w:rPr>
          <w:rFonts w:cs="Times New Roman"/>
          <w:color w:val="000000"/>
          <w:sz w:val="24"/>
          <w:szCs w:val="24"/>
        </w:rPr>
      </w:pPr>
      <w:r w:rsidRPr="007C217B">
        <w:rPr>
          <w:rFonts w:cs="Times New Roman"/>
          <w:sz w:val="24"/>
          <w:szCs w:val="24"/>
        </w:rPr>
        <w:t>Zakres przedmiotu umowy określa opis przedmiotu zamówienia publicznego stanowiący załącznik nr 1 do niniejszej umowy</w:t>
      </w:r>
      <w:r w:rsidR="002174FB" w:rsidRPr="007C217B">
        <w:rPr>
          <w:rFonts w:cs="Times New Roman"/>
          <w:sz w:val="24"/>
          <w:szCs w:val="24"/>
        </w:rPr>
        <w:t xml:space="preserve"> oraz</w:t>
      </w:r>
      <w:r w:rsidRPr="007C217B">
        <w:rPr>
          <w:rFonts w:cs="Times New Roman"/>
          <w:sz w:val="24"/>
          <w:szCs w:val="24"/>
        </w:rPr>
        <w:t xml:space="preserve"> zakres rzeczowo – finansowy</w:t>
      </w:r>
      <w:r w:rsidR="00AA5345" w:rsidRPr="007C217B">
        <w:rPr>
          <w:rFonts w:cs="Times New Roman"/>
          <w:sz w:val="24"/>
          <w:szCs w:val="24"/>
        </w:rPr>
        <w:t xml:space="preserve"> załącznik nr 2</w:t>
      </w:r>
      <w:r w:rsidR="002174FB" w:rsidRPr="007C217B">
        <w:rPr>
          <w:rFonts w:cs="Times New Roman"/>
          <w:sz w:val="24"/>
          <w:szCs w:val="24"/>
        </w:rPr>
        <w:t>.</w:t>
      </w:r>
    </w:p>
    <w:p w14:paraId="05DC288B" w14:textId="77777777" w:rsidR="0019447F" w:rsidRPr="007C217B" w:rsidRDefault="0019447F" w:rsidP="0019447F">
      <w:pPr>
        <w:numPr>
          <w:ilvl w:val="0"/>
          <w:numId w:val="37"/>
        </w:numPr>
        <w:spacing w:line="276" w:lineRule="auto"/>
        <w:ind w:left="426" w:hanging="426"/>
        <w:jc w:val="both"/>
        <w:rPr>
          <w:rFonts w:cs="Times New Roman"/>
          <w:color w:val="000000"/>
          <w:sz w:val="24"/>
          <w:szCs w:val="24"/>
        </w:rPr>
      </w:pPr>
      <w:r w:rsidRPr="007C217B">
        <w:rPr>
          <w:rFonts w:cs="Times New Roman"/>
          <w:color w:val="000000"/>
          <w:sz w:val="24"/>
          <w:szCs w:val="24"/>
        </w:rPr>
        <w:t xml:space="preserve">Przedmiot umowy obejmuje także roboty towarzyszące, dostawy oraz inne roboty i dostawy niewyszczególnione w ust. 2 i 3, jeżeli </w:t>
      </w:r>
      <w:r w:rsidRPr="007C217B">
        <w:rPr>
          <w:rFonts w:cs="Times New Roman"/>
          <w:sz w:val="24"/>
          <w:szCs w:val="24"/>
        </w:rPr>
        <w:t xml:space="preserve">oględziny terenu przyszłego placu budowy nie </w:t>
      </w:r>
      <w:r w:rsidRPr="007C217B">
        <w:rPr>
          <w:rFonts w:cs="Times New Roman"/>
          <w:color w:val="000000"/>
          <w:sz w:val="24"/>
          <w:szCs w:val="24"/>
        </w:rPr>
        <w:t xml:space="preserve">pozwalały je przewidzieć na etapie prowadzonych negocjacji, a są one niezbędne do należytego wykonania i przekazania do użytkowania przedmiotu umowy zgodnie z ustaleniami </w:t>
      </w:r>
      <w:r w:rsidRPr="007C217B">
        <w:rPr>
          <w:rFonts w:cs="Times New Roman"/>
          <w:sz w:val="24"/>
          <w:szCs w:val="24"/>
        </w:rPr>
        <w:t>umowy</w:t>
      </w:r>
      <w:r w:rsidRPr="007C217B">
        <w:rPr>
          <w:rFonts w:cs="Times New Roman"/>
          <w:color w:val="000000"/>
          <w:sz w:val="24"/>
          <w:szCs w:val="24"/>
        </w:rPr>
        <w:t>, obowiązującymi przepisami i sztuką budowlaną.</w:t>
      </w:r>
    </w:p>
    <w:p w14:paraId="072FFF70" w14:textId="77777777" w:rsidR="007C217B" w:rsidRPr="007C217B" w:rsidRDefault="0019447F" w:rsidP="007C217B">
      <w:pPr>
        <w:numPr>
          <w:ilvl w:val="0"/>
          <w:numId w:val="37"/>
        </w:numPr>
        <w:spacing w:line="276" w:lineRule="auto"/>
        <w:ind w:left="426" w:hanging="426"/>
        <w:jc w:val="both"/>
        <w:rPr>
          <w:rFonts w:cs="Times New Roman"/>
          <w:color w:val="000000"/>
          <w:sz w:val="24"/>
          <w:szCs w:val="24"/>
        </w:rPr>
      </w:pPr>
      <w:r w:rsidRPr="007C217B">
        <w:rPr>
          <w:rFonts w:cs="Times New Roman"/>
          <w:sz w:val="24"/>
          <w:szCs w:val="24"/>
        </w:rPr>
        <w:t>Wykonawca własnym kosztem i staraniem dokona wszelkich wymaganych prawem uzgodnień i odbiorów, które są niezbędne do wykonania i przekazania do użytkowania przedmiotu umowy.</w:t>
      </w:r>
    </w:p>
    <w:p w14:paraId="32FFB337" w14:textId="3867F508" w:rsidR="0063087F" w:rsidRPr="007C217B" w:rsidRDefault="0063087F" w:rsidP="007C217B">
      <w:pPr>
        <w:numPr>
          <w:ilvl w:val="0"/>
          <w:numId w:val="37"/>
        </w:numPr>
        <w:spacing w:line="276" w:lineRule="auto"/>
        <w:ind w:left="426" w:hanging="426"/>
        <w:jc w:val="both"/>
        <w:rPr>
          <w:rFonts w:cs="Times New Roman"/>
          <w:color w:val="000000"/>
          <w:sz w:val="24"/>
          <w:szCs w:val="24"/>
        </w:rPr>
      </w:pPr>
      <w:r w:rsidRPr="007C217B">
        <w:rPr>
          <w:rFonts w:cs="Times New Roman"/>
          <w:sz w:val="24"/>
          <w:szCs w:val="24"/>
        </w:rPr>
        <w:t xml:space="preserve">Przedmiot umowy musi spełniać wymagania obowiązujących przepisów, w  tym </w:t>
      </w:r>
      <w:proofErr w:type="spellStart"/>
      <w:r w:rsidRPr="007C217B">
        <w:rPr>
          <w:rFonts w:cs="Times New Roman"/>
          <w:sz w:val="24"/>
          <w:szCs w:val="24"/>
        </w:rPr>
        <w:t>techniczno</w:t>
      </w:r>
      <w:proofErr w:type="spellEnd"/>
      <w:r w:rsidRPr="007C217B">
        <w:rPr>
          <w:rFonts w:cs="Times New Roman"/>
          <w:sz w:val="24"/>
          <w:szCs w:val="24"/>
        </w:rPr>
        <w:t xml:space="preserve"> – budowlanych oraz być wykonany zgodnie z zasadami wiedzy technicznej, zapewniając spełnienie wymagań podstawowych określonych w art. 5 ustawy z dnia 7 lipca 1994 r. Prawo budowlane oraz  wymagań wynikających z potrzeb </w:t>
      </w:r>
      <w:r w:rsidR="007C217B" w:rsidRPr="007C217B">
        <w:rPr>
          <w:sz w:val="24"/>
          <w:szCs w:val="24"/>
        </w:rPr>
        <w:t>Zamawiającego</w:t>
      </w:r>
      <w:r w:rsidRPr="007C217B">
        <w:rPr>
          <w:rFonts w:cs="Times New Roman"/>
          <w:sz w:val="24"/>
          <w:szCs w:val="24"/>
        </w:rPr>
        <w:t>.</w:t>
      </w:r>
    </w:p>
    <w:p w14:paraId="1CC6A309" w14:textId="77777777" w:rsidR="0076439B" w:rsidRPr="007C217B" w:rsidRDefault="0076439B" w:rsidP="006A1A3D">
      <w:pPr>
        <w:pStyle w:val="Tytu"/>
        <w:spacing w:after="120" w:line="264" w:lineRule="auto"/>
        <w:rPr>
          <w:rFonts w:cs="Times New Roman"/>
          <w:sz w:val="24"/>
          <w:szCs w:val="24"/>
        </w:rPr>
      </w:pPr>
      <w:r w:rsidRPr="007C217B">
        <w:rPr>
          <w:rFonts w:cs="Times New Roman"/>
          <w:sz w:val="24"/>
          <w:szCs w:val="24"/>
        </w:rPr>
        <w:t>§ 2</w:t>
      </w:r>
    </w:p>
    <w:p w14:paraId="0B694FBD" w14:textId="77777777" w:rsidR="0076439B" w:rsidRPr="007C217B" w:rsidRDefault="0076439B" w:rsidP="006A1A3D">
      <w:pPr>
        <w:pStyle w:val="Tytu"/>
        <w:spacing w:after="120" w:line="264" w:lineRule="auto"/>
        <w:rPr>
          <w:rFonts w:cs="Times New Roman"/>
          <w:sz w:val="24"/>
          <w:szCs w:val="24"/>
        </w:rPr>
      </w:pPr>
      <w:r w:rsidRPr="007C217B">
        <w:rPr>
          <w:rFonts w:cs="Times New Roman"/>
          <w:sz w:val="24"/>
          <w:szCs w:val="24"/>
        </w:rPr>
        <w:lastRenderedPageBreak/>
        <w:t>TERMINY</w:t>
      </w:r>
    </w:p>
    <w:p w14:paraId="6224B35D" w14:textId="77777777" w:rsidR="0076439B" w:rsidRPr="007C217B" w:rsidRDefault="0076439B" w:rsidP="00AA5345">
      <w:pPr>
        <w:numPr>
          <w:ilvl w:val="0"/>
          <w:numId w:val="40"/>
        </w:numPr>
        <w:spacing w:line="276" w:lineRule="auto"/>
        <w:ind w:left="426" w:hanging="426"/>
        <w:jc w:val="both"/>
        <w:rPr>
          <w:rFonts w:cs="Times New Roman"/>
          <w:color w:val="000000"/>
          <w:sz w:val="24"/>
          <w:szCs w:val="24"/>
        </w:rPr>
      </w:pPr>
      <w:r w:rsidRPr="007C217B">
        <w:rPr>
          <w:rFonts w:cs="Times New Roman"/>
          <w:color w:val="000000"/>
          <w:sz w:val="24"/>
          <w:szCs w:val="24"/>
        </w:rPr>
        <w:t>Strony ustalają następujące terminy realizacji przedmiotu umowy:</w:t>
      </w:r>
    </w:p>
    <w:p w14:paraId="3501EF59" w14:textId="2285C655" w:rsidR="0076439B" w:rsidRPr="007C217B" w:rsidRDefault="0076439B" w:rsidP="00AA5345">
      <w:pPr>
        <w:numPr>
          <w:ilvl w:val="1"/>
          <w:numId w:val="40"/>
        </w:numPr>
        <w:spacing w:line="276" w:lineRule="auto"/>
        <w:jc w:val="both"/>
        <w:rPr>
          <w:rFonts w:cs="Times New Roman"/>
          <w:color w:val="000000"/>
          <w:sz w:val="24"/>
          <w:szCs w:val="24"/>
        </w:rPr>
      </w:pPr>
      <w:r w:rsidRPr="007C217B">
        <w:rPr>
          <w:rFonts w:cs="Times New Roman"/>
          <w:color w:val="000000"/>
          <w:sz w:val="24"/>
          <w:szCs w:val="24"/>
        </w:rPr>
        <w:t>termin rozpoczęcia:</w:t>
      </w:r>
      <w:r w:rsidR="009A0752" w:rsidRPr="007C217B">
        <w:rPr>
          <w:rFonts w:cs="Times New Roman"/>
          <w:color w:val="000000"/>
          <w:sz w:val="24"/>
          <w:szCs w:val="24"/>
        </w:rPr>
        <w:tab/>
      </w:r>
      <w:r w:rsidRPr="007C217B">
        <w:rPr>
          <w:rFonts w:cs="Times New Roman"/>
          <w:color w:val="000000"/>
          <w:sz w:val="24"/>
          <w:szCs w:val="24"/>
        </w:rPr>
        <w:tab/>
        <w:t>w dniu podpisania umowy,</w:t>
      </w:r>
    </w:p>
    <w:p w14:paraId="75CBA3FB" w14:textId="2184DDFE" w:rsidR="00C81232" w:rsidRPr="007C217B" w:rsidRDefault="009E3728" w:rsidP="00AA5345">
      <w:pPr>
        <w:numPr>
          <w:ilvl w:val="1"/>
          <w:numId w:val="40"/>
        </w:numPr>
        <w:spacing w:line="276" w:lineRule="auto"/>
        <w:jc w:val="both"/>
        <w:rPr>
          <w:rFonts w:cs="Times New Roman"/>
          <w:color w:val="000000"/>
          <w:sz w:val="24"/>
          <w:szCs w:val="24"/>
        </w:rPr>
      </w:pPr>
      <w:r w:rsidRPr="007C217B">
        <w:rPr>
          <w:rFonts w:cs="Times New Roman"/>
          <w:color w:val="000000"/>
          <w:sz w:val="24"/>
          <w:szCs w:val="24"/>
        </w:rPr>
        <w:t xml:space="preserve">termin </w:t>
      </w:r>
      <w:r w:rsidR="00A84250" w:rsidRPr="007C217B">
        <w:rPr>
          <w:rFonts w:cs="Times New Roman"/>
          <w:color w:val="000000"/>
          <w:sz w:val="24"/>
          <w:szCs w:val="24"/>
        </w:rPr>
        <w:t>zakończenia:</w:t>
      </w:r>
      <w:r w:rsidR="00A84250" w:rsidRPr="007C217B">
        <w:rPr>
          <w:rFonts w:cs="Times New Roman"/>
          <w:color w:val="000000"/>
          <w:sz w:val="24"/>
          <w:szCs w:val="24"/>
        </w:rPr>
        <w:tab/>
      </w:r>
      <w:r w:rsidR="00A84250" w:rsidRPr="007C217B">
        <w:rPr>
          <w:rFonts w:cs="Times New Roman"/>
          <w:color w:val="000000"/>
          <w:sz w:val="24"/>
          <w:szCs w:val="24"/>
        </w:rPr>
        <w:tab/>
      </w:r>
      <w:r w:rsidR="00006DF8">
        <w:rPr>
          <w:rFonts w:cs="Times New Roman"/>
          <w:color w:val="000000"/>
          <w:sz w:val="24"/>
          <w:szCs w:val="24"/>
        </w:rPr>
        <w:t>30 dni od dnia podpisania umowy</w:t>
      </w:r>
      <w:r w:rsidR="0006176D" w:rsidRPr="007C217B">
        <w:rPr>
          <w:rFonts w:cs="Times New Roman"/>
          <w:color w:val="000000"/>
          <w:sz w:val="24"/>
          <w:szCs w:val="24"/>
        </w:rPr>
        <w:t>.</w:t>
      </w:r>
      <w:r w:rsidR="00ED4CB9" w:rsidRPr="007C217B">
        <w:rPr>
          <w:rFonts w:cs="Times New Roman"/>
          <w:color w:val="000000"/>
          <w:sz w:val="24"/>
          <w:szCs w:val="24"/>
        </w:rPr>
        <w:t xml:space="preserve"> </w:t>
      </w:r>
    </w:p>
    <w:p w14:paraId="44475680" w14:textId="2A6E912A" w:rsidR="002174FB" w:rsidRPr="007C217B" w:rsidRDefault="002174FB" w:rsidP="00AA5345">
      <w:pPr>
        <w:numPr>
          <w:ilvl w:val="0"/>
          <w:numId w:val="40"/>
        </w:numPr>
        <w:spacing w:line="276" w:lineRule="auto"/>
        <w:ind w:left="426" w:hanging="426"/>
        <w:jc w:val="both"/>
        <w:rPr>
          <w:rFonts w:cs="Times New Roman"/>
          <w:color w:val="000000"/>
          <w:sz w:val="24"/>
          <w:szCs w:val="24"/>
        </w:rPr>
      </w:pPr>
      <w:r w:rsidRPr="007C217B">
        <w:rPr>
          <w:rFonts w:cs="Times New Roman"/>
          <w:color w:val="000000"/>
          <w:sz w:val="24"/>
          <w:szCs w:val="24"/>
        </w:rPr>
        <w:t>Strony ustalają, że termin wykonania robót ustalony przez Strony w ust. 1 lit. b) powyżej może ulec przedłużeniu</w:t>
      </w:r>
      <w:r w:rsidR="0063087F" w:rsidRPr="007C217B">
        <w:rPr>
          <w:rFonts w:cs="Times New Roman"/>
          <w:color w:val="000000"/>
          <w:sz w:val="24"/>
          <w:szCs w:val="24"/>
        </w:rPr>
        <w:t xml:space="preserve"> z przyczyn nie dotyczących wykonawcy </w:t>
      </w:r>
      <w:r w:rsidR="008262C9">
        <w:rPr>
          <w:rFonts w:cs="Times New Roman"/>
          <w:color w:val="000000"/>
          <w:sz w:val="24"/>
          <w:szCs w:val="24"/>
        </w:rPr>
        <w:t xml:space="preserve">, </w:t>
      </w:r>
      <w:r w:rsidR="0063087F" w:rsidRPr="007C217B">
        <w:rPr>
          <w:rFonts w:cs="Times New Roman"/>
          <w:color w:val="000000"/>
          <w:sz w:val="24"/>
          <w:szCs w:val="24"/>
        </w:rPr>
        <w:t xml:space="preserve">w szczególności </w:t>
      </w:r>
      <w:r w:rsidRPr="007C217B">
        <w:rPr>
          <w:rFonts w:cs="Times New Roman"/>
          <w:color w:val="000000"/>
          <w:sz w:val="24"/>
          <w:szCs w:val="24"/>
        </w:rPr>
        <w:t xml:space="preserve"> jeżeli wykonanie przedmiotu umowy nie będzie możliwe ze względu na niesprzyjające warunki atmosferyczne powodujące konieczność wstrzymania robót np. intensywne opady deszczu, śniegi, wichury, ujemne temperatury uniemożliwiające zachowanie reżimów technologicznych. Termin wykonania robót zostanie przedłużony o ilość dni w których wystąpiły niesprzyjające warunki atmosferyczne.</w:t>
      </w:r>
    </w:p>
    <w:p w14:paraId="4B2548D0" w14:textId="174769EA" w:rsidR="00AD6AEA" w:rsidRPr="007C217B" w:rsidRDefault="002174FB" w:rsidP="00AA5345">
      <w:pPr>
        <w:numPr>
          <w:ilvl w:val="0"/>
          <w:numId w:val="40"/>
        </w:numPr>
        <w:spacing w:line="276" w:lineRule="auto"/>
        <w:ind w:left="426" w:hanging="426"/>
        <w:jc w:val="both"/>
        <w:rPr>
          <w:rFonts w:cs="Times New Roman"/>
          <w:color w:val="000000"/>
          <w:sz w:val="24"/>
          <w:szCs w:val="24"/>
        </w:rPr>
      </w:pPr>
      <w:r w:rsidRPr="007C217B">
        <w:rPr>
          <w:rFonts w:cs="Times New Roman"/>
          <w:color w:val="000000"/>
          <w:sz w:val="24"/>
          <w:szCs w:val="24"/>
        </w:rPr>
        <w:t xml:space="preserve">W związku z powyższym, termin ustalony przez Strony w ust. 1 lit. b) </w:t>
      </w:r>
      <w:r w:rsidR="0063087F" w:rsidRPr="007C217B">
        <w:rPr>
          <w:rFonts w:cs="Times New Roman"/>
          <w:color w:val="000000"/>
          <w:sz w:val="24"/>
          <w:szCs w:val="24"/>
        </w:rPr>
        <w:t xml:space="preserve">może  zostać </w:t>
      </w:r>
      <w:r w:rsidRPr="007C217B">
        <w:rPr>
          <w:rFonts w:cs="Times New Roman"/>
          <w:color w:val="000000"/>
          <w:sz w:val="24"/>
          <w:szCs w:val="24"/>
        </w:rPr>
        <w:t>przedłużony jeżeli Wykonawca wykaże zaistnienie przesłanek do przedłużenia terminu.</w:t>
      </w:r>
    </w:p>
    <w:p w14:paraId="5AA648FA" w14:textId="77777777" w:rsidR="0076439B" w:rsidRPr="007C217B" w:rsidRDefault="0076439B" w:rsidP="006A1A3D">
      <w:pPr>
        <w:pStyle w:val="Tytu"/>
        <w:spacing w:after="120" w:line="264" w:lineRule="auto"/>
        <w:rPr>
          <w:rFonts w:cs="Times New Roman"/>
          <w:sz w:val="24"/>
          <w:szCs w:val="24"/>
        </w:rPr>
      </w:pPr>
      <w:r w:rsidRPr="007C217B">
        <w:rPr>
          <w:rFonts w:cs="Times New Roman"/>
          <w:sz w:val="24"/>
          <w:szCs w:val="24"/>
        </w:rPr>
        <w:t>§ 3</w:t>
      </w:r>
    </w:p>
    <w:p w14:paraId="384A968E" w14:textId="77777777" w:rsidR="0076439B" w:rsidRPr="007C217B" w:rsidRDefault="0076439B" w:rsidP="006A1A3D">
      <w:pPr>
        <w:pStyle w:val="Tytu"/>
        <w:spacing w:after="120" w:line="264" w:lineRule="auto"/>
        <w:rPr>
          <w:rFonts w:cs="Times New Roman"/>
          <w:sz w:val="24"/>
          <w:szCs w:val="24"/>
        </w:rPr>
      </w:pPr>
      <w:r w:rsidRPr="007C217B">
        <w:rPr>
          <w:rFonts w:cs="Times New Roman"/>
          <w:sz w:val="24"/>
          <w:szCs w:val="24"/>
        </w:rPr>
        <w:t>WYNAGRODZENIE</w:t>
      </w:r>
    </w:p>
    <w:p w14:paraId="2911B63A" w14:textId="433AFFD9" w:rsidR="008262C9" w:rsidRPr="00006DF8" w:rsidRDefault="008262C9" w:rsidP="008262C9">
      <w:pPr>
        <w:pStyle w:val="Default"/>
        <w:numPr>
          <w:ilvl w:val="0"/>
          <w:numId w:val="4"/>
        </w:numPr>
        <w:spacing w:after="27" w:line="264" w:lineRule="auto"/>
        <w:ind w:left="426" w:hanging="426"/>
        <w:jc w:val="both"/>
        <w:rPr>
          <w:color w:val="auto"/>
        </w:rPr>
      </w:pPr>
      <w:r w:rsidRPr="00EF4DE4">
        <w:rPr>
          <w:szCs w:val="20"/>
        </w:rPr>
        <w:t>Zamawiający za wykonany przedmiot umowy zapłaci Wykonawcy wynagrodzenie kosztorysowe ustalone na podstawie oferty Wykonawcy oraz sprawdzonych i</w:t>
      </w:r>
      <w:r>
        <w:rPr>
          <w:szCs w:val="20"/>
        </w:rPr>
        <w:t> </w:t>
      </w:r>
      <w:r w:rsidRPr="00EF4DE4">
        <w:rPr>
          <w:szCs w:val="20"/>
        </w:rPr>
        <w:t xml:space="preserve">potwierdzonych </w:t>
      </w:r>
      <w:r>
        <w:rPr>
          <w:szCs w:val="20"/>
        </w:rPr>
        <w:t xml:space="preserve">lub zaakceptowanych </w:t>
      </w:r>
      <w:r w:rsidRPr="00EF4DE4">
        <w:rPr>
          <w:szCs w:val="20"/>
        </w:rPr>
        <w:t xml:space="preserve">obmiarów rzeczywiście wykonanych ilości robót oraz cen jednostkowych zawartych w załączniku nr </w:t>
      </w:r>
      <w:r w:rsidR="00006DF8">
        <w:t>2</w:t>
      </w:r>
      <w:r w:rsidRPr="00EF4DE4">
        <w:rPr>
          <w:szCs w:val="20"/>
        </w:rPr>
        <w:t xml:space="preserve"> – niezmiennych w czasie realizacji umowy</w:t>
      </w:r>
      <w:r>
        <w:rPr>
          <w:szCs w:val="20"/>
        </w:rPr>
        <w:t xml:space="preserve">. </w:t>
      </w:r>
    </w:p>
    <w:p w14:paraId="08915192" w14:textId="14606669" w:rsidR="008262C9" w:rsidRDefault="008262C9" w:rsidP="008262C9">
      <w:pPr>
        <w:pStyle w:val="Default"/>
        <w:numPr>
          <w:ilvl w:val="0"/>
          <w:numId w:val="4"/>
        </w:numPr>
        <w:spacing w:after="27" w:line="264" w:lineRule="auto"/>
        <w:ind w:left="426" w:hanging="426"/>
        <w:jc w:val="both"/>
        <w:rPr>
          <w:color w:val="auto"/>
        </w:rPr>
      </w:pPr>
      <w:r>
        <w:rPr>
          <w:color w:val="auto"/>
        </w:rPr>
        <w:t>Szacunkowe w</w:t>
      </w:r>
      <w:r w:rsidRPr="007C217B">
        <w:rPr>
          <w:color w:val="auto"/>
        </w:rPr>
        <w:t xml:space="preserve">ynagrodzenie Wykonawcy wynikające z </w:t>
      </w:r>
      <w:r>
        <w:rPr>
          <w:color w:val="auto"/>
        </w:rPr>
        <w:t>kosztorysu</w:t>
      </w:r>
      <w:r w:rsidRPr="007C217B">
        <w:rPr>
          <w:color w:val="auto"/>
        </w:rPr>
        <w:t xml:space="preserve">, zgodnie z Ofertą Wykonawcy ustala się na kwotę netto </w:t>
      </w:r>
      <w:r w:rsidR="00006DF8">
        <w:rPr>
          <w:color w:val="auto"/>
        </w:rPr>
        <w:t>……………………….</w:t>
      </w:r>
      <w:r w:rsidRPr="007C217B">
        <w:rPr>
          <w:color w:val="auto"/>
        </w:rPr>
        <w:t xml:space="preserve"> (słownie złotych: </w:t>
      </w:r>
      <w:r w:rsidR="00006DF8">
        <w:rPr>
          <w:color w:val="auto"/>
        </w:rPr>
        <w:t>……………………………………………..</w:t>
      </w:r>
      <w:r w:rsidRPr="007C217B">
        <w:rPr>
          <w:color w:val="auto"/>
        </w:rPr>
        <w:t xml:space="preserve">/100) powiększoną o należny podatek VAT 23 % tj. </w:t>
      </w:r>
      <w:r w:rsidR="00006DF8">
        <w:rPr>
          <w:color w:val="auto"/>
        </w:rPr>
        <w:t>…………………</w:t>
      </w:r>
      <w:r w:rsidRPr="007C217B">
        <w:rPr>
          <w:color w:val="auto"/>
        </w:rPr>
        <w:t xml:space="preserve"> zł, co łącznie stanowi kwotę brutto </w:t>
      </w:r>
      <w:r w:rsidR="00006DF8">
        <w:rPr>
          <w:color w:val="auto"/>
        </w:rPr>
        <w:t>……………………..</w:t>
      </w:r>
      <w:r w:rsidRPr="007C217B">
        <w:rPr>
          <w:color w:val="auto"/>
        </w:rPr>
        <w:t xml:space="preserve"> zł (słownie złotych: </w:t>
      </w:r>
      <w:r w:rsidR="00006DF8">
        <w:rPr>
          <w:color w:val="auto"/>
        </w:rPr>
        <w:t>……………………………………………………………………..</w:t>
      </w:r>
      <w:r w:rsidRPr="007C217B">
        <w:rPr>
          <w:color w:val="auto"/>
        </w:rPr>
        <w:t>/100).</w:t>
      </w:r>
      <w:r>
        <w:rPr>
          <w:color w:val="auto"/>
        </w:rPr>
        <w:t xml:space="preserve"> </w:t>
      </w:r>
    </w:p>
    <w:p w14:paraId="363818F1" w14:textId="5F0B479E" w:rsidR="0076439B" w:rsidRDefault="0076439B" w:rsidP="006A1A3D">
      <w:pPr>
        <w:pStyle w:val="Default"/>
        <w:numPr>
          <w:ilvl w:val="0"/>
          <w:numId w:val="4"/>
        </w:numPr>
        <w:spacing w:after="27" w:line="264" w:lineRule="auto"/>
        <w:ind w:left="426" w:hanging="426"/>
        <w:jc w:val="both"/>
        <w:rPr>
          <w:color w:val="auto"/>
        </w:rPr>
      </w:pPr>
      <w:r w:rsidRPr="007C217B">
        <w:rPr>
          <w:color w:val="auto"/>
        </w:rPr>
        <w:t>Wynagrodzenie wynika z</w:t>
      </w:r>
      <w:r w:rsidR="00A84250" w:rsidRPr="007C217B">
        <w:rPr>
          <w:color w:val="auto"/>
        </w:rPr>
        <w:t xml:space="preserve"> oferty Wykonawcy z dnia </w:t>
      </w:r>
      <w:r w:rsidR="00006DF8">
        <w:rPr>
          <w:color w:val="auto"/>
        </w:rPr>
        <w:t>……………………</w:t>
      </w:r>
      <w:r w:rsidR="00115AE5" w:rsidRPr="007C217B">
        <w:rPr>
          <w:color w:val="auto"/>
        </w:rPr>
        <w:t> r.</w:t>
      </w:r>
    </w:p>
    <w:p w14:paraId="390DD0AA" w14:textId="77777777" w:rsidR="008237E2" w:rsidRPr="008237E2" w:rsidRDefault="008237E2" w:rsidP="00006DF8">
      <w:pPr>
        <w:pStyle w:val="Default"/>
        <w:numPr>
          <w:ilvl w:val="0"/>
          <w:numId w:val="4"/>
        </w:numPr>
        <w:spacing w:after="27" w:line="264" w:lineRule="auto"/>
        <w:ind w:left="426" w:hanging="426"/>
        <w:jc w:val="both"/>
      </w:pPr>
      <w:r w:rsidRPr="008237E2">
        <w:t>Wynagrodzenie Wykonawcy zawiera VAT i inne koszty związane z realizacją przedmiotu zamówienia wg stanu prawnego na dzień złożenia oferty.</w:t>
      </w:r>
    </w:p>
    <w:p w14:paraId="36D8F6A3" w14:textId="77777777" w:rsidR="004D0103" w:rsidRPr="00BC2879" w:rsidRDefault="004D0103" w:rsidP="00BC2879">
      <w:pPr>
        <w:pStyle w:val="Default"/>
        <w:numPr>
          <w:ilvl w:val="0"/>
          <w:numId w:val="4"/>
        </w:numPr>
        <w:spacing w:after="27" w:line="264" w:lineRule="auto"/>
        <w:ind w:left="426" w:hanging="426"/>
      </w:pPr>
      <w:r w:rsidRPr="00BC2879">
        <w:t xml:space="preserve">Strony przewidują płatność po zakończeniu i odbiorze całości prac stanowiących przedmiot umowy, na podstawie faktury wystawionej przez Wykonawcę. </w:t>
      </w:r>
    </w:p>
    <w:p w14:paraId="3C7AACB2" w14:textId="77777777" w:rsidR="004D0103" w:rsidRPr="007C217B" w:rsidRDefault="004D0103" w:rsidP="004D0103">
      <w:pPr>
        <w:pStyle w:val="Default"/>
        <w:numPr>
          <w:ilvl w:val="0"/>
          <w:numId w:val="4"/>
        </w:numPr>
        <w:spacing w:after="27" w:line="264" w:lineRule="auto"/>
        <w:ind w:left="426" w:hanging="426"/>
        <w:jc w:val="both"/>
        <w:rPr>
          <w:color w:val="auto"/>
        </w:rPr>
      </w:pPr>
      <w:r w:rsidRPr="007C217B">
        <w:rPr>
          <w:color w:val="auto"/>
        </w:rPr>
        <w:t xml:space="preserve">Podstawą do wystawienia faktury jest protokół odbioru końcowego przedmiotu umowy podpisany bez zastrzeżeń przez Zamawiającego. W przypadku, gdy protokół odbioru końcowego zawiera informacje o uwagach stwierdzonych podczas odbioru (wadach, usterkach), podstawą do wystawienia faktury jest protokół potwierdzający usunięcie wad lub usterek stwierdzonych podczas odbioru końcowego, podpisany przez przedstawiciela Zamawiającego. </w:t>
      </w:r>
    </w:p>
    <w:p w14:paraId="2029E94E" w14:textId="77777777" w:rsidR="008237E2" w:rsidRPr="008237E2" w:rsidRDefault="008237E2" w:rsidP="008237E2">
      <w:pPr>
        <w:pStyle w:val="Default"/>
        <w:numPr>
          <w:ilvl w:val="0"/>
          <w:numId w:val="4"/>
        </w:numPr>
        <w:spacing w:after="27" w:line="264" w:lineRule="auto"/>
        <w:ind w:left="426" w:hanging="426"/>
      </w:pPr>
      <w:r w:rsidRPr="008237E2">
        <w:rPr>
          <w:bCs/>
        </w:rPr>
        <w:t xml:space="preserve">Płatność będzie dokonana przez Zamawiającego w ciągu 21 dni od daty doręczenia Zamawiającemu </w:t>
      </w:r>
      <w:r w:rsidRPr="008237E2">
        <w:t>faktury częściowej lub końcowej.</w:t>
      </w:r>
    </w:p>
    <w:p w14:paraId="02E80944" w14:textId="77777777" w:rsidR="008237E2" w:rsidRPr="008237E2" w:rsidRDefault="008237E2" w:rsidP="008237E2">
      <w:pPr>
        <w:pStyle w:val="Default"/>
        <w:numPr>
          <w:ilvl w:val="0"/>
          <w:numId w:val="4"/>
        </w:numPr>
        <w:spacing w:after="27" w:line="264" w:lineRule="auto"/>
        <w:ind w:left="426" w:hanging="426"/>
        <w:rPr>
          <w:bCs/>
        </w:rPr>
      </w:pPr>
      <w:r w:rsidRPr="008237E2">
        <w:t>Wykonawca</w:t>
      </w:r>
      <w:r w:rsidRPr="008237E2">
        <w:rPr>
          <w:bCs/>
        </w:rPr>
        <w:t xml:space="preserve"> wystawia fakturę na: </w:t>
      </w:r>
      <w:r w:rsidRPr="008237E2">
        <w:rPr>
          <w:b/>
          <w:bCs/>
        </w:rPr>
        <w:t>Gmina-Miasto Świnoujście,</w:t>
      </w:r>
      <w:r w:rsidRPr="008237E2">
        <w:rPr>
          <w:bCs/>
        </w:rPr>
        <w:t xml:space="preserve"> ul. Wojska Polskiego 1/5, 72-600 Świnoujście, NIP 855-15-71-375.</w:t>
      </w:r>
    </w:p>
    <w:p w14:paraId="1AB82476" w14:textId="77777777" w:rsidR="008237E2" w:rsidRPr="008237E2" w:rsidRDefault="008237E2" w:rsidP="008237E2">
      <w:pPr>
        <w:pStyle w:val="Default"/>
        <w:numPr>
          <w:ilvl w:val="0"/>
          <w:numId w:val="4"/>
        </w:numPr>
        <w:spacing w:after="27" w:line="264" w:lineRule="auto"/>
        <w:ind w:left="426" w:hanging="426"/>
        <w:rPr>
          <w:bCs/>
        </w:rPr>
      </w:pPr>
      <w:r w:rsidRPr="008237E2">
        <w:rPr>
          <w:bCs/>
        </w:rPr>
        <w:t>Wykonawca oświadcza, że jest aktywnym podatnikiem podatku VAT.</w:t>
      </w:r>
    </w:p>
    <w:p w14:paraId="255B8389" w14:textId="77777777" w:rsidR="008237E2" w:rsidRPr="008237E2" w:rsidRDefault="008237E2" w:rsidP="008237E2">
      <w:pPr>
        <w:pStyle w:val="Default"/>
        <w:numPr>
          <w:ilvl w:val="0"/>
          <w:numId w:val="4"/>
        </w:numPr>
        <w:spacing w:after="27" w:line="264" w:lineRule="auto"/>
        <w:ind w:left="426" w:hanging="426"/>
      </w:pPr>
      <w:r w:rsidRPr="008237E2">
        <w:t>Za dzień zapłaty uważa się dzień obciążenia rachunku Zamawiającego.</w:t>
      </w:r>
    </w:p>
    <w:p w14:paraId="42D1DFE2" w14:textId="77777777" w:rsidR="008237E2" w:rsidRPr="008237E2" w:rsidRDefault="008237E2" w:rsidP="008237E2">
      <w:pPr>
        <w:pStyle w:val="Default"/>
        <w:numPr>
          <w:ilvl w:val="0"/>
          <w:numId w:val="4"/>
        </w:numPr>
        <w:spacing w:after="27" w:line="264" w:lineRule="auto"/>
        <w:ind w:left="426" w:hanging="426"/>
      </w:pPr>
      <w:r w:rsidRPr="008237E2">
        <w:lastRenderedPageBreak/>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0886B506" w14:textId="77777777" w:rsidR="008237E2" w:rsidRPr="008237E2" w:rsidRDefault="008237E2" w:rsidP="008237E2">
      <w:pPr>
        <w:pStyle w:val="Default"/>
        <w:numPr>
          <w:ilvl w:val="0"/>
          <w:numId w:val="4"/>
        </w:numPr>
        <w:spacing w:after="27" w:line="264" w:lineRule="auto"/>
        <w:ind w:left="426" w:hanging="426"/>
      </w:pPr>
      <w:r w:rsidRPr="008237E2">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2DB6B71" w14:textId="77777777" w:rsidR="008237E2" w:rsidRPr="008237E2" w:rsidRDefault="008237E2" w:rsidP="008237E2">
      <w:pPr>
        <w:pStyle w:val="Default"/>
        <w:numPr>
          <w:ilvl w:val="0"/>
          <w:numId w:val="4"/>
        </w:numPr>
        <w:spacing w:after="27" w:line="264" w:lineRule="auto"/>
        <w:ind w:left="426" w:hanging="426"/>
      </w:pPr>
      <w:r w:rsidRPr="008237E2">
        <w:t>Jeżeli w terminie określonym w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26B593BC" w14:textId="77777777" w:rsidR="008237E2" w:rsidRPr="008237E2" w:rsidRDefault="008237E2" w:rsidP="008237E2">
      <w:pPr>
        <w:pStyle w:val="Default"/>
        <w:numPr>
          <w:ilvl w:val="0"/>
          <w:numId w:val="4"/>
        </w:numPr>
        <w:spacing w:after="27" w:line="264" w:lineRule="auto"/>
        <w:ind w:left="426" w:hanging="426"/>
      </w:pPr>
      <w:r w:rsidRPr="008237E2">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1EF16A4A" w14:textId="77777777" w:rsidR="008237E2" w:rsidRPr="008237E2" w:rsidRDefault="008237E2" w:rsidP="008237E2">
      <w:pPr>
        <w:pStyle w:val="Default"/>
        <w:numPr>
          <w:ilvl w:val="0"/>
          <w:numId w:val="4"/>
        </w:numPr>
        <w:spacing w:after="27" w:line="264" w:lineRule="auto"/>
        <w:ind w:left="426" w:hanging="426"/>
      </w:pPr>
      <w:r w:rsidRPr="008237E2">
        <w:t>W przypadku zgłoszenia przez Wykonawcę uwag, o których mowa w ust. 15 podważających zasadność bezpośredniej zapłaty, Zamawiający może:</w:t>
      </w:r>
    </w:p>
    <w:p w14:paraId="2E876E4D" w14:textId="77777777" w:rsidR="008237E2" w:rsidRPr="008237E2" w:rsidRDefault="008237E2" w:rsidP="008237E2">
      <w:pPr>
        <w:pStyle w:val="Default"/>
        <w:numPr>
          <w:ilvl w:val="0"/>
          <w:numId w:val="4"/>
        </w:numPr>
        <w:spacing w:after="27" w:line="264" w:lineRule="auto"/>
        <w:ind w:left="426" w:hanging="426"/>
      </w:pPr>
      <w:r w:rsidRPr="008237E2">
        <w:t>nie dokonać bezpośredniej zapłaty wynagrodzenia Podwykonawcy, jeżeli Wykonawca wykaże niezasadność takiej zapłaty lub</w:t>
      </w:r>
    </w:p>
    <w:p w14:paraId="1C9F5C83" w14:textId="77777777" w:rsidR="008237E2" w:rsidRPr="008237E2" w:rsidRDefault="008237E2" w:rsidP="008237E2">
      <w:pPr>
        <w:pStyle w:val="Default"/>
        <w:numPr>
          <w:ilvl w:val="0"/>
          <w:numId w:val="4"/>
        </w:numPr>
        <w:spacing w:after="27" w:line="264" w:lineRule="auto"/>
        <w:ind w:left="426" w:hanging="426"/>
      </w:pPr>
      <w:r w:rsidRPr="008237E2">
        <w:t>złożyć do depozytu sądowego kwotę potrzebną na pokrycie wynagrodzenia Podwykonawcy lub dalszego Podwykonawcy w przypadku zaistnienia zasadniczej wątpliwości co do wysokości kwoty należnej zapłaty lub podmiotu, któremu płatność się należy,</w:t>
      </w:r>
    </w:p>
    <w:p w14:paraId="28ACCD95" w14:textId="77777777" w:rsidR="008237E2" w:rsidRPr="008237E2" w:rsidRDefault="008237E2" w:rsidP="008237E2">
      <w:pPr>
        <w:pStyle w:val="Default"/>
        <w:numPr>
          <w:ilvl w:val="0"/>
          <w:numId w:val="4"/>
        </w:numPr>
        <w:spacing w:after="27" w:line="264" w:lineRule="auto"/>
        <w:ind w:left="426" w:hanging="426"/>
      </w:pPr>
      <w:r w:rsidRPr="008237E2">
        <w:t>dokonać bezpośredniej zapłaty wynagrodzenia Podwykonawcy lub dalszemu Podwykonawcy, jeżeli Podwykonawca lub dalszy Podwykonawca wykaże zasadność takiej zapłaty.</w:t>
      </w:r>
    </w:p>
    <w:p w14:paraId="08578541" w14:textId="77777777" w:rsidR="008237E2" w:rsidRPr="008237E2" w:rsidRDefault="008237E2" w:rsidP="008237E2">
      <w:pPr>
        <w:pStyle w:val="Default"/>
        <w:numPr>
          <w:ilvl w:val="0"/>
          <w:numId w:val="4"/>
        </w:numPr>
        <w:spacing w:after="27" w:line="264" w:lineRule="auto"/>
        <w:ind w:left="426" w:hanging="426"/>
      </w:pPr>
      <w:r w:rsidRPr="008237E2">
        <w:t>Bezpośrednia zapłata obejmuje wyłącznie należne wynagrodzenie, bez odsetek należnych Podwykonawcy lub dalszemu Podwykonawcy z tytułu uchybienia terminowi zapłaty.</w:t>
      </w:r>
    </w:p>
    <w:p w14:paraId="209FC3F7" w14:textId="77777777" w:rsidR="008237E2" w:rsidRPr="008237E2" w:rsidRDefault="008237E2" w:rsidP="008237E2">
      <w:pPr>
        <w:pStyle w:val="Default"/>
        <w:numPr>
          <w:ilvl w:val="0"/>
          <w:numId w:val="4"/>
        </w:numPr>
        <w:spacing w:after="27" w:line="264" w:lineRule="auto"/>
        <w:ind w:left="426" w:hanging="426"/>
      </w:pPr>
      <w:r w:rsidRPr="008237E2">
        <w:t>Równowartość kwoty zapłaconej Podwykonawcy lub dalszemu Podwykonawcy, bądź skierowanej do depozytu sądowego, Zamawiający potrąci z wynagrodzenia należnego Wykonawcy.</w:t>
      </w:r>
    </w:p>
    <w:p w14:paraId="2C2D9ACC" w14:textId="59BFE2CC" w:rsidR="008237E2" w:rsidRPr="008237E2" w:rsidRDefault="008237E2" w:rsidP="008237E2">
      <w:pPr>
        <w:pStyle w:val="Default"/>
        <w:numPr>
          <w:ilvl w:val="0"/>
          <w:numId w:val="4"/>
        </w:numPr>
        <w:spacing w:after="27" w:line="264" w:lineRule="auto"/>
        <w:ind w:left="426" w:hanging="426"/>
      </w:pPr>
      <w:r w:rsidRPr="008237E2">
        <w:t>Dokonanie bezpośredniej płatności na rzecz Podwykonawcy lub dalszego Podwykonawcy lub ważne złożenie kwoty potrzebnej na pokrycie wynagrodzenia z tytułu bezpośredniej płatności do depozytu sądowego, skutkuje umorzeniem</w:t>
      </w:r>
      <w:r w:rsidR="005C5DCB">
        <w:t xml:space="preserve"> </w:t>
      </w:r>
      <w:r w:rsidRPr="008237E2">
        <w:t>wierzytelności przysługującej Wykonawcy od Zamawiającego z tytułu wynagrodzenia do wysokości kwoty odpowiadającej dokonanej płatności.</w:t>
      </w:r>
    </w:p>
    <w:p w14:paraId="6E2A0D21" w14:textId="7A944BC9" w:rsidR="0076439B" w:rsidRPr="007C217B" w:rsidRDefault="0076439B" w:rsidP="006A1A3D">
      <w:pPr>
        <w:pStyle w:val="Default"/>
        <w:numPr>
          <w:ilvl w:val="0"/>
          <w:numId w:val="4"/>
        </w:numPr>
        <w:spacing w:after="27" w:line="264" w:lineRule="auto"/>
        <w:ind w:left="426" w:hanging="426"/>
        <w:jc w:val="both"/>
        <w:rPr>
          <w:color w:val="auto"/>
        </w:rPr>
      </w:pPr>
      <w:r w:rsidRPr="007C217B">
        <w:rPr>
          <w:color w:val="auto"/>
        </w:rPr>
        <w:lastRenderedPageBreak/>
        <w:t xml:space="preserve">Strony </w:t>
      </w:r>
      <w:r w:rsidR="00A84250" w:rsidRPr="007C217B">
        <w:rPr>
          <w:color w:val="auto"/>
        </w:rPr>
        <w:t xml:space="preserve">przewidują </w:t>
      </w:r>
      <w:r w:rsidRPr="007C217B">
        <w:rPr>
          <w:color w:val="auto"/>
        </w:rPr>
        <w:t>płatność po zakończeniu i odbiorze całości prac stanowiących przedmiot umowy</w:t>
      </w:r>
      <w:r w:rsidR="006945D2" w:rsidRPr="007C217B">
        <w:rPr>
          <w:color w:val="auto"/>
        </w:rPr>
        <w:t>,</w:t>
      </w:r>
      <w:r w:rsidRPr="007C217B">
        <w:rPr>
          <w:color w:val="auto"/>
        </w:rPr>
        <w:t xml:space="preserve"> na podstawie faktury </w:t>
      </w:r>
      <w:r w:rsidR="006945D2" w:rsidRPr="007C217B">
        <w:rPr>
          <w:color w:val="auto"/>
        </w:rPr>
        <w:t>wystawionej przez Wykonawcę</w:t>
      </w:r>
      <w:r w:rsidRPr="007C217B">
        <w:rPr>
          <w:color w:val="auto"/>
        </w:rPr>
        <w:t>.</w:t>
      </w:r>
      <w:r w:rsidR="00B524ED" w:rsidRPr="007C217B">
        <w:rPr>
          <w:color w:val="auto"/>
        </w:rPr>
        <w:t xml:space="preserve"> </w:t>
      </w:r>
    </w:p>
    <w:p w14:paraId="5636BE96" w14:textId="0A59F6D0" w:rsidR="0076439B" w:rsidRPr="007C217B" w:rsidRDefault="0076439B" w:rsidP="006A1A3D">
      <w:pPr>
        <w:pStyle w:val="Default"/>
        <w:numPr>
          <w:ilvl w:val="0"/>
          <w:numId w:val="4"/>
        </w:numPr>
        <w:spacing w:after="27" w:line="264" w:lineRule="auto"/>
        <w:ind w:left="426" w:hanging="426"/>
        <w:jc w:val="both"/>
        <w:rPr>
          <w:color w:val="auto"/>
        </w:rPr>
      </w:pPr>
      <w:r w:rsidRPr="007C217B">
        <w:rPr>
          <w:color w:val="auto"/>
        </w:rPr>
        <w:t xml:space="preserve">Podstawą do wystawienia faktury jest protokół odbioru końcowego przedmiotu umowy podpisany </w:t>
      </w:r>
      <w:r w:rsidR="0023743E" w:rsidRPr="007C217B">
        <w:rPr>
          <w:color w:val="auto"/>
        </w:rPr>
        <w:t xml:space="preserve">bez zastrzeżeń </w:t>
      </w:r>
      <w:r w:rsidRPr="007C217B">
        <w:rPr>
          <w:color w:val="auto"/>
        </w:rPr>
        <w:t>przez Zamawiającego</w:t>
      </w:r>
      <w:r w:rsidR="00AD39D1" w:rsidRPr="007C217B">
        <w:rPr>
          <w:color w:val="auto"/>
        </w:rPr>
        <w:t>.</w:t>
      </w:r>
      <w:r w:rsidR="00AE6A8A" w:rsidRPr="007C217B">
        <w:rPr>
          <w:color w:val="auto"/>
        </w:rPr>
        <w:t xml:space="preserve"> W przypadku, gdy protokół odbioru końcowego zawiera informacje o uwagach stwierdzonych podczas odbioru</w:t>
      </w:r>
      <w:r w:rsidR="00962D29" w:rsidRPr="007C217B">
        <w:rPr>
          <w:color w:val="auto"/>
        </w:rPr>
        <w:t xml:space="preserve"> (wadach, usterkach)</w:t>
      </w:r>
      <w:r w:rsidR="00AE6A8A" w:rsidRPr="007C217B">
        <w:rPr>
          <w:color w:val="auto"/>
        </w:rPr>
        <w:t xml:space="preserve">, podstawą do wystawienia faktury jest protokół potwierdzający usunięcie </w:t>
      </w:r>
      <w:r w:rsidR="00962D29" w:rsidRPr="007C217B">
        <w:rPr>
          <w:color w:val="auto"/>
        </w:rPr>
        <w:t xml:space="preserve">wad lub </w:t>
      </w:r>
      <w:r w:rsidR="00AE6A8A" w:rsidRPr="007C217B">
        <w:rPr>
          <w:color w:val="auto"/>
        </w:rPr>
        <w:t xml:space="preserve">usterek stwierdzonych podczas odbioru końcowego, podpisany przez przedstawiciela Zamawiającego. </w:t>
      </w:r>
    </w:p>
    <w:p w14:paraId="0D3A680C" w14:textId="316C941C" w:rsidR="0076439B" w:rsidRPr="007C217B" w:rsidRDefault="0076439B" w:rsidP="006A1A3D">
      <w:pPr>
        <w:pStyle w:val="Default"/>
        <w:numPr>
          <w:ilvl w:val="0"/>
          <w:numId w:val="4"/>
        </w:numPr>
        <w:spacing w:after="27" w:line="264" w:lineRule="auto"/>
        <w:ind w:left="426" w:hanging="426"/>
        <w:jc w:val="both"/>
        <w:rPr>
          <w:color w:val="auto"/>
        </w:rPr>
      </w:pPr>
      <w:r w:rsidRPr="007C217B">
        <w:rPr>
          <w:color w:val="auto"/>
        </w:rPr>
        <w:t>Zapłata wynagrodzenia będzie dokonana na rachunek Wykonawcy określony w</w:t>
      </w:r>
      <w:r w:rsidR="00C21121" w:rsidRPr="007C217B">
        <w:rPr>
          <w:color w:val="auto"/>
        </w:rPr>
        <w:t> </w:t>
      </w:r>
      <w:r w:rsidRPr="007C217B">
        <w:rPr>
          <w:color w:val="auto"/>
        </w:rPr>
        <w:t xml:space="preserve">fakturze, w terminie </w:t>
      </w:r>
      <w:r w:rsidR="00AA5345" w:rsidRPr="007C217B">
        <w:rPr>
          <w:color w:val="auto"/>
        </w:rPr>
        <w:t>21</w:t>
      </w:r>
      <w:r w:rsidRPr="007C217B">
        <w:rPr>
          <w:color w:val="auto"/>
        </w:rPr>
        <w:t xml:space="preserve"> dni kalendarzowych od daty otrzymania </w:t>
      </w:r>
      <w:r w:rsidR="005C5DCB">
        <w:rPr>
          <w:color w:val="auto"/>
        </w:rPr>
        <w:t xml:space="preserve">prawidłowo wystawionej </w:t>
      </w:r>
      <w:r w:rsidRPr="007C217B">
        <w:rPr>
          <w:color w:val="auto"/>
        </w:rPr>
        <w:t xml:space="preserve">faktury przez Wykonawcę. </w:t>
      </w:r>
      <w:r w:rsidR="00AD39D1" w:rsidRPr="007C217B">
        <w:rPr>
          <w:color w:val="auto"/>
        </w:rPr>
        <w:t xml:space="preserve"> </w:t>
      </w:r>
    </w:p>
    <w:p w14:paraId="14B648E3" w14:textId="77777777" w:rsidR="00AD39D1" w:rsidRPr="007C217B" w:rsidRDefault="00AD39D1" w:rsidP="006A1A3D">
      <w:pPr>
        <w:pStyle w:val="Default"/>
        <w:numPr>
          <w:ilvl w:val="0"/>
          <w:numId w:val="4"/>
        </w:numPr>
        <w:spacing w:after="27" w:line="264" w:lineRule="auto"/>
        <w:ind w:left="426" w:hanging="426"/>
        <w:jc w:val="both"/>
        <w:rPr>
          <w:color w:val="auto"/>
        </w:rPr>
      </w:pPr>
      <w:r w:rsidRPr="007C217B">
        <w:rPr>
          <w:color w:val="auto"/>
        </w:rPr>
        <w:t xml:space="preserve">Za dzień zapłaty uznaje się dzień obciążenia rachunku bankowego Zamawiającego. </w:t>
      </w:r>
    </w:p>
    <w:p w14:paraId="3016EC9B" w14:textId="77777777" w:rsidR="0076439B" w:rsidRPr="007C217B" w:rsidRDefault="0076439B" w:rsidP="006A1A3D">
      <w:pPr>
        <w:pStyle w:val="Default"/>
        <w:numPr>
          <w:ilvl w:val="0"/>
          <w:numId w:val="4"/>
        </w:numPr>
        <w:spacing w:after="27" w:line="264" w:lineRule="auto"/>
        <w:ind w:left="426" w:hanging="426"/>
        <w:jc w:val="both"/>
        <w:rPr>
          <w:color w:val="auto"/>
        </w:rPr>
      </w:pPr>
      <w:r w:rsidRPr="007C217B">
        <w:rPr>
          <w:color w:val="auto"/>
        </w:rPr>
        <w:t>Wykonawca wystawia faktury na: Gmina-Miasto Świnoujście, ul. Wojska Polskiego 1/5, 72-600 Świnoujście; NIP: 8551571375.</w:t>
      </w:r>
    </w:p>
    <w:p w14:paraId="116A359F" w14:textId="77777777" w:rsidR="0076439B" w:rsidRPr="007C217B" w:rsidRDefault="0076439B" w:rsidP="006A1A3D">
      <w:pPr>
        <w:pStyle w:val="Default"/>
        <w:numPr>
          <w:ilvl w:val="0"/>
          <w:numId w:val="4"/>
        </w:numPr>
        <w:spacing w:after="27" w:line="264" w:lineRule="auto"/>
        <w:ind w:left="426" w:hanging="426"/>
        <w:jc w:val="both"/>
        <w:rPr>
          <w:color w:val="auto"/>
        </w:rPr>
      </w:pPr>
      <w:r w:rsidRPr="007C217B">
        <w:rPr>
          <w:color w:val="auto"/>
        </w:rPr>
        <w:t xml:space="preserve">Zamawiający nie wyraża zgody na przelew wierzytelności z niniejszej umowy na osobę trzecią. </w:t>
      </w:r>
    </w:p>
    <w:p w14:paraId="05EF068F" w14:textId="427949CD" w:rsidR="00DC6056" w:rsidRPr="007C217B" w:rsidRDefault="0076439B" w:rsidP="00862EAC">
      <w:pPr>
        <w:pStyle w:val="Default"/>
        <w:numPr>
          <w:ilvl w:val="0"/>
          <w:numId w:val="4"/>
        </w:numPr>
        <w:spacing w:after="27" w:line="264" w:lineRule="auto"/>
        <w:ind w:left="426" w:hanging="426"/>
        <w:jc w:val="both"/>
        <w:rPr>
          <w:color w:val="auto"/>
        </w:rPr>
      </w:pPr>
      <w:r w:rsidRPr="007C217B">
        <w:rPr>
          <w:color w:val="auto"/>
        </w:rPr>
        <w:t>Wykonawca zobowiązany jest do pisemnego informowania Zamawiającego o zmianie konta bankowego, numeru NIP i REGON.</w:t>
      </w:r>
    </w:p>
    <w:p w14:paraId="3DDB4217" w14:textId="77777777" w:rsidR="0076439B" w:rsidRPr="007C217B" w:rsidRDefault="0076439B" w:rsidP="006A1A3D">
      <w:pPr>
        <w:pStyle w:val="Default"/>
        <w:spacing w:after="120" w:line="264" w:lineRule="auto"/>
        <w:jc w:val="center"/>
        <w:rPr>
          <w:color w:val="auto"/>
        </w:rPr>
      </w:pPr>
      <w:r w:rsidRPr="007C217B">
        <w:rPr>
          <w:b/>
          <w:bCs/>
          <w:color w:val="auto"/>
        </w:rPr>
        <w:t xml:space="preserve">§ </w:t>
      </w:r>
      <w:r w:rsidR="00EF0486" w:rsidRPr="007C217B">
        <w:rPr>
          <w:b/>
          <w:bCs/>
          <w:color w:val="auto"/>
        </w:rPr>
        <w:t>4</w:t>
      </w:r>
    </w:p>
    <w:p w14:paraId="1F83314B" w14:textId="1374069F" w:rsidR="0076439B" w:rsidRPr="007C217B" w:rsidRDefault="0063087F" w:rsidP="006A1A3D">
      <w:pPr>
        <w:pStyle w:val="Default"/>
        <w:spacing w:after="120" w:line="264" w:lineRule="auto"/>
        <w:jc w:val="center"/>
        <w:rPr>
          <w:b/>
          <w:bCs/>
          <w:color w:val="auto"/>
        </w:rPr>
      </w:pPr>
      <w:r w:rsidRPr="007C217B">
        <w:rPr>
          <w:b/>
          <w:bCs/>
          <w:color w:val="auto"/>
        </w:rPr>
        <w:t>PODWYKONAWCY</w:t>
      </w:r>
    </w:p>
    <w:p w14:paraId="37304610" w14:textId="77777777" w:rsidR="000752F6" w:rsidRPr="007C217B" w:rsidRDefault="0063087F" w:rsidP="00006DF8">
      <w:pPr>
        <w:pStyle w:val="Akapitzlist"/>
        <w:autoSpaceDE w:val="0"/>
        <w:autoSpaceDN w:val="0"/>
        <w:adjustRightInd w:val="0"/>
        <w:spacing w:after="60" w:line="264" w:lineRule="auto"/>
        <w:ind w:left="426"/>
        <w:contextualSpacing w:val="0"/>
        <w:jc w:val="both"/>
        <w:rPr>
          <w:rFonts w:cs="Times New Roman"/>
          <w:sz w:val="24"/>
          <w:szCs w:val="24"/>
        </w:rPr>
      </w:pPr>
      <w:r w:rsidRPr="007C217B">
        <w:rPr>
          <w:rFonts w:cs="Times New Roman"/>
          <w:sz w:val="24"/>
          <w:szCs w:val="24"/>
        </w:rPr>
        <w:t xml:space="preserve">Wykonawca oświadcza, że zobowiązuje się do samodzielnego wykonania przedmiotu umowy, bez udziału podwykonawców. </w:t>
      </w:r>
    </w:p>
    <w:p w14:paraId="5330E475" w14:textId="64BFAA7E" w:rsidR="000752F6" w:rsidRPr="007C217B" w:rsidRDefault="000752F6" w:rsidP="007C217B">
      <w:pPr>
        <w:pStyle w:val="Tekstpodstawowy"/>
        <w:widowControl/>
        <w:autoSpaceDE/>
        <w:spacing w:before="120" w:after="0" w:line="276" w:lineRule="auto"/>
        <w:jc w:val="center"/>
        <w:rPr>
          <w:b/>
          <w:sz w:val="24"/>
          <w:szCs w:val="24"/>
        </w:rPr>
      </w:pPr>
      <w:r w:rsidRPr="007C217B">
        <w:rPr>
          <w:b/>
          <w:sz w:val="24"/>
          <w:szCs w:val="24"/>
        </w:rPr>
        <w:t>§ 5</w:t>
      </w:r>
    </w:p>
    <w:p w14:paraId="5ADBFA1E" w14:textId="5C28D30B" w:rsidR="00F76F76" w:rsidRPr="007C217B" w:rsidRDefault="00F76F76" w:rsidP="007C217B">
      <w:pPr>
        <w:pStyle w:val="Akapitzlist"/>
        <w:numPr>
          <w:ilvl w:val="0"/>
          <w:numId w:val="45"/>
        </w:numPr>
        <w:autoSpaceDE w:val="0"/>
        <w:autoSpaceDN w:val="0"/>
        <w:adjustRightInd w:val="0"/>
        <w:spacing w:after="60" w:line="264" w:lineRule="auto"/>
        <w:ind w:left="426" w:hanging="426"/>
        <w:contextualSpacing w:val="0"/>
        <w:jc w:val="both"/>
        <w:rPr>
          <w:rFonts w:cs="Times New Roman"/>
          <w:sz w:val="24"/>
          <w:szCs w:val="24"/>
        </w:rPr>
      </w:pPr>
      <w:r w:rsidRPr="007C217B">
        <w:rPr>
          <w:rFonts w:cs="Times New Roman"/>
          <w:sz w:val="24"/>
          <w:szCs w:val="24"/>
        </w:rPr>
        <w:t xml:space="preserve">Zamawiający jest obowiązany odebrać przedmiot umowy, o ile jest zgodny z umową </w:t>
      </w:r>
      <w:r w:rsidRPr="007C217B">
        <w:rPr>
          <w:rFonts w:cs="Times New Roman"/>
          <w:sz w:val="24"/>
          <w:szCs w:val="24"/>
        </w:rPr>
        <w:br/>
        <w:t>i spełnia wymogi obowiązujących przepisów prawa.</w:t>
      </w:r>
    </w:p>
    <w:p w14:paraId="44172737" w14:textId="77777777" w:rsidR="00F76F76" w:rsidRPr="007C217B" w:rsidRDefault="00F76F76" w:rsidP="007C217B">
      <w:pPr>
        <w:pStyle w:val="Akapitzlist"/>
        <w:numPr>
          <w:ilvl w:val="0"/>
          <w:numId w:val="45"/>
        </w:numPr>
        <w:autoSpaceDE w:val="0"/>
        <w:autoSpaceDN w:val="0"/>
        <w:adjustRightInd w:val="0"/>
        <w:spacing w:after="60" w:line="264" w:lineRule="auto"/>
        <w:ind w:left="426" w:hanging="426"/>
        <w:contextualSpacing w:val="0"/>
        <w:jc w:val="both"/>
        <w:rPr>
          <w:rFonts w:cs="Times New Roman"/>
          <w:sz w:val="24"/>
          <w:szCs w:val="24"/>
        </w:rPr>
      </w:pPr>
      <w:r w:rsidRPr="007C217B">
        <w:rPr>
          <w:rFonts w:cs="Times New Roman"/>
          <w:sz w:val="24"/>
          <w:szCs w:val="24"/>
        </w:rPr>
        <w:t>Zamawiaj</w:t>
      </w:r>
      <w:r w:rsidRPr="007C217B">
        <w:rPr>
          <w:rFonts w:eastAsia="TimesNewRoman" w:cs="Times New Roman"/>
          <w:sz w:val="24"/>
          <w:szCs w:val="24"/>
        </w:rPr>
        <w:t>ą</w:t>
      </w:r>
      <w:r w:rsidRPr="007C217B">
        <w:rPr>
          <w:rFonts w:cs="Times New Roman"/>
          <w:sz w:val="24"/>
          <w:szCs w:val="24"/>
        </w:rPr>
        <w:t>cy udzieli Wykonawcy (wskazanej osobie fizycznej) stosownego pełnomocnictwa, w przypadku wystąpienia takiej konieczności.</w:t>
      </w:r>
    </w:p>
    <w:p w14:paraId="294A2CA3" w14:textId="102D16C3" w:rsidR="0076439B" w:rsidRPr="007C217B" w:rsidRDefault="00A47BD8" w:rsidP="007C217B">
      <w:pPr>
        <w:pStyle w:val="Default"/>
        <w:numPr>
          <w:ilvl w:val="0"/>
          <w:numId w:val="45"/>
        </w:numPr>
        <w:spacing w:after="27" w:line="264" w:lineRule="auto"/>
        <w:ind w:left="426" w:hanging="426"/>
        <w:jc w:val="both"/>
        <w:rPr>
          <w:color w:val="auto"/>
        </w:rPr>
      </w:pPr>
      <w:r w:rsidRPr="007C217B">
        <w:rPr>
          <w:color w:val="auto"/>
        </w:rPr>
        <w:t>Do obowiązków Wykonawcy należy:</w:t>
      </w:r>
    </w:p>
    <w:p w14:paraId="48ECE2C5" w14:textId="5A529469" w:rsidR="00A47BD8" w:rsidRPr="007C217B" w:rsidRDefault="00A47BD8" w:rsidP="006A1A3D">
      <w:pPr>
        <w:pStyle w:val="Default"/>
        <w:numPr>
          <w:ilvl w:val="0"/>
          <w:numId w:val="15"/>
        </w:numPr>
        <w:tabs>
          <w:tab w:val="left" w:pos="851"/>
        </w:tabs>
        <w:spacing w:after="27" w:line="264" w:lineRule="auto"/>
        <w:ind w:left="426" w:firstLine="0"/>
        <w:jc w:val="both"/>
        <w:rPr>
          <w:color w:val="auto"/>
        </w:rPr>
      </w:pPr>
      <w:r w:rsidRPr="007C217B">
        <w:rPr>
          <w:color w:val="auto"/>
        </w:rPr>
        <w:t xml:space="preserve">wykonanie i oddanie Zamawiającemu przedmiotu umowy zgodnie z warunkami umowy, zgodnie z obowiązującymi przepisami, zaleceniami producentów, aktualnymi Polskimi Normami i normami branżowymi, warunkami technicznymi wykonania </w:t>
      </w:r>
      <w:r w:rsidR="00AA776D" w:rsidRPr="007C217B">
        <w:rPr>
          <w:color w:val="auto"/>
        </w:rPr>
        <w:br/>
      </w:r>
      <w:r w:rsidRPr="007C217B">
        <w:rPr>
          <w:color w:val="auto"/>
        </w:rPr>
        <w:t>i odbioru robót zgodnie ze sztuką budowlaną;</w:t>
      </w:r>
    </w:p>
    <w:p w14:paraId="546D0599" w14:textId="36819A50" w:rsidR="00F76F76" w:rsidRPr="007C217B" w:rsidRDefault="00F76F76" w:rsidP="006A1A3D">
      <w:pPr>
        <w:pStyle w:val="Default"/>
        <w:numPr>
          <w:ilvl w:val="0"/>
          <w:numId w:val="15"/>
        </w:numPr>
        <w:tabs>
          <w:tab w:val="left" w:pos="851"/>
        </w:tabs>
        <w:spacing w:after="27" w:line="264" w:lineRule="auto"/>
        <w:ind w:left="426" w:firstLine="0"/>
        <w:jc w:val="both"/>
        <w:rPr>
          <w:color w:val="auto"/>
        </w:rPr>
      </w:pPr>
      <w:r w:rsidRPr="007C217B">
        <w:rPr>
          <w:color w:val="auto"/>
        </w:rPr>
        <w:t>zorganizowanie robót w sposób ograniczający uciążliwości z nimi związane do koniecznego minimum;</w:t>
      </w:r>
    </w:p>
    <w:p w14:paraId="0801EA7B" w14:textId="77777777" w:rsidR="00A47BD8" w:rsidRPr="007C217B" w:rsidRDefault="00A47BD8" w:rsidP="006A1A3D">
      <w:pPr>
        <w:pStyle w:val="Default"/>
        <w:numPr>
          <w:ilvl w:val="0"/>
          <w:numId w:val="15"/>
        </w:numPr>
        <w:tabs>
          <w:tab w:val="left" w:pos="851"/>
        </w:tabs>
        <w:spacing w:after="27" w:line="264" w:lineRule="auto"/>
        <w:ind w:left="426" w:firstLine="0"/>
        <w:jc w:val="both"/>
        <w:rPr>
          <w:color w:val="auto"/>
        </w:rPr>
      </w:pPr>
      <w:r w:rsidRPr="007C217B">
        <w:rPr>
          <w:color w:val="auto"/>
        </w:rPr>
        <w:t>utrzymanie porządku na terenie prowadzonych robót;</w:t>
      </w:r>
    </w:p>
    <w:p w14:paraId="2509C9CD" w14:textId="77777777" w:rsidR="00F76F76" w:rsidRPr="007C217B" w:rsidRDefault="00A47BD8" w:rsidP="002D600B">
      <w:pPr>
        <w:pStyle w:val="Default"/>
        <w:numPr>
          <w:ilvl w:val="0"/>
          <w:numId w:val="15"/>
        </w:numPr>
        <w:tabs>
          <w:tab w:val="left" w:pos="851"/>
        </w:tabs>
        <w:spacing w:after="27" w:line="264" w:lineRule="auto"/>
        <w:ind w:left="426" w:firstLine="0"/>
        <w:jc w:val="both"/>
        <w:rPr>
          <w:color w:val="auto"/>
        </w:rPr>
      </w:pPr>
      <w:r w:rsidRPr="007C217B">
        <w:rPr>
          <w:color w:val="auto"/>
        </w:rPr>
        <w:t>uczestnictwo w odbiorze wykonanych robót</w:t>
      </w:r>
      <w:r w:rsidR="00F76F76" w:rsidRPr="007C217B">
        <w:rPr>
          <w:color w:val="auto"/>
        </w:rPr>
        <w:t>;</w:t>
      </w:r>
    </w:p>
    <w:p w14:paraId="5A338920" w14:textId="77777777" w:rsidR="000752F6" w:rsidRPr="007C217B" w:rsidRDefault="00F76F76" w:rsidP="002D600B">
      <w:pPr>
        <w:pStyle w:val="Default"/>
        <w:numPr>
          <w:ilvl w:val="0"/>
          <w:numId w:val="15"/>
        </w:numPr>
        <w:tabs>
          <w:tab w:val="left" w:pos="851"/>
        </w:tabs>
        <w:spacing w:after="27" w:line="264" w:lineRule="auto"/>
        <w:ind w:left="426" w:firstLine="0"/>
        <w:jc w:val="both"/>
        <w:rPr>
          <w:color w:val="auto"/>
        </w:rPr>
      </w:pPr>
      <w:r w:rsidRPr="007C217B">
        <w:rPr>
          <w:color w:val="auto"/>
        </w:rPr>
        <w:t>usuwanie wad i usterek ujawnionych w okresie rękojmi i gwarancji</w:t>
      </w:r>
      <w:r w:rsidR="000752F6" w:rsidRPr="007C217B">
        <w:rPr>
          <w:color w:val="auto"/>
        </w:rPr>
        <w:t xml:space="preserve">, </w:t>
      </w:r>
    </w:p>
    <w:p w14:paraId="3A398487" w14:textId="77777777" w:rsidR="000752F6" w:rsidRPr="007C217B" w:rsidRDefault="000752F6" w:rsidP="000752F6">
      <w:pPr>
        <w:pStyle w:val="Default"/>
        <w:numPr>
          <w:ilvl w:val="0"/>
          <w:numId w:val="15"/>
        </w:numPr>
        <w:tabs>
          <w:tab w:val="left" w:pos="851"/>
        </w:tabs>
        <w:spacing w:after="27" w:line="264" w:lineRule="auto"/>
        <w:ind w:left="426" w:firstLine="0"/>
        <w:jc w:val="both"/>
        <w:rPr>
          <w:color w:val="auto"/>
        </w:rPr>
      </w:pPr>
      <w:r w:rsidRPr="007C217B">
        <w:t>ponoszenie kosztów zasilania w energię elektryczną, wodę oraz pozostałych mediów technologicznych niezbędnych do prowadzenia robót,</w:t>
      </w:r>
    </w:p>
    <w:p w14:paraId="6FE60FE0" w14:textId="3E3079C7" w:rsidR="000752F6" w:rsidRDefault="000752F6" w:rsidP="007C217B">
      <w:pPr>
        <w:pStyle w:val="Default"/>
        <w:numPr>
          <w:ilvl w:val="0"/>
          <w:numId w:val="15"/>
        </w:numPr>
        <w:tabs>
          <w:tab w:val="left" w:pos="851"/>
        </w:tabs>
        <w:spacing w:after="27" w:line="264" w:lineRule="auto"/>
        <w:ind w:left="426" w:firstLine="0"/>
        <w:jc w:val="both"/>
      </w:pPr>
      <w:r w:rsidRPr="007C217B">
        <w:t>zabezpieczenie terenu budowy pod względem bhp i ochrony p. pożarowej;</w:t>
      </w:r>
    </w:p>
    <w:p w14:paraId="4643FA54" w14:textId="77777777" w:rsidR="00006DF8" w:rsidRPr="007C217B" w:rsidRDefault="00006DF8" w:rsidP="00006DF8">
      <w:pPr>
        <w:pStyle w:val="Default"/>
        <w:numPr>
          <w:ilvl w:val="0"/>
          <w:numId w:val="15"/>
        </w:numPr>
        <w:tabs>
          <w:tab w:val="left" w:pos="851"/>
        </w:tabs>
        <w:spacing w:after="27" w:line="264" w:lineRule="auto"/>
        <w:ind w:left="426" w:firstLine="0"/>
        <w:jc w:val="both"/>
      </w:pPr>
      <w:r w:rsidRPr="00542959">
        <w:t xml:space="preserve">zapewnienie pełnej obsługi geodezyjnej przy wykonaniu zadania, tj. prac geodezyjnych w tym wytyczenia projektowanych obiektów i projektowanych przebiegów tras, </w:t>
      </w:r>
      <w:r>
        <w:t>1</w:t>
      </w:r>
      <w:r w:rsidRPr="00542959">
        <w:t xml:space="preserve"> </w:t>
      </w:r>
      <w:proofErr w:type="spellStart"/>
      <w:r w:rsidRPr="00542959">
        <w:t>kpl</w:t>
      </w:r>
      <w:proofErr w:type="spellEnd"/>
      <w:r w:rsidRPr="00542959">
        <w:t xml:space="preserve">. szkiców inwentaryzacji powykonawczej w formie papierowej a także innych </w:t>
      </w:r>
      <w:r w:rsidRPr="00542959">
        <w:lastRenderedPageBreak/>
        <w:t>wynikłych w trakcie robót a niezbędnych do realizacji przedmiotu zamówienia prac geodezyjnych, wznowienie punktów osnowy geodezyjnej, które uległy zniszczeniu podczas prac budowlanych;</w:t>
      </w:r>
    </w:p>
    <w:p w14:paraId="64BC9956" w14:textId="25BE0E3A" w:rsidR="00006DF8" w:rsidRDefault="00006DF8" w:rsidP="00006DF8">
      <w:pPr>
        <w:pStyle w:val="Default"/>
        <w:tabs>
          <w:tab w:val="left" w:pos="851"/>
        </w:tabs>
        <w:spacing w:after="27" w:line="264" w:lineRule="auto"/>
        <w:ind w:left="426"/>
        <w:jc w:val="both"/>
      </w:pPr>
    </w:p>
    <w:p w14:paraId="07348F15" w14:textId="77777777" w:rsidR="00006DF8" w:rsidRPr="007C217B" w:rsidRDefault="00006DF8" w:rsidP="00006DF8">
      <w:pPr>
        <w:pStyle w:val="Default"/>
        <w:tabs>
          <w:tab w:val="left" w:pos="851"/>
        </w:tabs>
        <w:spacing w:after="27" w:line="264" w:lineRule="auto"/>
        <w:ind w:left="426"/>
        <w:jc w:val="both"/>
      </w:pPr>
    </w:p>
    <w:p w14:paraId="679A25E7" w14:textId="253539F2" w:rsidR="00A47BD8" w:rsidRPr="007C217B" w:rsidRDefault="00A47BD8" w:rsidP="007C217B">
      <w:pPr>
        <w:pStyle w:val="Default"/>
        <w:tabs>
          <w:tab w:val="left" w:pos="851"/>
        </w:tabs>
        <w:spacing w:after="27" w:line="264" w:lineRule="auto"/>
        <w:ind w:left="426"/>
        <w:jc w:val="both"/>
        <w:rPr>
          <w:color w:val="auto"/>
        </w:rPr>
      </w:pPr>
    </w:p>
    <w:p w14:paraId="48FFD7D5" w14:textId="05FCB071" w:rsidR="0076439B" w:rsidRPr="007C217B" w:rsidRDefault="0076439B" w:rsidP="006A1A3D">
      <w:pPr>
        <w:pStyle w:val="Default"/>
        <w:spacing w:after="120" w:line="264" w:lineRule="auto"/>
        <w:jc w:val="center"/>
        <w:rPr>
          <w:b/>
          <w:bCs/>
          <w:color w:val="auto"/>
        </w:rPr>
      </w:pPr>
      <w:r w:rsidRPr="007C217B">
        <w:rPr>
          <w:b/>
          <w:bCs/>
          <w:color w:val="auto"/>
        </w:rPr>
        <w:t xml:space="preserve">§ </w:t>
      </w:r>
      <w:r w:rsidR="000752F6" w:rsidRPr="007C217B">
        <w:rPr>
          <w:b/>
          <w:bCs/>
          <w:color w:val="auto"/>
        </w:rPr>
        <w:t>6</w:t>
      </w:r>
    </w:p>
    <w:p w14:paraId="1A07DFEC" w14:textId="1EF4A3E0" w:rsidR="0076439B" w:rsidRPr="007C217B" w:rsidRDefault="0076439B" w:rsidP="006A1A3D">
      <w:pPr>
        <w:pStyle w:val="Default"/>
        <w:spacing w:after="120" w:line="264" w:lineRule="auto"/>
        <w:jc w:val="center"/>
        <w:rPr>
          <w:b/>
          <w:bCs/>
          <w:color w:val="auto"/>
        </w:rPr>
      </w:pPr>
      <w:r w:rsidRPr="007C217B">
        <w:rPr>
          <w:b/>
          <w:bCs/>
          <w:color w:val="auto"/>
        </w:rPr>
        <w:t>RĘKOJMIA</w:t>
      </w:r>
      <w:r w:rsidR="00E76A9B" w:rsidRPr="007C217B">
        <w:rPr>
          <w:b/>
          <w:bCs/>
          <w:color w:val="auto"/>
        </w:rPr>
        <w:t xml:space="preserve">  i GWARANCJA</w:t>
      </w:r>
    </w:p>
    <w:p w14:paraId="3B261689" w14:textId="10030F0C" w:rsidR="0076439B" w:rsidRPr="007C217B" w:rsidRDefault="0076439B" w:rsidP="006A1A3D">
      <w:pPr>
        <w:pStyle w:val="Default"/>
        <w:numPr>
          <w:ilvl w:val="0"/>
          <w:numId w:val="6"/>
        </w:numPr>
        <w:spacing w:line="264" w:lineRule="auto"/>
        <w:ind w:left="426" w:hanging="426"/>
        <w:jc w:val="both"/>
        <w:rPr>
          <w:color w:val="auto"/>
        </w:rPr>
      </w:pPr>
      <w:r w:rsidRPr="007C217B">
        <w:rPr>
          <w:color w:val="auto"/>
        </w:rPr>
        <w:t xml:space="preserve">Odpowiedzialność Wykonawcy z tytułu rękojmi </w:t>
      </w:r>
      <w:r w:rsidR="00E76A9B" w:rsidRPr="007C217B">
        <w:rPr>
          <w:color w:val="auto"/>
        </w:rPr>
        <w:t xml:space="preserve">za wady zostanie rozszerzona przez udzielenie gwarancji. Gwarancja i rękojmia zostaje udzielona </w:t>
      </w:r>
      <w:r w:rsidR="003960AD" w:rsidRPr="007C217B">
        <w:rPr>
          <w:color w:val="auto"/>
        </w:rPr>
        <w:t xml:space="preserve"> na</w:t>
      </w:r>
      <w:r w:rsidRPr="007C217B">
        <w:rPr>
          <w:color w:val="auto"/>
        </w:rPr>
        <w:t xml:space="preserve"> okres </w:t>
      </w:r>
      <w:r w:rsidR="00E76D1A" w:rsidRPr="007C217B">
        <w:rPr>
          <w:color w:val="auto"/>
        </w:rPr>
        <w:t xml:space="preserve">60 </w:t>
      </w:r>
      <w:r w:rsidRPr="007C217B">
        <w:rPr>
          <w:color w:val="auto"/>
        </w:rPr>
        <w:t xml:space="preserve">miesięcy od daty bezusterkowego odbioru końcowego całego przedmiotu umowy lub po protokolarnym potwierdzeniu usunięcia usterek stwierdzonych podczas odbioru końcowego. </w:t>
      </w:r>
      <w:r w:rsidR="00E76A9B" w:rsidRPr="007C217B">
        <w:rPr>
          <w:color w:val="auto"/>
        </w:rPr>
        <w:t>Przy odbiorze końcowym Wykonawca wystawi dokument gwarancyjny według wzoru do umowy (załącznik nr</w:t>
      </w:r>
      <w:r w:rsidR="00FB1F99">
        <w:rPr>
          <w:color w:val="auto"/>
        </w:rPr>
        <w:t xml:space="preserve"> 4</w:t>
      </w:r>
      <w:r w:rsidR="00E76A9B" w:rsidRPr="007C217B">
        <w:rPr>
          <w:color w:val="auto"/>
        </w:rPr>
        <w:t>). Bieg gwarancji i rękojmi rozpoczyna się z dniem odpisania bezusterkowego protokołu odbioru.</w:t>
      </w:r>
    </w:p>
    <w:p w14:paraId="488402FB" w14:textId="69F4117C" w:rsidR="000752F6" w:rsidRPr="007C217B" w:rsidRDefault="0076439B" w:rsidP="006A1A3D">
      <w:pPr>
        <w:pStyle w:val="Default"/>
        <w:numPr>
          <w:ilvl w:val="0"/>
          <w:numId w:val="6"/>
        </w:numPr>
        <w:spacing w:line="264" w:lineRule="auto"/>
        <w:ind w:left="426" w:hanging="426"/>
        <w:jc w:val="both"/>
        <w:rPr>
          <w:color w:val="auto"/>
        </w:rPr>
      </w:pPr>
      <w:r w:rsidRPr="007C217B">
        <w:rPr>
          <w:color w:val="auto"/>
        </w:rPr>
        <w:t>O stwierdzonych wadach Zamawiający zobowiązany jest poinformować pisemnie, najpóźniej w terminie 7 dni od dnia ich ujawnienia</w:t>
      </w:r>
    </w:p>
    <w:p w14:paraId="54CCFFBF" w14:textId="630F7CA0" w:rsidR="000752F6" w:rsidRPr="007C217B" w:rsidRDefault="000426D3" w:rsidP="007C217B">
      <w:pPr>
        <w:pStyle w:val="Default"/>
        <w:numPr>
          <w:ilvl w:val="0"/>
          <w:numId w:val="6"/>
        </w:numPr>
        <w:spacing w:line="264" w:lineRule="auto"/>
        <w:ind w:left="426" w:hanging="426"/>
        <w:jc w:val="both"/>
      </w:pPr>
      <w:r w:rsidRPr="007C217B">
        <w:rPr>
          <w:color w:val="auto"/>
        </w:rPr>
        <w:t>Wykonawca jest zobowiązany do usunięcia wad</w:t>
      </w:r>
      <w:r w:rsidR="000752F6" w:rsidRPr="007C217B">
        <w:t xml:space="preserve"> i  usterek ujawnionych w okresie gwarancji </w:t>
      </w:r>
      <w:r w:rsidR="000752F6" w:rsidRPr="007C217B">
        <w:rPr>
          <w:rFonts w:eastAsia="Calibri"/>
        </w:rPr>
        <w:t>i rękojmi</w:t>
      </w:r>
      <w:r w:rsidR="000752F6" w:rsidRPr="007C217B">
        <w:t xml:space="preserve"> po ich zgłoszeniu przez Zamawiającego:</w:t>
      </w:r>
    </w:p>
    <w:p w14:paraId="577C358D" w14:textId="77777777" w:rsidR="000752F6" w:rsidRPr="007C217B" w:rsidRDefault="000752F6" w:rsidP="000752F6">
      <w:pPr>
        <w:pStyle w:val="Bezodstpw"/>
        <w:spacing w:line="276" w:lineRule="auto"/>
        <w:ind w:left="1440"/>
        <w:jc w:val="both"/>
        <w:rPr>
          <w:rFonts w:ascii="Times New Roman" w:hAnsi="Times New Roman"/>
          <w:sz w:val="24"/>
          <w:szCs w:val="24"/>
        </w:rPr>
      </w:pPr>
      <w:r w:rsidRPr="007C217B">
        <w:rPr>
          <w:rFonts w:ascii="Times New Roman" w:hAnsi="Times New Roman"/>
          <w:sz w:val="24"/>
          <w:szCs w:val="24"/>
        </w:rPr>
        <w:t>- awarii – w terminie natychmiastowym (do 24 godzin);</w:t>
      </w:r>
    </w:p>
    <w:p w14:paraId="531F4307" w14:textId="77777777" w:rsidR="000752F6" w:rsidRPr="007C217B" w:rsidRDefault="000752F6" w:rsidP="000752F6">
      <w:pPr>
        <w:pStyle w:val="Bezodstpw"/>
        <w:spacing w:line="276" w:lineRule="auto"/>
        <w:ind w:left="1440"/>
        <w:jc w:val="both"/>
        <w:rPr>
          <w:rFonts w:ascii="Times New Roman" w:hAnsi="Times New Roman"/>
          <w:sz w:val="24"/>
          <w:szCs w:val="24"/>
        </w:rPr>
      </w:pPr>
      <w:r w:rsidRPr="007C217B">
        <w:rPr>
          <w:rFonts w:ascii="Times New Roman" w:hAnsi="Times New Roman"/>
          <w:sz w:val="24"/>
          <w:szCs w:val="24"/>
        </w:rPr>
        <w:t>pozostałych – w terminie 7 dni;</w:t>
      </w:r>
    </w:p>
    <w:p w14:paraId="715B5774" w14:textId="48ABD373" w:rsidR="000752F6" w:rsidRPr="007C217B" w:rsidRDefault="000752F6" w:rsidP="000752F6">
      <w:pPr>
        <w:tabs>
          <w:tab w:val="left" w:pos="1068"/>
        </w:tabs>
        <w:spacing w:line="276" w:lineRule="auto"/>
        <w:ind w:left="1416"/>
        <w:jc w:val="both"/>
        <w:rPr>
          <w:rFonts w:cs="Times New Roman"/>
          <w:sz w:val="24"/>
          <w:szCs w:val="24"/>
        </w:rPr>
      </w:pPr>
      <w:r w:rsidRPr="007C217B">
        <w:rPr>
          <w:rFonts w:eastAsia="Calibri" w:cs="Times New Roman"/>
          <w:sz w:val="24"/>
          <w:szCs w:val="24"/>
        </w:rPr>
        <w:t>chyba, że usunięcie awarii lub pozostałych wad i usterek z przyczyn w szczególności technologicznych, technicznych, organizacyjnych czy też pogodowych nie będzie możliwe w w/w terminie; w takim wypadku usunięcie nastąpi w terminie uzgodnionym przez strony, nie dłuższym jednak niż … dni;</w:t>
      </w:r>
    </w:p>
    <w:p w14:paraId="4D8A6D19" w14:textId="4397C2CB" w:rsidR="0076439B" w:rsidRPr="007C217B" w:rsidRDefault="0076439B" w:rsidP="006A1A3D">
      <w:pPr>
        <w:pStyle w:val="Default"/>
        <w:numPr>
          <w:ilvl w:val="0"/>
          <w:numId w:val="6"/>
        </w:numPr>
        <w:spacing w:line="264" w:lineRule="auto"/>
        <w:ind w:left="426" w:hanging="426"/>
        <w:jc w:val="both"/>
        <w:rPr>
          <w:b/>
          <w:bCs/>
          <w:color w:val="auto"/>
        </w:rPr>
      </w:pPr>
      <w:r w:rsidRPr="007C217B">
        <w:rPr>
          <w:color w:val="auto"/>
        </w:rPr>
        <w:t>W okresie obowiązywania umowy, jak i po jej rozwiązaniu lub po wygaśnięciu umowy, Wykonawca jest i będzie odpowiedzialny wobec Zamawiającego na zasadach uregulowanych w kodeksie cywilnym za wszelkie szkody jak i utracone korzyści (m.in. wydatki i koszty związane z postępowaniami sądowymi, administracyjnymi lub egzekucyjnymi) oraz roszczenia osób trzecich w przypadku, gdy będą one wynikać z</w:t>
      </w:r>
      <w:r w:rsidR="00CF6F42" w:rsidRPr="007C217B">
        <w:rPr>
          <w:color w:val="auto"/>
        </w:rPr>
        <w:t> </w:t>
      </w:r>
      <w:r w:rsidRPr="007C217B">
        <w:rPr>
          <w:color w:val="auto"/>
        </w:rPr>
        <w:t>wad przedmiotu umowy lub niedołożenia należytej staranności przez Wykonawcę przy wykonaniu przedmiotu umowy.</w:t>
      </w:r>
    </w:p>
    <w:p w14:paraId="41217EAB" w14:textId="38EE90B1" w:rsidR="000752F6" w:rsidRPr="007C217B" w:rsidRDefault="000752F6" w:rsidP="007C217B">
      <w:pPr>
        <w:pStyle w:val="Default"/>
        <w:numPr>
          <w:ilvl w:val="0"/>
          <w:numId w:val="6"/>
        </w:numPr>
        <w:spacing w:line="264" w:lineRule="auto"/>
        <w:ind w:left="426" w:hanging="426"/>
        <w:jc w:val="both"/>
        <w:rPr>
          <w:color w:val="auto"/>
        </w:rPr>
      </w:pPr>
      <w:r w:rsidRPr="007C217B">
        <w:rPr>
          <w:color w:val="auto"/>
        </w:rPr>
        <w:t xml:space="preserve">W przypadku nieusunięcia wad lub usterek w terminach wskazanych przez Zamawiającego w protokole odbioru robót lub w okresie rękojmi za wady lub gwarancji, Wykonawca wyraża zgodę na zastępcze usunięcie wad i usterek na koszt i odpowiedzialność Wykonawcy. </w:t>
      </w:r>
    </w:p>
    <w:p w14:paraId="3018C3EF" w14:textId="77777777" w:rsidR="000752F6" w:rsidRPr="007C217B" w:rsidRDefault="000752F6" w:rsidP="007C217B">
      <w:pPr>
        <w:pStyle w:val="Default"/>
        <w:spacing w:line="264" w:lineRule="auto"/>
        <w:ind w:left="426"/>
        <w:jc w:val="both"/>
        <w:rPr>
          <w:b/>
          <w:bCs/>
          <w:color w:val="auto"/>
        </w:rPr>
      </w:pPr>
    </w:p>
    <w:p w14:paraId="4C327074" w14:textId="534FA480" w:rsidR="0076439B" w:rsidRPr="007C217B" w:rsidRDefault="0076439B" w:rsidP="006A1A3D">
      <w:pPr>
        <w:pStyle w:val="Default"/>
        <w:spacing w:after="120" w:line="264" w:lineRule="auto"/>
        <w:jc w:val="center"/>
        <w:rPr>
          <w:b/>
          <w:bCs/>
          <w:color w:val="auto"/>
        </w:rPr>
      </w:pPr>
      <w:r w:rsidRPr="007C217B">
        <w:rPr>
          <w:b/>
          <w:bCs/>
          <w:color w:val="auto"/>
        </w:rPr>
        <w:t xml:space="preserve">§ </w:t>
      </w:r>
      <w:r w:rsidR="000752F6" w:rsidRPr="007C217B">
        <w:rPr>
          <w:b/>
          <w:bCs/>
          <w:color w:val="auto"/>
        </w:rPr>
        <w:t>7</w:t>
      </w:r>
    </w:p>
    <w:p w14:paraId="44520739" w14:textId="77777777" w:rsidR="0076439B" w:rsidRPr="007C217B" w:rsidRDefault="0076439B" w:rsidP="006A1A3D">
      <w:pPr>
        <w:pStyle w:val="Default"/>
        <w:spacing w:after="120" w:line="264" w:lineRule="auto"/>
        <w:jc w:val="center"/>
        <w:rPr>
          <w:b/>
          <w:bCs/>
          <w:color w:val="auto"/>
        </w:rPr>
      </w:pPr>
      <w:r w:rsidRPr="007C217B">
        <w:rPr>
          <w:b/>
          <w:bCs/>
          <w:color w:val="auto"/>
        </w:rPr>
        <w:t>WSPÓŁDZIAŁANIE</w:t>
      </w:r>
    </w:p>
    <w:p w14:paraId="19EBE4C2" w14:textId="77777777" w:rsidR="0076439B" w:rsidRPr="007C217B" w:rsidRDefault="0076439B" w:rsidP="006A1A3D">
      <w:pPr>
        <w:pStyle w:val="Default"/>
        <w:numPr>
          <w:ilvl w:val="0"/>
          <w:numId w:val="16"/>
        </w:numPr>
        <w:spacing w:after="27" w:line="264" w:lineRule="auto"/>
        <w:ind w:left="426" w:hanging="426"/>
        <w:jc w:val="both"/>
        <w:rPr>
          <w:color w:val="auto"/>
        </w:rPr>
      </w:pPr>
      <w:r w:rsidRPr="007C217B">
        <w:rPr>
          <w:color w:val="auto"/>
        </w:rPr>
        <w:t xml:space="preserve">Zamawiający i Wykonawca są obowiązani współdziałać w celu zapewnienia pełnej realizacji umowy, w szczególności w odniesieniu do zakresu, jakości i terminów określonych w umowie. </w:t>
      </w:r>
    </w:p>
    <w:p w14:paraId="4DC66D8A" w14:textId="6B62D8C4" w:rsidR="0076439B" w:rsidRPr="007C217B" w:rsidRDefault="0076439B" w:rsidP="002D600B">
      <w:pPr>
        <w:pStyle w:val="Default"/>
        <w:numPr>
          <w:ilvl w:val="0"/>
          <w:numId w:val="16"/>
        </w:numPr>
        <w:spacing w:after="27" w:line="264" w:lineRule="auto"/>
        <w:ind w:left="426" w:hanging="426"/>
        <w:jc w:val="both"/>
        <w:rPr>
          <w:color w:val="auto"/>
        </w:rPr>
      </w:pPr>
      <w:r w:rsidRPr="007C217B">
        <w:rPr>
          <w:color w:val="auto"/>
        </w:rPr>
        <w:t>Wykonawca zobowiązuje się do</w:t>
      </w:r>
      <w:r w:rsidR="0005030B" w:rsidRPr="007C217B">
        <w:rPr>
          <w:color w:val="auto"/>
        </w:rPr>
        <w:t xml:space="preserve"> </w:t>
      </w:r>
      <w:r w:rsidRPr="007C217B">
        <w:rPr>
          <w:color w:val="auto"/>
        </w:rPr>
        <w:t>ścisłej i bieżącej współpracy z Zamawiającym</w:t>
      </w:r>
      <w:r w:rsidR="0005030B" w:rsidRPr="007C217B">
        <w:rPr>
          <w:color w:val="auto"/>
        </w:rPr>
        <w:t>.</w:t>
      </w:r>
    </w:p>
    <w:p w14:paraId="4455E716" w14:textId="77777777" w:rsidR="0076439B" w:rsidRPr="007C217B" w:rsidRDefault="0076439B" w:rsidP="006A1A3D">
      <w:pPr>
        <w:pStyle w:val="Default"/>
        <w:numPr>
          <w:ilvl w:val="0"/>
          <w:numId w:val="16"/>
        </w:numPr>
        <w:spacing w:line="264" w:lineRule="auto"/>
        <w:ind w:left="426" w:hanging="426"/>
        <w:jc w:val="both"/>
        <w:rPr>
          <w:color w:val="auto"/>
        </w:rPr>
      </w:pPr>
      <w:r w:rsidRPr="007C217B">
        <w:rPr>
          <w:color w:val="auto"/>
        </w:rPr>
        <w:lastRenderedPageBreak/>
        <w:t xml:space="preserve">W razie powstania przeszkód w wykonaniu prac stanowiących przedmiot umowy każda ze Stron, w ramach swoich obowiązków, jest obowiązana do usunięcia tych przeszkód pod rygorem pokrycia szkód, doznanych z tego powodu przez drugą stronę. </w:t>
      </w:r>
    </w:p>
    <w:p w14:paraId="79DC571C" w14:textId="77777777" w:rsidR="004D0A98" w:rsidRPr="007C217B" w:rsidRDefault="004D0A98" w:rsidP="006A1A3D">
      <w:pPr>
        <w:pStyle w:val="Default"/>
        <w:spacing w:after="60" w:line="264" w:lineRule="auto"/>
        <w:jc w:val="center"/>
        <w:rPr>
          <w:b/>
          <w:bCs/>
          <w:color w:val="FF0000"/>
        </w:rPr>
      </w:pPr>
    </w:p>
    <w:p w14:paraId="4265C2F7" w14:textId="3166B644" w:rsidR="0076439B" w:rsidRPr="007C217B" w:rsidRDefault="0076439B" w:rsidP="006A1A3D">
      <w:pPr>
        <w:pStyle w:val="Default"/>
        <w:spacing w:after="120" w:line="264" w:lineRule="auto"/>
        <w:jc w:val="center"/>
        <w:rPr>
          <w:color w:val="auto"/>
        </w:rPr>
      </w:pPr>
      <w:r w:rsidRPr="007C217B">
        <w:rPr>
          <w:b/>
          <w:bCs/>
          <w:color w:val="auto"/>
        </w:rPr>
        <w:t xml:space="preserve">§ </w:t>
      </w:r>
      <w:r w:rsidR="000752F6" w:rsidRPr="007C217B">
        <w:rPr>
          <w:b/>
          <w:bCs/>
          <w:color w:val="auto"/>
        </w:rPr>
        <w:t>8</w:t>
      </w:r>
    </w:p>
    <w:p w14:paraId="54F54895" w14:textId="77777777" w:rsidR="0076439B" w:rsidRPr="007C217B" w:rsidRDefault="0076439B" w:rsidP="006A1A3D">
      <w:pPr>
        <w:pStyle w:val="Default"/>
        <w:spacing w:after="120" w:line="264" w:lineRule="auto"/>
        <w:jc w:val="center"/>
        <w:rPr>
          <w:color w:val="auto"/>
        </w:rPr>
      </w:pPr>
      <w:r w:rsidRPr="007C217B">
        <w:rPr>
          <w:b/>
          <w:bCs/>
          <w:color w:val="auto"/>
        </w:rPr>
        <w:t>OSOBY DO KONTAKTÓW</w:t>
      </w:r>
    </w:p>
    <w:p w14:paraId="60EE6793" w14:textId="6EFB60DC" w:rsidR="0076439B" w:rsidRPr="007C217B" w:rsidRDefault="0076439B" w:rsidP="00A47BD8">
      <w:pPr>
        <w:pStyle w:val="Default"/>
        <w:widowControl w:val="0"/>
        <w:numPr>
          <w:ilvl w:val="0"/>
          <w:numId w:val="8"/>
        </w:numPr>
        <w:spacing w:after="27" w:line="264" w:lineRule="auto"/>
        <w:ind w:left="426"/>
        <w:jc w:val="both"/>
        <w:rPr>
          <w:color w:val="auto"/>
        </w:rPr>
      </w:pPr>
      <w:r w:rsidRPr="007C217B">
        <w:rPr>
          <w:color w:val="auto"/>
        </w:rPr>
        <w:t xml:space="preserve">Kierowanie pracami objętymi przedmiotem umowy </w:t>
      </w:r>
      <w:r w:rsidR="000F1D4E" w:rsidRPr="007C217B">
        <w:rPr>
          <w:color w:val="auto"/>
        </w:rPr>
        <w:t xml:space="preserve">z ramienia </w:t>
      </w:r>
      <w:r w:rsidRPr="007C217B">
        <w:rPr>
          <w:color w:val="auto"/>
        </w:rPr>
        <w:t>Wykonawc</w:t>
      </w:r>
      <w:r w:rsidR="000F1D4E" w:rsidRPr="007C217B">
        <w:rPr>
          <w:color w:val="auto"/>
        </w:rPr>
        <w:t>y</w:t>
      </w:r>
      <w:r w:rsidRPr="007C217B">
        <w:rPr>
          <w:color w:val="auto"/>
        </w:rPr>
        <w:t xml:space="preserve"> będzie wykonywał</w:t>
      </w:r>
      <w:r w:rsidR="00C86FC1" w:rsidRPr="007C217B">
        <w:rPr>
          <w:color w:val="auto"/>
        </w:rPr>
        <w:t>:</w:t>
      </w:r>
      <w:r w:rsidR="00AF3F21" w:rsidRPr="007C217B">
        <w:rPr>
          <w:color w:val="auto"/>
        </w:rPr>
        <w:t xml:space="preserve"> </w:t>
      </w:r>
      <w:r w:rsidR="00662D2F">
        <w:rPr>
          <w:color w:val="auto"/>
        </w:rPr>
        <w:t>……………….</w:t>
      </w:r>
      <w:r w:rsidRPr="007C217B">
        <w:rPr>
          <w:color w:val="auto"/>
        </w:rPr>
        <w:t>,</w:t>
      </w:r>
      <w:r w:rsidR="00A1365F" w:rsidRPr="007C217B">
        <w:rPr>
          <w:color w:val="auto"/>
        </w:rPr>
        <w:t xml:space="preserve"> </w:t>
      </w:r>
      <w:r w:rsidRPr="007C217B">
        <w:rPr>
          <w:color w:val="auto"/>
        </w:rPr>
        <w:t>tel.</w:t>
      </w:r>
      <w:r w:rsidR="00A1365F" w:rsidRPr="007C217B">
        <w:rPr>
          <w:color w:val="auto"/>
        </w:rPr>
        <w:t xml:space="preserve"> </w:t>
      </w:r>
      <w:r w:rsidRPr="007C217B">
        <w:rPr>
          <w:color w:val="auto"/>
        </w:rPr>
        <w:t>kom.</w:t>
      </w:r>
      <w:r w:rsidR="00F42051" w:rsidRPr="007C217B">
        <w:rPr>
          <w:color w:val="auto"/>
        </w:rPr>
        <w:t>,</w:t>
      </w:r>
      <w:r w:rsidR="00A1365F" w:rsidRPr="007C217B">
        <w:rPr>
          <w:color w:val="auto"/>
        </w:rPr>
        <w:t xml:space="preserve"> </w:t>
      </w:r>
      <w:r w:rsidR="00662D2F">
        <w:rPr>
          <w:color w:val="auto"/>
        </w:rPr>
        <w:t>………………………….</w:t>
      </w:r>
      <w:r w:rsidR="00EC1DD8" w:rsidRPr="007C217B">
        <w:rPr>
          <w:color w:val="auto"/>
        </w:rPr>
        <w:t xml:space="preserve">, </w:t>
      </w:r>
      <w:r w:rsidRPr="007C217B">
        <w:rPr>
          <w:color w:val="auto"/>
        </w:rPr>
        <w:t xml:space="preserve">e-mail: </w:t>
      </w:r>
      <w:r w:rsidR="00A1365F" w:rsidRPr="007C217B">
        <w:rPr>
          <w:color w:val="auto"/>
        </w:rPr>
        <w:t xml:space="preserve"> </w:t>
      </w:r>
      <w:r w:rsidR="00662D2F">
        <w:rPr>
          <w:color w:val="auto"/>
        </w:rPr>
        <w:t>……………………………</w:t>
      </w:r>
    </w:p>
    <w:p w14:paraId="521E97E9" w14:textId="35F68406" w:rsidR="00AD6AEA" w:rsidRPr="007C217B" w:rsidRDefault="0076439B" w:rsidP="00AD6AEA">
      <w:pPr>
        <w:pStyle w:val="Akapitzlist"/>
        <w:numPr>
          <w:ilvl w:val="0"/>
          <w:numId w:val="8"/>
        </w:numPr>
        <w:spacing w:line="264" w:lineRule="auto"/>
        <w:ind w:left="426" w:hanging="426"/>
        <w:jc w:val="both"/>
        <w:rPr>
          <w:rFonts w:cs="Times New Roman"/>
          <w:sz w:val="24"/>
          <w:szCs w:val="24"/>
        </w:rPr>
      </w:pPr>
      <w:r w:rsidRPr="007C217B">
        <w:rPr>
          <w:rFonts w:cs="Times New Roman"/>
          <w:sz w:val="24"/>
          <w:szCs w:val="24"/>
        </w:rPr>
        <w:t xml:space="preserve">Przedstawicielem Zamawiającego w sprawach określonych w umowie jest: </w:t>
      </w:r>
      <w:r w:rsidR="00295984" w:rsidRPr="007C217B">
        <w:rPr>
          <w:rFonts w:cs="Times New Roman"/>
          <w:sz w:val="24"/>
          <w:szCs w:val="24"/>
        </w:rPr>
        <w:t>Rafał Łysiak - Naczelnik</w:t>
      </w:r>
      <w:r w:rsidR="00F93F31" w:rsidRPr="007C217B">
        <w:rPr>
          <w:rFonts w:eastAsia="Times New Roman" w:cs="Times New Roman"/>
          <w:sz w:val="24"/>
          <w:szCs w:val="24"/>
        </w:rPr>
        <w:t xml:space="preserve"> Wydzia</w:t>
      </w:r>
      <w:r w:rsidR="00EC1DD8" w:rsidRPr="007C217B">
        <w:rPr>
          <w:rFonts w:eastAsia="Times New Roman" w:cs="Times New Roman"/>
          <w:sz w:val="24"/>
          <w:szCs w:val="24"/>
        </w:rPr>
        <w:t>łu</w:t>
      </w:r>
      <w:r w:rsidR="00F93F31" w:rsidRPr="007C217B">
        <w:rPr>
          <w:rFonts w:eastAsia="Times New Roman" w:cs="Times New Roman"/>
          <w:sz w:val="24"/>
          <w:szCs w:val="24"/>
        </w:rPr>
        <w:t xml:space="preserve"> In</w:t>
      </w:r>
      <w:r w:rsidR="00EC1DD8" w:rsidRPr="007C217B">
        <w:rPr>
          <w:rFonts w:eastAsia="Times New Roman" w:cs="Times New Roman"/>
          <w:sz w:val="24"/>
          <w:szCs w:val="24"/>
        </w:rPr>
        <w:t>westycji Miejskich</w:t>
      </w:r>
      <w:r w:rsidR="00F93F31" w:rsidRPr="007C217B">
        <w:rPr>
          <w:rFonts w:eastAsia="Times New Roman" w:cs="Times New Roman"/>
          <w:sz w:val="24"/>
          <w:szCs w:val="24"/>
        </w:rPr>
        <w:t xml:space="preserve"> w Urzędzie Miasta Świnoujście, tel. 91-32</w:t>
      </w:r>
      <w:r w:rsidR="00295984" w:rsidRPr="007C217B">
        <w:rPr>
          <w:rFonts w:eastAsia="Times New Roman" w:cs="Times New Roman"/>
          <w:sz w:val="24"/>
          <w:szCs w:val="24"/>
        </w:rPr>
        <w:t>7</w:t>
      </w:r>
      <w:r w:rsidR="00F93F31" w:rsidRPr="007C217B">
        <w:rPr>
          <w:rFonts w:eastAsia="Times New Roman" w:cs="Times New Roman"/>
          <w:sz w:val="24"/>
          <w:szCs w:val="24"/>
        </w:rPr>
        <w:t>-</w:t>
      </w:r>
      <w:r w:rsidR="00295984" w:rsidRPr="007C217B">
        <w:rPr>
          <w:rFonts w:eastAsia="Times New Roman" w:cs="Times New Roman"/>
          <w:sz w:val="24"/>
          <w:szCs w:val="24"/>
        </w:rPr>
        <w:t>86-99</w:t>
      </w:r>
      <w:r w:rsidR="00F93F31" w:rsidRPr="007C217B">
        <w:rPr>
          <w:rFonts w:eastAsia="Times New Roman" w:cs="Times New Roman"/>
          <w:sz w:val="24"/>
          <w:szCs w:val="24"/>
        </w:rPr>
        <w:t xml:space="preserve">, e-mail </w:t>
      </w:r>
      <w:hyperlink r:id="rId8" w:history="1">
        <w:r w:rsidR="00295984" w:rsidRPr="007C217B">
          <w:rPr>
            <w:rStyle w:val="Hipercze"/>
            <w:rFonts w:eastAsia="Times New Roman" w:cs="Times New Roman"/>
            <w:color w:val="auto"/>
            <w:sz w:val="24"/>
            <w:szCs w:val="24"/>
          </w:rPr>
          <w:t>wim@um.swinoujście.pl</w:t>
        </w:r>
      </w:hyperlink>
    </w:p>
    <w:p w14:paraId="04E8E25C" w14:textId="77777777" w:rsidR="00AA776D" w:rsidRPr="007C217B" w:rsidRDefault="00AA776D" w:rsidP="006A1A3D">
      <w:pPr>
        <w:pStyle w:val="Default"/>
        <w:spacing w:after="120" w:line="264" w:lineRule="auto"/>
        <w:jc w:val="center"/>
        <w:rPr>
          <w:b/>
          <w:bCs/>
          <w:color w:val="FF0000"/>
        </w:rPr>
      </w:pPr>
    </w:p>
    <w:p w14:paraId="70744917" w14:textId="4C6B1A88" w:rsidR="0076439B" w:rsidRPr="007C217B" w:rsidRDefault="0076439B" w:rsidP="006A1A3D">
      <w:pPr>
        <w:pStyle w:val="Default"/>
        <w:spacing w:after="120" w:line="264" w:lineRule="auto"/>
        <w:jc w:val="center"/>
        <w:rPr>
          <w:color w:val="auto"/>
        </w:rPr>
      </w:pPr>
      <w:r w:rsidRPr="007C217B">
        <w:rPr>
          <w:b/>
          <w:bCs/>
          <w:color w:val="auto"/>
        </w:rPr>
        <w:t xml:space="preserve">§ </w:t>
      </w:r>
      <w:r w:rsidR="000752F6" w:rsidRPr="007C217B">
        <w:rPr>
          <w:b/>
          <w:bCs/>
          <w:color w:val="auto"/>
        </w:rPr>
        <w:t>9</w:t>
      </w:r>
    </w:p>
    <w:p w14:paraId="3824F9E2" w14:textId="72D29F70" w:rsidR="0076439B" w:rsidRPr="007C217B" w:rsidRDefault="0076439B" w:rsidP="006A1A3D">
      <w:pPr>
        <w:pStyle w:val="Default"/>
        <w:spacing w:after="120" w:line="264" w:lineRule="auto"/>
        <w:jc w:val="center"/>
        <w:rPr>
          <w:b/>
          <w:bCs/>
          <w:color w:val="auto"/>
        </w:rPr>
      </w:pPr>
      <w:r w:rsidRPr="007C217B">
        <w:rPr>
          <w:b/>
          <w:bCs/>
          <w:color w:val="auto"/>
        </w:rPr>
        <w:t xml:space="preserve">ODBIÓR </w:t>
      </w:r>
      <w:r w:rsidR="0005030B" w:rsidRPr="007C217B">
        <w:rPr>
          <w:b/>
          <w:bCs/>
          <w:color w:val="auto"/>
        </w:rPr>
        <w:t>ROBÓT</w:t>
      </w:r>
    </w:p>
    <w:p w14:paraId="7D9316C2" w14:textId="153B8513" w:rsidR="0076439B" w:rsidRPr="007C217B" w:rsidRDefault="0076439B" w:rsidP="002D600B">
      <w:pPr>
        <w:pStyle w:val="Default"/>
        <w:numPr>
          <w:ilvl w:val="0"/>
          <w:numId w:val="34"/>
        </w:numPr>
        <w:spacing w:after="27" w:line="264" w:lineRule="auto"/>
        <w:ind w:left="426"/>
        <w:jc w:val="both"/>
        <w:rPr>
          <w:color w:val="auto"/>
        </w:rPr>
      </w:pPr>
      <w:r w:rsidRPr="007C217B">
        <w:rPr>
          <w:color w:val="auto"/>
        </w:rPr>
        <w:t>Przedmiotem odbioru prac jest zakres określony w §1 niniejszej umowy</w:t>
      </w:r>
      <w:r w:rsidR="009C0CCB" w:rsidRPr="007C217B">
        <w:rPr>
          <w:color w:val="auto"/>
        </w:rPr>
        <w:t>.</w:t>
      </w:r>
      <w:r w:rsidRPr="007C217B">
        <w:rPr>
          <w:color w:val="auto"/>
        </w:rPr>
        <w:t xml:space="preserve"> </w:t>
      </w:r>
    </w:p>
    <w:p w14:paraId="771B960B" w14:textId="276CE745" w:rsidR="00AE6A8A" w:rsidRPr="007C217B" w:rsidRDefault="00296B2B" w:rsidP="002D600B">
      <w:pPr>
        <w:pStyle w:val="Default"/>
        <w:numPr>
          <w:ilvl w:val="0"/>
          <w:numId w:val="34"/>
        </w:numPr>
        <w:spacing w:after="27" w:line="264" w:lineRule="auto"/>
        <w:ind w:left="426"/>
        <w:jc w:val="both"/>
        <w:rPr>
          <w:color w:val="auto"/>
        </w:rPr>
      </w:pPr>
      <w:r w:rsidRPr="007C217B">
        <w:rPr>
          <w:color w:val="auto"/>
        </w:rPr>
        <w:t>Wykonawca zobowiązany jest do konsultacji z Zamawiającym na każdym etapie wykonywania robó</w:t>
      </w:r>
      <w:r w:rsidR="00002407" w:rsidRPr="007C217B">
        <w:rPr>
          <w:color w:val="auto"/>
        </w:rPr>
        <w:t>t.</w:t>
      </w:r>
    </w:p>
    <w:p w14:paraId="5B11685C" w14:textId="1E064FC6" w:rsidR="00735E47" w:rsidRPr="007C217B" w:rsidRDefault="00AE6A8A" w:rsidP="002D600B">
      <w:pPr>
        <w:pStyle w:val="Default"/>
        <w:numPr>
          <w:ilvl w:val="0"/>
          <w:numId w:val="34"/>
        </w:numPr>
        <w:spacing w:after="27" w:line="264" w:lineRule="auto"/>
        <w:ind w:left="426"/>
        <w:jc w:val="both"/>
        <w:rPr>
          <w:color w:val="auto"/>
        </w:rPr>
      </w:pPr>
      <w:r w:rsidRPr="007C217B">
        <w:rPr>
          <w:color w:val="auto"/>
        </w:rPr>
        <w:t xml:space="preserve">O osiągnięciu gotowości do odbioru końcowego Wykonawca zawiadamia Zamawiającego pismem, w którym wskazuje przedstawiciela posiadającego pełnomocnictwo Wykonawcy do przekazania przedmiotu umowy Zamawiającego. </w:t>
      </w:r>
    </w:p>
    <w:p w14:paraId="654A27AD" w14:textId="75409219" w:rsidR="00103D64" w:rsidRPr="007C217B" w:rsidRDefault="00A36FEA" w:rsidP="00EB2EB3">
      <w:pPr>
        <w:pStyle w:val="Default"/>
        <w:numPr>
          <w:ilvl w:val="0"/>
          <w:numId w:val="34"/>
        </w:numPr>
        <w:spacing w:after="27" w:line="264" w:lineRule="auto"/>
        <w:ind w:left="426"/>
        <w:jc w:val="both"/>
        <w:rPr>
          <w:color w:val="auto"/>
        </w:rPr>
      </w:pPr>
      <w:r w:rsidRPr="007C217B">
        <w:rPr>
          <w:color w:val="auto"/>
        </w:rPr>
        <w:t>Odbioru</w:t>
      </w:r>
      <w:r w:rsidR="00103D64" w:rsidRPr="007C217B">
        <w:rPr>
          <w:color w:val="auto"/>
        </w:rPr>
        <w:t xml:space="preserve"> </w:t>
      </w:r>
      <w:r w:rsidR="000F1D4E" w:rsidRPr="007C217B">
        <w:rPr>
          <w:color w:val="auto"/>
        </w:rPr>
        <w:t xml:space="preserve">końcowego </w:t>
      </w:r>
      <w:r w:rsidR="0076439B" w:rsidRPr="007C217B">
        <w:rPr>
          <w:color w:val="auto"/>
        </w:rPr>
        <w:t>dokonuje upoważniony przedstawiciel Zamawiającego</w:t>
      </w:r>
      <w:r w:rsidR="00F76F76" w:rsidRPr="007C217B">
        <w:rPr>
          <w:color w:val="auto"/>
        </w:rPr>
        <w:t xml:space="preserve">. </w:t>
      </w:r>
    </w:p>
    <w:p w14:paraId="39149420" w14:textId="11C40867" w:rsidR="00735E47" w:rsidRPr="007C217B" w:rsidRDefault="00002407" w:rsidP="002D600B">
      <w:pPr>
        <w:pStyle w:val="Default"/>
        <w:numPr>
          <w:ilvl w:val="0"/>
          <w:numId w:val="34"/>
        </w:numPr>
        <w:spacing w:after="27" w:line="264" w:lineRule="auto"/>
        <w:ind w:left="426"/>
        <w:jc w:val="both"/>
        <w:rPr>
          <w:color w:val="auto"/>
        </w:rPr>
      </w:pPr>
      <w:r w:rsidRPr="007C217B">
        <w:rPr>
          <w:color w:val="auto"/>
        </w:rPr>
        <w:t>Z czynności odbioru końcowego zostanie spisany protokół zawierający wszelkie ustalenia dokonane w takcie odbioru a także terminy wyznaczone na usunięcie stwierdzonych usterek i wad</w:t>
      </w:r>
      <w:r w:rsidR="000752F6" w:rsidRPr="007C217B">
        <w:rPr>
          <w:color w:val="auto"/>
        </w:rPr>
        <w:t>, nie dłuższe jednak niż</w:t>
      </w:r>
      <w:r w:rsidR="007C217B" w:rsidRPr="007C217B">
        <w:rPr>
          <w:color w:val="auto"/>
        </w:rPr>
        <w:t>30</w:t>
      </w:r>
      <w:r w:rsidR="000752F6" w:rsidRPr="007C217B">
        <w:rPr>
          <w:color w:val="auto"/>
        </w:rPr>
        <w:t xml:space="preserve"> dni</w:t>
      </w:r>
      <w:r w:rsidRPr="007C217B">
        <w:rPr>
          <w:color w:val="auto"/>
        </w:rPr>
        <w:t xml:space="preserve">. </w:t>
      </w:r>
    </w:p>
    <w:p w14:paraId="4B072EE2" w14:textId="77777777" w:rsidR="00735E47" w:rsidRPr="007C217B" w:rsidRDefault="00735E47" w:rsidP="002D600B">
      <w:pPr>
        <w:pStyle w:val="Default"/>
        <w:numPr>
          <w:ilvl w:val="0"/>
          <w:numId w:val="34"/>
        </w:numPr>
        <w:spacing w:after="27" w:line="264" w:lineRule="auto"/>
        <w:ind w:left="426"/>
        <w:jc w:val="both"/>
        <w:rPr>
          <w:color w:val="auto"/>
        </w:rPr>
      </w:pPr>
      <w:r w:rsidRPr="007C217B">
        <w:rPr>
          <w:color w:val="auto"/>
        </w:rPr>
        <w:t xml:space="preserve">Jeżeli czynności odbiorowe ujawnią, że przedmiot nie osiągnął gotowości do odbioru </w:t>
      </w:r>
      <w:r w:rsidRPr="007C217B">
        <w:rPr>
          <w:color w:val="auto"/>
        </w:rPr>
        <w:br/>
        <w:t>z powodu niezakończenia robót, Zamawiający może odmówić odbioru.</w:t>
      </w:r>
    </w:p>
    <w:p w14:paraId="567024FF" w14:textId="6ADD06A2" w:rsidR="00735E47" w:rsidRPr="007C217B" w:rsidRDefault="00735E47" w:rsidP="002D600B">
      <w:pPr>
        <w:pStyle w:val="Default"/>
        <w:numPr>
          <w:ilvl w:val="0"/>
          <w:numId w:val="34"/>
        </w:numPr>
        <w:spacing w:after="27" w:line="264" w:lineRule="auto"/>
        <w:ind w:left="426"/>
        <w:jc w:val="both"/>
        <w:rPr>
          <w:color w:val="auto"/>
        </w:rPr>
      </w:pPr>
      <w:r w:rsidRPr="007C217B">
        <w:rPr>
          <w:color w:val="auto"/>
        </w:rPr>
        <w:t>Protokół odbioru podpisuje przedstawiciel Wykonawcy oraz przedstawiciel Zamawiającego. Wykonawca zobowiązany jest do usunięcia wad</w:t>
      </w:r>
      <w:r w:rsidR="002202F9" w:rsidRPr="007C217B">
        <w:rPr>
          <w:color w:val="auto"/>
        </w:rPr>
        <w:t>/usterek</w:t>
      </w:r>
      <w:r w:rsidRPr="007C217B">
        <w:rPr>
          <w:color w:val="auto"/>
        </w:rPr>
        <w:t xml:space="preserve"> ujawnionych </w:t>
      </w:r>
      <w:r w:rsidR="00AA776D" w:rsidRPr="007C217B">
        <w:rPr>
          <w:color w:val="auto"/>
        </w:rPr>
        <w:br/>
        <w:t>w trakcie odbioru końcowego</w:t>
      </w:r>
      <w:r w:rsidRPr="007C217B">
        <w:rPr>
          <w:color w:val="auto"/>
        </w:rPr>
        <w:t xml:space="preserve"> w terminie wyznaczonym przez Zamawiającego. </w:t>
      </w:r>
    </w:p>
    <w:p w14:paraId="0C60B83A" w14:textId="14051231" w:rsidR="0076439B" w:rsidRPr="007C217B" w:rsidRDefault="00735E47" w:rsidP="002D600B">
      <w:pPr>
        <w:pStyle w:val="Default"/>
        <w:numPr>
          <w:ilvl w:val="0"/>
          <w:numId w:val="34"/>
        </w:numPr>
        <w:spacing w:after="27" w:line="264" w:lineRule="auto"/>
        <w:ind w:left="426"/>
        <w:jc w:val="both"/>
        <w:rPr>
          <w:color w:val="auto"/>
        </w:rPr>
      </w:pPr>
      <w:r w:rsidRPr="007C217B">
        <w:rPr>
          <w:color w:val="auto"/>
        </w:rPr>
        <w:t xml:space="preserve">Po protokolarnym potwierdzeniu usunięcia wad stwierdzonych przy odbiorze końcowym rozpoczyna się bieg okresu rękojmi i gwarancji. </w:t>
      </w:r>
    </w:p>
    <w:p w14:paraId="73E424CE" w14:textId="77777777" w:rsidR="00DF133E" w:rsidRPr="007C217B" w:rsidRDefault="00DF133E" w:rsidP="002D600B">
      <w:pPr>
        <w:pStyle w:val="Default"/>
        <w:spacing w:after="27" w:line="264" w:lineRule="auto"/>
        <w:ind w:left="426"/>
        <w:jc w:val="both"/>
        <w:rPr>
          <w:color w:val="FF0000"/>
        </w:rPr>
      </w:pPr>
    </w:p>
    <w:p w14:paraId="14789B55" w14:textId="13A927F6" w:rsidR="0076439B" w:rsidRPr="007C217B" w:rsidRDefault="0076439B" w:rsidP="006A1A3D">
      <w:pPr>
        <w:pStyle w:val="Default"/>
        <w:spacing w:after="120" w:line="264" w:lineRule="auto"/>
        <w:jc w:val="center"/>
        <w:rPr>
          <w:color w:val="auto"/>
        </w:rPr>
      </w:pPr>
      <w:r w:rsidRPr="007C217B">
        <w:rPr>
          <w:b/>
          <w:bCs/>
          <w:color w:val="auto"/>
        </w:rPr>
        <w:t xml:space="preserve">§ </w:t>
      </w:r>
      <w:r w:rsidR="002202F9" w:rsidRPr="007C217B">
        <w:rPr>
          <w:b/>
          <w:bCs/>
          <w:color w:val="auto"/>
        </w:rPr>
        <w:t>9</w:t>
      </w:r>
    </w:p>
    <w:p w14:paraId="71EBCFB0" w14:textId="77777777" w:rsidR="0076439B" w:rsidRPr="007C217B" w:rsidRDefault="0076439B" w:rsidP="006A1A3D">
      <w:pPr>
        <w:pStyle w:val="Default"/>
        <w:spacing w:after="120" w:line="264" w:lineRule="auto"/>
        <w:jc w:val="center"/>
        <w:rPr>
          <w:b/>
          <w:bCs/>
          <w:color w:val="auto"/>
        </w:rPr>
      </w:pPr>
      <w:r w:rsidRPr="007C217B">
        <w:rPr>
          <w:b/>
          <w:bCs/>
          <w:color w:val="auto"/>
        </w:rPr>
        <w:t>KARY I ODSZKODOWANIA</w:t>
      </w:r>
    </w:p>
    <w:p w14:paraId="7E8B7B89" w14:textId="77777777" w:rsidR="0076439B" w:rsidRPr="007C217B" w:rsidRDefault="0076439B" w:rsidP="006A1A3D">
      <w:pPr>
        <w:pStyle w:val="Default"/>
        <w:numPr>
          <w:ilvl w:val="0"/>
          <w:numId w:val="17"/>
        </w:numPr>
        <w:spacing w:line="264" w:lineRule="auto"/>
        <w:ind w:left="426" w:hanging="426"/>
        <w:jc w:val="both"/>
        <w:rPr>
          <w:color w:val="auto"/>
        </w:rPr>
      </w:pPr>
      <w:r w:rsidRPr="007C217B">
        <w:rPr>
          <w:color w:val="auto"/>
        </w:rPr>
        <w:t>Wykonawca ponosi wobec Zamawiającego odpowiedzialność z tytułu niewykonania lub nienależytego wykonania umowy.</w:t>
      </w:r>
    </w:p>
    <w:p w14:paraId="480F267D" w14:textId="77777777" w:rsidR="0076439B" w:rsidRPr="007C217B" w:rsidRDefault="0076439B" w:rsidP="006A1A3D">
      <w:pPr>
        <w:pStyle w:val="Default"/>
        <w:numPr>
          <w:ilvl w:val="0"/>
          <w:numId w:val="17"/>
        </w:numPr>
        <w:spacing w:line="264" w:lineRule="auto"/>
        <w:ind w:left="426" w:hanging="426"/>
        <w:jc w:val="both"/>
        <w:rPr>
          <w:color w:val="auto"/>
        </w:rPr>
      </w:pPr>
      <w:r w:rsidRPr="007C217B">
        <w:rPr>
          <w:color w:val="auto"/>
        </w:rPr>
        <w:t>Wykonawca zapłaci Zamawiającemu kary umowne:</w:t>
      </w:r>
    </w:p>
    <w:p w14:paraId="08445CA9" w14:textId="451DB22F" w:rsidR="0076439B" w:rsidRPr="007C217B" w:rsidRDefault="0076439B" w:rsidP="006A1A3D">
      <w:pPr>
        <w:pStyle w:val="Default"/>
        <w:numPr>
          <w:ilvl w:val="1"/>
          <w:numId w:val="17"/>
        </w:numPr>
        <w:spacing w:line="264" w:lineRule="auto"/>
        <w:ind w:left="851" w:hanging="425"/>
        <w:jc w:val="both"/>
        <w:rPr>
          <w:color w:val="auto"/>
        </w:rPr>
      </w:pPr>
      <w:r w:rsidRPr="007C217B">
        <w:rPr>
          <w:color w:val="auto"/>
        </w:rPr>
        <w:t xml:space="preserve">za </w:t>
      </w:r>
      <w:r w:rsidR="001B21CF" w:rsidRPr="007C217B">
        <w:rPr>
          <w:color w:val="auto"/>
        </w:rPr>
        <w:t xml:space="preserve">zwłokę </w:t>
      </w:r>
      <w:r w:rsidRPr="007C217B">
        <w:rPr>
          <w:color w:val="auto"/>
        </w:rPr>
        <w:t xml:space="preserve">w wykonaniu przedmiotu umowy </w:t>
      </w:r>
      <w:r w:rsidR="00C62323" w:rsidRPr="007C217B">
        <w:rPr>
          <w:color w:val="auto"/>
        </w:rPr>
        <w:t xml:space="preserve"> </w:t>
      </w:r>
      <w:r w:rsidRPr="007C217B">
        <w:rPr>
          <w:color w:val="auto"/>
        </w:rPr>
        <w:t xml:space="preserve">w wysokości </w:t>
      </w:r>
      <w:r w:rsidR="00F43698" w:rsidRPr="007C217B">
        <w:rPr>
          <w:color w:val="auto"/>
        </w:rPr>
        <w:t>200 zł</w:t>
      </w:r>
      <w:r w:rsidR="00754F73" w:rsidRPr="007C217B">
        <w:rPr>
          <w:color w:val="auto"/>
        </w:rPr>
        <w:t xml:space="preserve"> </w:t>
      </w:r>
      <w:r w:rsidR="0058730F" w:rsidRPr="007C217B">
        <w:rPr>
          <w:color w:val="auto"/>
        </w:rPr>
        <w:t xml:space="preserve">brutto </w:t>
      </w:r>
      <w:r w:rsidRPr="007C217B">
        <w:rPr>
          <w:color w:val="auto"/>
        </w:rPr>
        <w:t xml:space="preserve">za każdy dzień </w:t>
      </w:r>
      <w:r w:rsidR="0023743E" w:rsidRPr="007C217B">
        <w:rPr>
          <w:color w:val="auto"/>
        </w:rPr>
        <w:t>opóźnienia</w:t>
      </w:r>
      <w:r w:rsidR="008E376D" w:rsidRPr="007C217B">
        <w:rPr>
          <w:color w:val="auto"/>
        </w:rPr>
        <w:t>,</w:t>
      </w:r>
      <w:r w:rsidR="00C62323" w:rsidRPr="007C217B">
        <w:rPr>
          <w:color w:val="auto"/>
        </w:rPr>
        <w:t xml:space="preserve"> liczone oddzielnie w stosunku dla każdego z terminu określonego w § 2 ust. 1 pkt b) niniejszej umowy,</w:t>
      </w:r>
    </w:p>
    <w:p w14:paraId="41A36B4E" w14:textId="371F6989" w:rsidR="0076439B" w:rsidRPr="007C217B" w:rsidRDefault="0076439B" w:rsidP="006A1A3D">
      <w:pPr>
        <w:pStyle w:val="Default"/>
        <w:numPr>
          <w:ilvl w:val="1"/>
          <w:numId w:val="17"/>
        </w:numPr>
        <w:spacing w:line="264" w:lineRule="auto"/>
        <w:ind w:left="851" w:hanging="425"/>
        <w:jc w:val="both"/>
        <w:rPr>
          <w:color w:val="auto"/>
        </w:rPr>
      </w:pPr>
      <w:r w:rsidRPr="007C217B">
        <w:rPr>
          <w:color w:val="auto"/>
        </w:rPr>
        <w:lastRenderedPageBreak/>
        <w:t xml:space="preserve">za </w:t>
      </w:r>
      <w:r w:rsidR="0023743E" w:rsidRPr="007C217B">
        <w:rPr>
          <w:color w:val="auto"/>
        </w:rPr>
        <w:t xml:space="preserve">opóźnienie </w:t>
      </w:r>
      <w:r w:rsidRPr="007C217B">
        <w:rPr>
          <w:color w:val="auto"/>
        </w:rPr>
        <w:t xml:space="preserve">w usunięciu wad stwierdzonych w okresie rękojmi </w:t>
      </w:r>
      <w:r w:rsidR="000752F6" w:rsidRPr="007C217B">
        <w:rPr>
          <w:color w:val="auto"/>
        </w:rPr>
        <w:t>lub gwarancji</w:t>
      </w:r>
      <w:r w:rsidRPr="007C217B">
        <w:rPr>
          <w:color w:val="auto"/>
        </w:rPr>
        <w:t xml:space="preserve">- w wysokości </w:t>
      </w:r>
      <w:r w:rsidR="0058730F" w:rsidRPr="007C217B">
        <w:rPr>
          <w:color w:val="auto"/>
        </w:rPr>
        <w:t>100 zł</w:t>
      </w:r>
      <w:r w:rsidRPr="007C217B">
        <w:rPr>
          <w:color w:val="auto"/>
        </w:rPr>
        <w:t xml:space="preserve"> </w:t>
      </w:r>
      <w:r w:rsidR="0058730F" w:rsidRPr="007C217B">
        <w:rPr>
          <w:color w:val="auto"/>
        </w:rPr>
        <w:t>brutto</w:t>
      </w:r>
      <w:r w:rsidR="00754F73" w:rsidRPr="007C217B">
        <w:rPr>
          <w:color w:val="auto"/>
        </w:rPr>
        <w:t xml:space="preserve"> </w:t>
      </w:r>
      <w:r w:rsidRPr="007C217B">
        <w:rPr>
          <w:color w:val="auto"/>
        </w:rPr>
        <w:t xml:space="preserve">za każdy dzień </w:t>
      </w:r>
      <w:r w:rsidR="0023743E" w:rsidRPr="007C217B">
        <w:rPr>
          <w:color w:val="auto"/>
        </w:rPr>
        <w:t>opóźnienia</w:t>
      </w:r>
      <w:r w:rsidRPr="007C217B">
        <w:rPr>
          <w:color w:val="auto"/>
        </w:rPr>
        <w:t>,</w:t>
      </w:r>
    </w:p>
    <w:p w14:paraId="355853BF" w14:textId="644A1530" w:rsidR="0076439B" w:rsidRPr="007C217B" w:rsidRDefault="0076439B" w:rsidP="006A1A3D">
      <w:pPr>
        <w:pStyle w:val="Default"/>
        <w:numPr>
          <w:ilvl w:val="1"/>
          <w:numId w:val="17"/>
        </w:numPr>
        <w:spacing w:line="264" w:lineRule="auto"/>
        <w:ind w:left="851" w:hanging="425"/>
        <w:jc w:val="both"/>
        <w:rPr>
          <w:color w:val="auto"/>
        </w:rPr>
      </w:pPr>
      <w:r w:rsidRPr="007C217B">
        <w:rPr>
          <w:color w:val="auto"/>
        </w:rPr>
        <w:t xml:space="preserve">za odstąpienie od umowy z przyczyn leżących po stronie Wykonawcy </w:t>
      </w:r>
      <w:r w:rsidR="00411B79" w:rsidRPr="007C217B">
        <w:rPr>
          <w:color w:val="auto"/>
        </w:rPr>
        <w:t>–</w:t>
      </w:r>
      <w:r w:rsidRPr="007C217B">
        <w:rPr>
          <w:color w:val="auto"/>
        </w:rPr>
        <w:t xml:space="preserve"> w</w:t>
      </w:r>
      <w:r w:rsidR="00411B79" w:rsidRPr="007C217B">
        <w:rPr>
          <w:color w:val="auto"/>
        </w:rPr>
        <w:t> w</w:t>
      </w:r>
      <w:r w:rsidRPr="007C217B">
        <w:rPr>
          <w:color w:val="auto"/>
        </w:rPr>
        <w:t xml:space="preserve">ysokości </w:t>
      </w:r>
      <w:r w:rsidR="007C217B" w:rsidRPr="007C217B">
        <w:rPr>
          <w:color w:val="auto"/>
        </w:rPr>
        <w:t>30 </w:t>
      </w:r>
      <w:r w:rsidR="0080480D" w:rsidRPr="007C217B">
        <w:rPr>
          <w:color w:val="auto"/>
        </w:rPr>
        <w:t>0</w:t>
      </w:r>
      <w:r w:rsidR="0058730F" w:rsidRPr="007C217B">
        <w:rPr>
          <w:color w:val="auto"/>
        </w:rPr>
        <w:t>00 zł brutto</w:t>
      </w:r>
      <w:r w:rsidR="001B21CF" w:rsidRPr="007C217B">
        <w:rPr>
          <w:color w:val="auto"/>
        </w:rPr>
        <w:t xml:space="preserve">, </w:t>
      </w:r>
    </w:p>
    <w:p w14:paraId="5D8AEB4B" w14:textId="4C900660" w:rsidR="001B21CF" w:rsidRPr="007C217B" w:rsidRDefault="001B21CF" w:rsidP="007C217B">
      <w:pPr>
        <w:pStyle w:val="Default"/>
        <w:numPr>
          <w:ilvl w:val="1"/>
          <w:numId w:val="17"/>
        </w:numPr>
        <w:spacing w:line="264" w:lineRule="auto"/>
        <w:ind w:left="851" w:hanging="425"/>
        <w:jc w:val="both"/>
      </w:pPr>
      <w:r w:rsidRPr="007C217B">
        <w:t>1 000,00 zł za każde dokonanie przez Zamawiającego bezpośredniej płatności na rzecz Podwykonawców lub dalszych Podwykonawców, wynikające z braku zapłaty wynagrodzenia należnego Podwykonawcom lub dalszym Podwykonawcom;</w:t>
      </w:r>
    </w:p>
    <w:p w14:paraId="585204B1" w14:textId="77777777" w:rsidR="001B21CF" w:rsidRPr="007C217B" w:rsidRDefault="001B21CF" w:rsidP="007C217B">
      <w:pPr>
        <w:pStyle w:val="Default"/>
        <w:spacing w:line="264" w:lineRule="auto"/>
        <w:ind w:left="851"/>
        <w:jc w:val="both"/>
        <w:rPr>
          <w:color w:val="auto"/>
        </w:rPr>
      </w:pPr>
    </w:p>
    <w:p w14:paraId="24CE0D7A" w14:textId="15BD758D" w:rsidR="0076439B" w:rsidRPr="007C217B" w:rsidRDefault="0076439B" w:rsidP="006A1A3D">
      <w:pPr>
        <w:pStyle w:val="Default"/>
        <w:numPr>
          <w:ilvl w:val="0"/>
          <w:numId w:val="17"/>
        </w:numPr>
        <w:spacing w:after="27" w:line="264" w:lineRule="auto"/>
        <w:ind w:left="426" w:hanging="426"/>
        <w:jc w:val="both"/>
        <w:rPr>
          <w:color w:val="auto"/>
        </w:rPr>
      </w:pPr>
      <w:r w:rsidRPr="007C217B">
        <w:rPr>
          <w:color w:val="auto"/>
        </w:rPr>
        <w:t xml:space="preserve">Zamawiający może potrącić kary umowne obliczone zgodnie z postanowieniami zawartymi w ust. 2 z wynagrodzenia określonego w §3 ust. 1 umowy. </w:t>
      </w:r>
    </w:p>
    <w:p w14:paraId="0FE7D77E" w14:textId="77777777" w:rsidR="00411B79" w:rsidRPr="007C217B" w:rsidRDefault="0076439B" w:rsidP="006A1A3D">
      <w:pPr>
        <w:pStyle w:val="Default"/>
        <w:numPr>
          <w:ilvl w:val="0"/>
          <w:numId w:val="17"/>
        </w:numPr>
        <w:spacing w:line="264" w:lineRule="auto"/>
        <w:ind w:left="426" w:hanging="426"/>
        <w:jc w:val="both"/>
        <w:rPr>
          <w:color w:val="auto"/>
        </w:rPr>
      </w:pPr>
      <w:r w:rsidRPr="007C217B">
        <w:rPr>
          <w:color w:val="auto"/>
        </w:rPr>
        <w:t>Zamawiający może nadto dochodzić odszkodowania uzupełniającego do wysokości faktycznie poniesionej szkody w szczególności w związku z niepełnym, nieterminowym lub wadliwym wykonaniem przedmiotu umowy.</w:t>
      </w:r>
    </w:p>
    <w:p w14:paraId="4C42ABE7" w14:textId="091BAFA7" w:rsidR="0076439B" w:rsidRPr="007C217B" w:rsidRDefault="0076439B" w:rsidP="006A1A3D">
      <w:pPr>
        <w:pStyle w:val="Default"/>
        <w:numPr>
          <w:ilvl w:val="0"/>
          <w:numId w:val="17"/>
        </w:numPr>
        <w:spacing w:line="264" w:lineRule="auto"/>
        <w:ind w:left="426" w:hanging="426"/>
        <w:jc w:val="both"/>
        <w:rPr>
          <w:color w:val="auto"/>
        </w:rPr>
      </w:pPr>
      <w:r w:rsidRPr="007C217B">
        <w:rPr>
          <w:color w:val="auto"/>
        </w:rPr>
        <w:t xml:space="preserve">Termin zapłaty kary umownej wynosi </w:t>
      </w:r>
      <w:r w:rsidR="001B21CF" w:rsidRPr="007C217B">
        <w:rPr>
          <w:color w:val="auto"/>
        </w:rPr>
        <w:t xml:space="preserve">7 </w:t>
      </w:r>
      <w:r w:rsidRPr="007C217B">
        <w:rPr>
          <w:color w:val="auto"/>
        </w:rPr>
        <w:t>dni od dnia skutecznego doręczenia Wykonawcy wezwania do zapłaty.</w:t>
      </w:r>
    </w:p>
    <w:p w14:paraId="3F0CD6C4" w14:textId="0C4CE8AB" w:rsidR="001B21CF" w:rsidRPr="007C217B" w:rsidRDefault="0076439B" w:rsidP="00006DF8">
      <w:pPr>
        <w:pStyle w:val="Teksttreci2"/>
        <w:numPr>
          <w:ilvl w:val="0"/>
          <w:numId w:val="17"/>
        </w:numPr>
        <w:tabs>
          <w:tab w:val="left" w:pos="851"/>
        </w:tabs>
        <w:spacing w:after="0" w:line="276" w:lineRule="auto"/>
        <w:jc w:val="both"/>
        <w:rPr>
          <w:rFonts w:ascii="Times New Roman" w:hAnsi="Times New Roman" w:cs="Times New Roman"/>
          <w:sz w:val="24"/>
          <w:szCs w:val="24"/>
        </w:rPr>
      </w:pPr>
      <w:r w:rsidRPr="007C217B">
        <w:rPr>
          <w:rFonts w:ascii="Times New Roman" w:hAnsi="Times New Roman" w:cs="Times New Roman"/>
          <w:sz w:val="24"/>
          <w:szCs w:val="24"/>
        </w:rPr>
        <w:t>Wykonawca wyraża zgodę na zapłatę kar umownych w drodze potrącenia z</w:t>
      </w:r>
      <w:r w:rsidR="00112372" w:rsidRPr="007C217B">
        <w:rPr>
          <w:rFonts w:ascii="Times New Roman" w:hAnsi="Times New Roman" w:cs="Times New Roman"/>
          <w:sz w:val="24"/>
          <w:szCs w:val="24"/>
        </w:rPr>
        <w:t> </w:t>
      </w:r>
      <w:r w:rsidRPr="007C217B">
        <w:rPr>
          <w:rFonts w:ascii="Times New Roman" w:hAnsi="Times New Roman" w:cs="Times New Roman"/>
          <w:sz w:val="24"/>
          <w:szCs w:val="24"/>
        </w:rPr>
        <w:t xml:space="preserve">przysługujących mu należności. </w:t>
      </w:r>
      <w:r w:rsidR="001B21CF" w:rsidRPr="007C217B">
        <w:rPr>
          <w:rFonts w:ascii="Times New Roman" w:hAnsi="Times New Roman" w:cs="Times New Roman"/>
          <w:sz w:val="24"/>
          <w:szCs w:val="24"/>
        </w:rPr>
        <w:t>Potrącenie jest możliwe przed terminem wymagalności należności Wykonawcy.</w:t>
      </w:r>
    </w:p>
    <w:p w14:paraId="14DCF7C2" w14:textId="30E26145" w:rsidR="0076439B" w:rsidRPr="007C217B" w:rsidRDefault="001B21CF" w:rsidP="006A1A3D">
      <w:pPr>
        <w:pStyle w:val="Default"/>
        <w:numPr>
          <w:ilvl w:val="0"/>
          <w:numId w:val="17"/>
        </w:numPr>
        <w:spacing w:line="264" w:lineRule="auto"/>
        <w:ind w:left="426" w:hanging="426"/>
        <w:jc w:val="both"/>
        <w:rPr>
          <w:color w:val="auto"/>
        </w:rPr>
      </w:pPr>
      <w:r w:rsidRPr="007C217B">
        <w:rPr>
          <w:color w:val="auto"/>
        </w:rPr>
        <w:t xml:space="preserve">Maksymalna kwota kar nie może przekroczyć wartości wynagrodzenia określonego w § 3 ust. 1 umowy. </w:t>
      </w:r>
    </w:p>
    <w:p w14:paraId="528BFCB0" w14:textId="77777777" w:rsidR="00A36FEA" w:rsidRPr="007C217B" w:rsidRDefault="00A36FEA" w:rsidP="006A1A3D">
      <w:pPr>
        <w:pStyle w:val="Default"/>
        <w:spacing w:after="60" w:line="264" w:lineRule="auto"/>
        <w:jc w:val="center"/>
        <w:rPr>
          <w:b/>
          <w:bCs/>
          <w:color w:val="auto"/>
        </w:rPr>
      </w:pPr>
    </w:p>
    <w:p w14:paraId="7C859F01" w14:textId="41B62450" w:rsidR="0076439B" w:rsidRPr="007C217B" w:rsidRDefault="0076439B" w:rsidP="006A1A3D">
      <w:pPr>
        <w:pStyle w:val="Default"/>
        <w:spacing w:after="120" w:line="264" w:lineRule="auto"/>
        <w:jc w:val="center"/>
        <w:rPr>
          <w:color w:val="auto"/>
        </w:rPr>
      </w:pPr>
      <w:r w:rsidRPr="007C217B">
        <w:rPr>
          <w:b/>
          <w:bCs/>
          <w:color w:val="auto"/>
        </w:rPr>
        <w:t xml:space="preserve">§ </w:t>
      </w:r>
      <w:r w:rsidR="002202F9" w:rsidRPr="007C217B">
        <w:rPr>
          <w:b/>
          <w:bCs/>
          <w:color w:val="auto"/>
        </w:rPr>
        <w:t>10</w:t>
      </w:r>
    </w:p>
    <w:p w14:paraId="2D31DCAE" w14:textId="77777777" w:rsidR="0076439B" w:rsidRPr="007C217B" w:rsidRDefault="0076439B" w:rsidP="006A1A3D">
      <w:pPr>
        <w:pStyle w:val="Default"/>
        <w:spacing w:after="120" w:line="264" w:lineRule="auto"/>
        <w:jc w:val="center"/>
        <w:rPr>
          <w:b/>
          <w:bCs/>
          <w:color w:val="auto"/>
        </w:rPr>
      </w:pPr>
      <w:r w:rsidRPr="007C217B">
        <w:rPr>
          <w:b/>
          <w:bCs/>
          <w:color w:val="auto"/>
        </w:rPr>
        <w:t>ODSTĄPIENIE OD UMOWY - ROZWIĄZANIE UMOWY</w:t>
      </w:r>
    </w:p>
    <w:p w14:paraId="78CFE2F6" w14:textId="43095221" w:rsidR="001B21CF" w:rsidRPr="007C217B" w:rsidRDefault="0076439B" w:rsidP="007C217B">
      <w:pPr>
        <w:pStyle w:val="Default"/>
        <w:numPr>
          <w:ilvl w:val="0"/>
          <w:numId w:val="54"/>
        </w:numPr>
        <w:spacing w:line="264" w:lineRule="auto"/>
        <w:jc w:val="both"/>
        <w:rPr>
          <w:color w:val="auto"/>
        </w:rPr>
      </w:pPr>
      <w:r w:rsidRPr="007C217B">
        <w:rPr>
          <w:color w:val="auto"/>
        </w:rPr>
        <w:t xml:space="preserve">Zamawiającemu przysługuje prawo do odstąpienia od umowy w razie wystąpienia istotnej zmiany okoliczności powodującej, że wykonanie umowy nie leży w interesie </w:t>
      </w:r>
      <w:r w:rsidR="002202F9" w:rsidRPr="007C217B">
        <w:rPr>
          <w:color w:val="auto"/>
        </w:rPr>
        <w:t>Zmawiającego</w:t>
      </w:r>
      <w:r w:rsidR="00FD70A8" w:rsidRPr="007C217B">
        <w:rPr>
          <w:color w:val="auto"/>
        </w:rPr>
        <w:t>. O</w:t>
      </w:r>
      <w:r w:rsidRPr="007C217B">
        <w:rPr>
          <w:color w:val="auto"/>
        </w:rPr>
        <w:t xml:space="preserve">dstąpienie od umowy w tym przypadku może nastąpić w terminie </w:t>
      </w:r>
      <w:r w:rsidR="001B21CF" w:rsidRPr="007C217B">
        <w:rPr>
          <w:color w:val="auto"/>
        </w:rPr>
        <w:t xml:space="preserve">20 </w:t>
      </w:r>
      <w:r w:rsidRPr="007C217B">
        <w:rPr>
          <w:color w:val="auto"/>
        </w:rPr>
        <w:t xml:space="preserve">dni od powzięcia wiadomości o powyższych okolicznościach. </w:t>
      </w:r>
      <w:r w:rsidR="001B21CF" w:rsidRPr="007C217B">
        <w:rPr>
          <w:color w:val="auto"/>
        </w:rPr>
        <w:t xml:space="preserve">W takim przypadku Wykonawcy nie przysługują wobec Zamawiającego żadne roszczenia, poza roszczeniem o  zapłatę wynagrodzenie za faktycznie, właściwie zrealizowaną część prac objętych niniejszą umową. </w:t>
      </w:r>
    </w:p>
    <w:p w14:paraId="574DA8E5" w14:textId="77777777" w:rsidR="001B21CF" w:rsidRPr="007C217B" w:rsidRDefault="001B21CF" w:rsidP="007C217B">
      <w:pPr>
        <w:pStyle w:val="Default"/>
        <w:numPr>
          <w:ilvl w:val="0"/>
          <w:numId w:val="54"/>
        </w:numPr>
        <w:spacing w:line="264" w:lineRule="auto"/>
        <w:ind w:left="426" w:hanging="426"/>
        <w:jc w:val="both"/>
        <w:rPr>
          <w:color w:val="auto"/>
        </w:rPr>
      </w:pPr>
      <w:r w:rsidRPr="007C217B">
        <w:rPr>
          <w:color w:val="auto"/>
        </w:rPr>
        <w:t>Poza innymi wypadkami wskazanymi w Kodeksie cywilnym Zamawiający jest uprawniony do rozwiązania niniejszej  Umowy ze skutkiem natychmiastowym, bez wyznaczania terminu dodatkowego  lub odstąpienia od umowy, jeżeli Wykonawca:</w:t>
      </w:r>
    </w:p>
    <w:p w14:paraId="2C1E637D" w14:textId="1711C8A1" w:rsidR="0076439B" w:rsidRPr="007C217B" w:rsidRDefault="0076439B" w:rsidP="007C217B">
      <w:pPr>
        <w:pStyle w:val="Default"/>
        <w:numPr>
          <w:ilvl w:val="0"/>
          <w:numId w:val="51"/>
        </w:numPr>
        <w:spacing w:line="264" w:lineRule="auto"/>
        <w:jc w:val="both"/>
        <w:rPr>
          <w:color w:val="auto"/>
        </w:rPr>
      </w:pPr>
      <w:r w:rsidRPr="007C217B">
        <w:rPr>
          <w:color w:val="auto"/>
        </w:rPr>
        <w:t xml:space="preserve">jeżeli Wykonawca bez uzasadnionych przyczyn opóźnia wykonanie przedmiotu umowy lub jego części a opóźnienie wynosi </w:t>
      </w:r>
      <w:r w:rsidR="001B21CF" w:rsidRPr="007C217B">
        <w:rPr>
          <w:color w:val="auto"/>
        </w:rPr>
        <w:t xml:space="preserve">co najmniej </w:t>
      </w:r>
      <w:r w:rsidR="002202F9" w:rsidRPr="007C217B">
        <w:rPr>
          <w:color w:val="auto"/>
        </w:rPr>
        <w:t xml:space="preserve">5 </w:t>
      </w:r>
      <w:r w:rsidRPr="007C217B">
        <w:rPr>
          <w:color w:val="auto"/>
        </w:rPr>
        <w:t xml:space="preserve">dni mimo pisemnego wezwania do realizacji prac,  </w:t>
      </w:r>
    </w:p>
    <w:p w14:paraId="789394AA" w14:textId="61562D6C" w:rsidR="001B21CF" w:rsidRPr="007C217B" w:rsidRDefault="001B21CF" w:rsidP="001B21CF">
      <w:pPr>
        <w:pStyle w:val="Teksttreci2"/>
        <w:numPr>
          <w:ilvl w:val="0"/>
          <w:numId w:val="51"/>
        </w:numPr>
        <w:tabs>
          <w:tab w:val="left" w:pos="851"/>
        </w:tabs>
        <w:spacing w:after="0" w:line="276" w:lineRule="auto"/>
        <w:jc w:val="both"/>
        <w:rPr>
          <w:rFonts w:ascii="Times New Roman" w:hAnsi="Times New Roman" w:cs="Times New Roman"/>
          <w:sz w:val="24"/>
          <w:szCs w:val="24"/>
        </w:rPr>
      </w:pPr>
      <w:r w:rsidRPr="007C217B">
        <w:rPr>
          <w:rFonts w:ascii="Times New Roman" w:hAnsi="Times New Roman" w:cs="Times New Roman"/>
          <w:sz w:val="24"/>
          <w:szCs w:val="24"/>
        </w:rPr>
        <w:t>wykonuje roboty z naruszeniem warunków Umowy, w tym załącznikami do niej  i pomimo pisemnego wezwania Wykonawcy do podjęcia wykonywania lub należytego wykonywania umowy w wyznaczonym terminie, nie krótszym niż 4 dni, nie zadośćuczyni żądaniu Zamawiającego;</w:t>
      </w:r>
    </w:p>
    <w:p w14:paraId="24DB7027" w14:textId="77777777" w:rsidR="0076439B" w:rsidRPr="007C217B" w:rsidRDefault="0076439B" w:rsidP="006A1A3D">
      <w:pPr>
        <w:pStyle w:val="Default"/>
        <w:spacing w:after="27" w:line="264" w:lineRule="auto"/>
        <w:ind w:left="851" w:hanging="425"/>
        <w:jc w:val="both"/>
        <w:rPr>
          <w:color w:val="auto"/>
        </w:rPr>
      </w:pPr>
      <w:r w:rsidRPr="007C217B">
        <w:rPr>
          <w:color w:val="auto"/>
        </w:rPr>
        <w:t>d)</w:t>
      </w:r>
      <w:r w:rsidRPr="007C217B">
        <w:rPr>
          <w:color w:val="auto"/>
        </w:rPr>
        <w:tab/>
        <w:t>w przypadku wszczęcia postępowania upadłościowego lub likwidacyjnego wobec Wykonawcy,</w:t>
      </w:r>
    </w:p>
    <w:p w14:paraId="5CF47144" w14:textId="77777777" w:rsidR="007C217B" w:rsidRDefault="0076439B" w:rsidP="007C217B">
      <w:pPr>
        <w:pStyle w:val="Default"/>
        <w:spacing w:line="264" w:lineRule="auto"/>
        <w:ind w:left="851" w:hanging="425"/>
        <w:jc w:val="both"/>
        <w:rPr>
          <w:color w:val="auto"/>
        </w:rPr>
      </w:pPr>
      <w:r w:rsidRPr="007C217B">
        <w:rPr>
          <w:color w:val="auto"/>
        </w:rPr>
        <w:t>e)</w:t>
      </w:r>
      <w:r w:rsidRPr="007C217B">
        <w:rPr>
          <w:color w:val="auto"/>
        </w:rPr>
        <w:tab/>
        <w:t xml:space="preserve"> w przypadku wydania nakazu zajęcia majątku Wykonawcy, a w szczególności zajęcia wierzytelności z tytułu wykonania umowy.</w:t>
      </w:r>
    </w:p>
    <w:p w14:paraId="7578C680" w14:textId="0CFCE546" w:rsidR="001B21CF" w:rsidRPr="007C217B" w:rsidRDefault="001B21CF" w:rsidP="007C217B">
      <w:pPr>
        <w:pStyle w:val="Default"/>
        <w:numPr>
          <w:ilvl w:val="0"/>
          <w:numId w:val="54"/>
        </w:numPr>
        <w:spacing w:line="264" w:lineRule="auto"/>
        <w:ind w:left="426" w:hanging="426"/>
        <w:jc w:val="both"/>
        <w:rPr>
          <w:color w:val="auto"/>
        </w:rPr>
      </w:pPr>
      <w:r w:rsidRPr="007C217B">
        <w:rPr>
          <w:color w:val="auto"/>
        </w:rPr>
        <w:lastRenderedPageBreak/>
        <w:t xml:space="preserve">W wypadkach, o których mowa w ust. 2 prawo odstąpienia, poza wypadkami określonymi w  kodeksie cywilny,  zrealizowane może być w terminie 180 od dnia powzięcia przez Zamawiającego informacji o okolicznościach uzasadniających odstąpienie od umowy. </w:t>
      </w:r>
    </w:p>
    <w:p w14:paraId="21A50D88" w14:textId="77777777" w:rsidR="001B21CF" w:rsidRPr="007C217B" w:rsidRDefault="001B21CF" w:rsidP="007C217B">
      <w:pPr>
        <w:pStyle w:val="Default"/>
        <w:numPr>
          <w:ilvl w:val="0"/>
          <w:numId w:val="54"/>
        </w:numPr>
        <w:spacing w:line="264" w:lineRule="auto"/>
        <w:ind w:left="426" w:hanging="426"/>
        <w:jc w:val="both"/>
        <w:rPr>
          <w:color w:val="auto"/>
        </w:rPr>
      </w:pPr>
      <w:r w:rsidRPr="007C217B">
        <w:rPr>
          <w:color w:val="auto"/>
        </w:rPr>
        <w:t>W razie zwłoki Wykonawcy w wykonaniu przedmiotu Umowy, przekraczającej 7</w:t>
      </w:r>
    </w:p>
    <w:p w14:paraId="17687354" w14:textId="333C0BFF" w:rsidR="001B21CF" w:rsidRPr="007C217B" w:rsidRDefault="001B21CF" w:rsidP="007C217B">
      <w:pPr>
        <w:pStyle w:val="Default"/>
        <w:spacing w:line="264" w:lineRule="auto"/>
        <w:ind w:left="426"/>
        <w:jc w:val="both"/>
        <w:rPr>
          <w:color w:val="auto"/>
        </w:rPr>
      </w:pPr>
      <w:r w:rsidRPr="007C217B">
        <w:rPr>
          <w:color w:val="auto"/>
        </w:rPr>
        <w:t xml:space="preserve"> dni Zamawiający wyznaczy Wykonawcy dodatkowy termin do wykonania przedmiotu Umowy, z zachowaniem prawa do naliczenia kar umownych, a w przypadku bezskutecznego upływu tego terminu Zamawiający może od Umowy odstąpić oraz żądać kary umownej.</w:t>
      </w:r>
    </w:p>
    <w:p w14:paraId="5404D05B" w14:textId="77777777" w:rsidR="001B21CF" w:rsidRPr="007C217B" w:rsidRDefault="001B21CF" w:rsidP="007C217B">
      <w:pPr>
        <w:pStyle w:val="Default"/>
        <w:numPr>
          <w:ilvl w:val="0"/>
          <w:numId w:val="54"/>
        </w:numPr>
        <w:spacing w:line="264" w:lineRule="auto"/>
        <w:ind w:left="426" w:hanging="426"/>
        <w:jc w:val="both"/>
        <w:rPr>
          <w:color w:val="auto"/>
        </w:rPr>
      </w:pPr>
      <w:r w:rsidRPr="007C217B">
        <w:rPr>
          <w:color w:val="auto"/>
        </w:rPr>
        <w:t>W przypadku odstąpienia od umowy lub jej rozwiązania Wykonawca może żądać wyłącznie wynagrodzenia należnego z tytułu prawidłowo  wykonanej części Umowy.</w:t>
      </w:r>
    </w:p>
    <w:p w14:paraId="5F69C33A" w14:textId="77777777" w:rsidR="00A36FEA" w:rsidRPr="007C217B" w:rsidRDefault="00A36FEA" w:rsidP="006A1A3D">
      <w:pPr>
        <w:pStyle w:val="Default"/>
        <w:spacing w:line="264" w:lineRule="auto"/>
        <w:ind w:left="851" w:hanging="425"/>
        <w:jc w:val="both"/>
        <w:rPr>
          <w:color w:val="FF0000"/>
        </w:rPr>
      </w:pPr>
    </w:p>
    <w:p w14:paraId="57FF7CD0" w14:textId="614E1322" w:rsidR="0076439B" w:rsidRPr="007C217B" w:rsidRDefault="0076439B" w:rsidP="006A1A3D">
      <w:pPr>
        <w:pStyle w:val="Default"/>
        <w:spacing w:after="120" w:line="264" w:lineRule="auto"/>
        <w:jc w:val="center"/>
        <w:rPr>
          <w:b/>
          <w:bCs/>
          <w:color w:val="auto"/>
        </w:rPr>
      </w:pPr>
      <w:r w:rsidRPr="007C217B">
        <w:rPr>
          <w:b/>
          <w:bCs/>
          <w:color w:val="auto"/>
        </w:rPr>
        <w:t xml:space="preserve">§ </w:t>
      </w:r>
      <w:r w:rsidR="002202F9" w:rsidRPr="007C217B">
        <w:rPr>
          <w:b/>
          <w:bCs/>
          <w:color w:val="auto"/>
        </w:rPr>
        <w:t>11</w:t>
      </w:r>
    </w:p>
    <w:p w14:paraId="7F641392" w14:textId="77777777" w:rsidR="0076439B" w:rsidRPr="007C217B" w:rsidRDefault="0076439B" w:rsidP="006A1A3D">
      <w:pPr>
        <w:pStyle w:val="Default"/>
        <w:spacing w:after="120" w:line="264" w:lineRule="auto"/>
        <w:jc w:val="center"/>
        <w:rPr>
          <w:color w:val="auto"/>
        </w:rPr>
      </w:pPr>
      <w:r w:rsidRPr="007C217B">
        <w:rPr>
          <w:b/>
          <w:bCs/>
          <w:color w:val="auto"/>
        </w:rPr>
        <w:t>ZMIANY UMOWY</w:t>
      </w:r>
    </w:p>
    <w:p w14:paraId="3D4FCA57" w14:textId="77777777" w:rsidR="0076439B" w:rsidRPr="007C217B" w:rsidRDefault="0076439B" w:rsidP="003D77F4">
      <w:pPr>
        <w:pStyle w:val="Default"/>
        <w:spacing w:line="264" w:lineRule="auto"/>
        <w:jc w:val="both"/>
        <w:rPr>
          <w:color w:val="auto"/>
        </w:rPr>
      </w:pPr>
      <w:r w:rsidRPr="007C217B">
        <w:rPr>
          <w:color w:val="auto"/>
        </w:rPr>
        <w:t>Ewentualna zmiana umowy wymaga formy pisemnej i zgody obydwu Stron pod rygorem nieważności.</w:t>
      </w:r>
    </w:p>
    <w:p w14:paraId="09143F4C" w14:textId="56D824EC" w:rsidR="0076439B" w:rsidRPr="007C217B" w:rsidRDefault="0076439B" w:rsidP="006A1A3D">
      <w:pPr>
        <w:pStyle w:val="Default"/>
        <w:spacing w:after="120" w:line="264" w:lineRule="auto"/>
        <w:ind w:left="720" w:hanging="720"/>
        <w:jc w:val="center"/>
        <w:rPr>
          <w:color w:val="auto"/>
        </w:rPr>
      </w:pPr>
      <w:r w:rsidRPr="007C217B">
        <w:rPr>
          <w:b/>
          <w:bCs/>
          <w:color w:val="auto"/>
        </w:rPr>
        <w:t xml:space="preserve">§ </w:t>
      </w:r>
      <w:r w:rsidR="002202F9" w:rsidRPr="007C217B">
        <w:rPr>
          <w:b/>
          <w:bCs/>
          <w:color w:val="auto"/>
        </w:rPr>
        <w:t>1</w:t>
      </w:r>
      <w:r w:rsidR="0033030E" w:rsidRPr="007C217B">
        <w:rPr>
          <w:b/>
          <w:bCs/>
          <w:color w:val="auto"/>
        </w:rPr>
        <w:t>2</w:t>
      </w:r>
    </w:p>
    <w:p w14:paraId="68CCFB48" w14:textId="77777777" w:rsidR="0076439B" w:rsidRPr="007C217B" w:rsidRDefault="0076439B" w:rsidP="006A1A3D">
      <w:pPr>
        <w:pStyle w:val="Default"/>
        <w:spacing w:after="120" w:line="264" w:lineRule="auto"/>
        <w:jc w:val="center"/>
        <w:rPr>
          <w:color w:val="auto"/>
        </w:rPr>
      </w:pPr>
      <w:r w:rsidRPr="007C217B">
        <w:rPr>
          <w:b/>
          <w:bCs/>
          <w:color w:val="auto"/>
        </w:rPr>
        <w:t>SPORY</w:t>
      </w:r>
    </w:p>
    <w:p w14:paraId="1AD0ED99" w14:textId="151890EE" w:rsidR="0076439B" w:rsidRPr="007C217B" w:rsidRDefault="0076439B" w:rsidP="006A1A3D">
      <w:pPr>
        <w:pStyle w:val="Default"/>
        <w:spacing w:line="264" w:lineRule="auto"/>
        <w:jc w:val="both"/>
        <w:rPr>
          <w:color w:val="auto"/>
        </w:rPr>
      </w:pPr>
      <w:r w:rsidRPr="007C217B">
        <w:rPr>
          <w:color w:val="auto"/>
        </w:rPr>
        <w:t xml:space="preserve">Strony będą dążyły do załatwienia wszystkich spraw spornych na drodze polubownej, </w:t>
      </w:r>
      <w:r w:rsidR="0069199C" w:rsidRPr="007C217B">
        <w:rPr>
          <w:color w:val="auto"/>
        </w:rPr>
        <w:br/>
      </w:r>
      <w:r w:rsidRPr="007C217B">
        <w:rPr>
          <w:color w:val="auto"/>
        </w:rPr>
        <w:t>a w razie niemożności osiągnięcia porozumienia zwrócą się o rozstrzygnięcie do właściwego Sądu dla Zamawiającego.</w:t>
      </w:r>
    </w:p>
    <w:p w14:paraId="4E753A96" w14:textId="77777777" w:rsidR="003C4CDB" w:rsidRPr="007C217B" w:rsidRDefault="003C4CDB" w:rsidP="006A1A3D">
      <w:pPr>
        <w:pStyle w:val="Default"/>
        <w:spacing w:line="264" w:lineRule="auto"/>
        <w:jc w:val="both"/>
        <w:rPr>
          <w:color w:val="auto"/>
        </w:rPr>
      </w:pPr>
    </w:p>
    <w:p w14:paraId="76681838" w14:textId="432A2BCA" w:rsidR="00C45631" w:rsidRPr="007C217B" w:rsidRDefault="003C4CDB" w:rsidP="006A1A3D">
      <w:pPr>
        <w:suppressAutoHyphens/>
        <w:spacing w:after="60" w:line="264" w:lineRule="auto"/>
        <w:contextualSpacing/>
        <w:jc w:val="center"/>
        <w:rPr>
          <w:rFonts w:eastAsia="Times New Roman" w:cs="Times New Roman"/>
          <w:b/>
          <w:sz w:val="24"/>
          <w:szCs w:val="24"/>
          <w:lang w:eastAsia="ar-SA"/>
        </w:rPr>
      </w:pPr>
      <w:r w:rsidRPr="007C217B">
        <w:rPr>
          <w:rFonts w:eastAsia="Times New Roman" w:cs="Times New Roman"/>
          <w:b/>
          <w:sz w:val="24"/>
          <w:szCs w:val="24"/>
          <w:lang w:eastAsia="ar-SA"/>
        </w:rPr>
        <w:t xml:space="preserve">§ </w:t>
      </w:r>
      <w:r w:rsidR="002202F9" w:rsidRPr="007C217B">
        <w:rPr>
          <w:rFonts w:eastAsia="Times New Roman" w:cs="Times New Roman"/>
          <w:b/>
          <w:sz w:val="24"/>
          <w:szCs w:val="24"/>
          <w:lang w:eastAsia="ar-SA"/>
        </w:rPr>
        <w:t>13</w:t>
      </w:r>
    </w:p>
    <w:p w14:paraId="398A8621" w14:textId="1276174E" w:rsidR="003C4CDB" w:rsidRPr="007C217B" w:rsidRDefault="003C4CDB" w:rsidP="006A1A3D">
      <w:pPr>
        <w:suppressAutoHyphens/>
        <w:spacing w:after="60" w:line="264" w:lineRule="auto"/>
        <w:contextualSpacing/>
        <w:jc w:val="center"/>
        <w:rPr>
          <w:rFonts w:eastAsia="Times New Roman" w:cs="Times New Roman"/>
          <w:b/>
          <w:sz w:val="24"/>
          <w:szCs w:val="24"/>
          <w:lang w:eastAsia="ar-SA"/>
        </w:rPr>
      </w:pPr>
      <w:r w:rsidRPr="007C217B">
        <w:rPr>
          <w:rFonts w:eastAsia="Times New Roman" w:cs="Times New Roman"/>
          <w:b/>
          <w:sz w:val="24"/>
          <w:szCs w:val="24"/>
          <w:lang w:eastAsia="ar-SA"/>
        </w:rPr>
        <w:t>RODO</w:t>
      </w:r>
    </w:p>
    <w:p w14:paraId="0255747F" w14:textId="6B52560C" w:rsidR="003C4CDB" w:rsidRPr="007C217B" w:rsidRDefault="00742323" w:rsidP="006A1A3D">
      <w:pPr>
        <w:pStyle w:val="Default"/>
        <w:spacing w:line="264" w:lineRule="auto"/>
        <w:jc w:val="both"/>
        <w:rPr>
          <w:color w:val="auto"/>
        </w:rPr>
      </w:pPr>
      <w:r w:rsidRPr="007C217B">
        <w:rPr>
          <w:rFonts w:eastAsia="Times New Roman"/>
          <w:color w:val="auto"/>
          <w:lang w:eastAsia="ar-SA"/>
        </w:rPr>
        <w:t xml:space="preserve">Wykonawca oświadcza, że zapoznał się z klauzulą informacyjną o przetwarzaniu danych osobowych </w:t>
      </w:r>
      <w:r w:rsidR="00B03B36" w:rsidRPr="007C217B">
        <w:rPr>
          <w:rFonts w:eastAsia="Times New Roman"/>
          <w:color w:val="auto"/>
          <w:lang w:eastAsia="ar-SA"/>
        </w:rPr>
        <w:t>zamieszczoną</w:t>
      </w:r>
      <w:r w:rsidR="00B03B36" w:rsidRPr="007C217B">
        <w:rPr>
          <w:rFonts w:eastAsia="Times New Roman"/>
          <w:iCs/>
          <w:color w:val="auto"/>
          <w:lang w:eastAsia="ar-SA"/>
        </w:rPr>
        <w:t xml:space="preserve"> </w:t>
      </w:r>
      <w:r w:rsidRPr="007C217B">
        <w:rPr>
          <w:rFonts w:eastAsia="Times New Roman"/>
          <w:iCs/>
          <w:color w:val="auto"/>
          <w:lang w:eastAsia="ar-SA"/>
        </w:rPr>
        <w:t xml:space="preserve">przez </w:t>
      </w:r>
      <w:r w:rsidR="00B03B36" w:rsidRPr="007C217B">
        <w:rPr>
          <w:rFonts w:eastAsia="Times New Roman"/>
          <w:iCs/>
          <w:color w:val="auto"/>
          <w:lang w:eastAsia="ar-SA"/>
        </w:rPr>
        <w:t>Zmawiającego</w:t>
      </w:r>
      <w:r w:rsidRPr="007C217B">
        <w:rPr>
          <w:rFonts w:eastAsia="Times New Roman"/>
          <w:iCs/>
          <w:color w:val="auto"/>
          <w:lang w:eastAsia="ar-SA"/>
        </w:rPr>
        <w:t xml:space="preserve"> na stronie internetowej Urzędu Miasta </w:t>
      </w:r>
      <w:r w:rsidR="0082124E" w:rsidRPr="007C217B">
        <w:rPr>
          <w:rFonts w:eastAsia="Times New Roman"/>
          <w:color w:val="auto"/>
        </w:rPr>
        <w:t xml:space="preserve">Świnoujście </w:t>
      </w:r>
      <w:hyperlink r:id="rId9" w:history="1">
        <w:r w:rsidR="0082124E" w:rsidRPr="007C217B">
          <w:rPr>
            <w:rStyle w:val="Hipercze"/>
            <w:rFonts w:eastAsia="Times New Roman"/>
            <w:color w:val="auto"/>
          </w:rPr>
          <w:t>http://www.swinoujscie.pl/pl/contents/content/37/12846</w:t>
        </w:r>
      </w:hyperlink>
      <w:r w:rsidR="0082124E" w:rsidRPr="007C217B">
        <w:rPr>
          <w:rFonts w:eastAsia="Times New Roman"/>
          <w:color w:val="auto"/>
          <w:lang w:eastAsia="ar-SA"/>
        </w:rPr>
        <w:t xml:space="preserve"> </w:t>
      </w:r>
      <w:r w:rsidRPr="007C217B">
        <w:rPr>
          <w:rFonts w:eastAsia="Times New Roman"/>
          <w:color w:val="auto"/>
          <w:lang w:eastAsia="ar-SA"/>
        </w:rPr>
        <w:t xml:space="preserve">i wyraża zgodę na przetwarzanie danych  osobowych w zakresie i na zasadach określonych w </w:t>
      </w:r>
      <w:r w:rsidR="0082124E" w:rsidRPr="007C217B">
        <w:rPr>
          <w:rFonts w:eastAsia="Times New Roman"/>
          <w:color w:val="auto"/>
          <w:lang w:eastAsia="ar-SA"/>
        </w:rPr>
        <w:t>powyżej wskazanej klauzuli informacyjnej</w:t>
      </w:r>
      <w:r w:rsidRPr="007C217B">
        <w:rPr>
          <w:rFonts w:eastAsia="Times New Roman"/>
          <w:color w:val="auto"/>
          <w:lang w:eastAsia="ar-SA"/>
        </w:rPr>
        <w:t>.</w:t>
      </w:r>
    </w:p>
    <w:p w14:paraId="2403B0D7" w14:textId="77777777" w:rsidR="00A36FEA" w:rsidRPr="007C217B" w:rsidRDefault="00A36FEA" w:rsidP="006A1A3D">
      <w:pPr>
        <w:pStyle w:val="Default"/>
        <w:spacing w:line="264" w:lineRule="auto"/>
        <w:jc w:val="both"/>
        <w:rPr>
          <w:color w:val="FF0000"/>
        </w:rPr>
      </w:pPr>
    </w:p>
    <w:p w14:paraId="62765146" w14:textId="51F550BC" w:rsidR="0076439B" w:rsidRPr="007C217B" w:rsidRDefault="0076439B" w:rsidP="006A1A3D">
      <w:pPr>
        <w:pStyle w:val="Default"/>
        <w:spacing w:after="120" w:line="264" w:lineRule="auto"/>
        <w:jc w:val="center"/>
        <w:rPr>
          <w:color w:val="auto"/>
        </w:rPr>
      </w:pPr>
      <w:r w:rsidRPr="007C217B">
        <w:rPr>
          <w:b/>
          <w:bCs/>
          <w:color w:val="auto"/>
        </w:rPr>
        <w:t xml:space="preserve">§ </w:t>
      </w:r>
      <w:r w:rsidR="002202F9" w:rsidRPr="007C217B">
        <w:rPr>
          <w:b/>
          <w:bCs/>
          <w:color w:val="auto"/>
        </w:rPr>
        <w:t>14</w:t>
      </w:r>
    </w:p>
    <w:p w14:paraId="7018CA8F" w14:textId="77777777" w:rsidR="0076439B" w:rsidRPr="007C217B" w:rsidRDefault="0076439B" w:rsidP="006A1A3D">
      <w:pPr>
        <w:pStyle w:val="Default"/>
        <w:spacing w:after="120" w:line="264" w:lineRule="auto"/>
        <w:jc w:val="center"/>
        <w:rPr>
          <w:color w:val="auto"/>
        </w:rPr>
      </w:pPr>
      <w:r w:rsidRPr="007C217B">
        <w:rPr>
          <w:b/>
          <w:bCs/>
          <w:color w:val="auto"/>
        </w:rPr>
        <w:t>USTALENIA KOŃCOWE</w:t>
      </w:r>
    </w:p>
    <w:p w14:paraId="021FD1E1" w14:textId="77777777" w:rsidR="0076439B" w:rsidRPr="007C217B" w:rsidRDefault="0076439B" w:rsidP="006A1A3D">
      <w:pPr>
        <w:pStyle w:val="Default"/>
        <w:numPr>
          <w:ilvl w:val="0"/>
          <w:numId w:val="9"/>
        </w:numPr>
        <w:spacing w:line="264" w:lineRule="auto"/>
        <w:ind w:left="426" w:hanging="426"/>
        <w:jc w:val="both"/>
        <w:rPr>
          <w:color w:val="auto"/>
        </w:rPr>
      </w:pPr>
      <w:r w:rsidRPr="007C217B">
        <w:rPr>
          <w:color w:val="auto"/>
        </w:rPr>
        <w:t xml:space="preserve">W sprawach nieuregulowanych umową mają zastosowanie przepisy Kodeksu Cywilnego i inne powszechnie obowiązujące przepisy prawa. </w:t>
      </w:r>
    </w:p>
    <w:p w14:paraId="19C35705" w14:textId="77777777" w:rsidR="0076439B" w:rsidRPr="007C217B" w:rsidRDefault="0076439B" w:rsidP="006A1A3D">
      <w:pPr>
        <w:pStyle w:val="Default"/>
        <w:numPr>
          <w:ilvl w:val="0"/>
          <w:numId w:val="9"/>
        </w:numPr>
        <w:spacing w:line="264" w:lineRule="auto"/>
        <w:ind w:left="426" w:hanging="426"/>
        <w:jc w:val="both"/>
        <w:rPr>
          <w:color w:val="auto"/>
        </w:rPr>
      </w:pPr>
      <w:r w:rsidRPr="007C217B">
        <w:rPr>
          <w:color w:val="auto"/>
        </w:rPr>
        <w:t>Strony zgodnie postanawiają co następuje:</w:t>
      </w:r>
    </w:p>
    <w:p w14:paraId="75EE09B9" w14:textId="77777777" w:rsidR="0076439B" w:rsidRPr="007C217B" w:rsidRDefault="0076439B" w:rsidP="006A1A3D">
      <w:pPr>
        <w:pStyle w:val="Standard"/>
        <w:numPr>
          <w:ilvl w:val="0"/>
          <w:numId w:val="10"/>
        </w:numPr>
        <w:tabs>
          <w:tab w:val="left" w:pos="-1843"/>
        </w:tabs>
        <w:suppressAutoHyphens w:val="0"/>
        <w:spacing w:line="264" w:lineRule="auto"/>
        <w:ind w:left="851" w:hanging="425"/>
        <w:jc w:val="both"/>
      </w:pPr>
      <w:r w:rsidRPr="007C217B">
        <w:t>Wykonawca zobowiązuje się do poinformowania Zamawiającego o zmianie adresu siedziby Wykonawcy,</w:t>
      </w:r>
    </w:p>
    <w:p w14:paraId="47F7E3CF" w14:textId="77777777" w:rsidR="0076439B" w:rsidRPr="007C217B" w:rsidRDefault="0076439B" w:rsidP="006A1A3D">
      <w:pPr>
        <w:pStyle w:val="Standard"/>
        <w:numPr>
          <w:ilvl w:val="0"/>
          <w:numId w:val="10"/>
        </w:numPr>
        <w:tabs>
          <w:tab w:val="left" w:pos="-1843"/>
        </w:tabs>
        <w:suppressAutoHyphens w:val="0"/>
        <w:spacing w:line="264" w:lineRule="auto"/>
        <w:ind w:left="851" w:hanging="425"/>
        <w:jc w:val="both"/>
      </w:pPr>
      <w:r w:rsidRPr="007C217B">
        <w:t>wszelkie zawiadomienia i inna korespondencja związana z niniejszą umową wysyła się na adres wskazany w Umowie,</w:t>
      </w:r>
    </w:p>
    <w:p w14:paraId="0BEB61BB" w14:textId="77777777" w:rsidR="0076439B" w:rsidRPr="007C217B" w:rsidRDefault="0076439B" w:rsidP="006A1A3D">
      <w:pPr>
        <w:pStyle w:val="Standard"/>
        <w:numPr>
          <w:ilvl w:val="0"/>
          <w:numId w:val="10"/>
        </w:numPr>
        <w:tabs>
          <w:tab w:val="left" w:pos="-1843"/>
        </w:tabs>
        <w:suppressAutoHyphens w:val="0"/>
        <w:spacing w:line="264" w:lineRule="auto"/>
        <w:ind w:left="851" w:hanging="425"/>
        <w:jc w:val="both"/>
      </w:pPr>
      <w:r w:rsidRPr="007C217B">
        <w:t>w przypadku zmiany adresu po zawarciu Umowy oraz powiadomieniu Zamawiającego o tym fakcie , zawiadomienia będą wysyłane na nowy adres,</w:t>
      </w:r>
    </w:p>
    <w:p w14:paraId="6010FB21" w14:textId="26E530CD" w:rsidR="0076439B" w:rsidRPr="007C217B" w:rsidRDefault="0076439B" w:rsidP="006A1A3D">
      <w:pPr>
        <w:pStyle w:val="Standard"/>
        <w:numPr>
          <w:ilvl w:val="0"/>
          <w:numId w:val="10"/>
        </w:numPr>
        <w:tabs>
          <w:tab w:val="left" w:pos="-1843"/>
        </w:tabs>
        <w:suppressAutoHyphens w:val="0"/>
        <w:spacing w:line="264" w:lineRule="auto"/>
        <w:ind w:left="851" w:hanging="425"/>
        <w:jc w:val="both"/>
      </w:pPr>
      <w:r w:rsidRPr="007C217B">
        <w:t xml:space="preserve">odmowa przyjęcia pisma lub dwukrotna adnotacja poczty „nie przyjęto w terminie” (awizo) wywołuje skutki doręczenia. Strony postanawiają, iż za termin doręczenia </w:t>
      </w:r>
      <w:r w:rsidR="0069199C" w:rsidRPr="007C217B">
        <w:br/>
      </w:r>
      <w:r w:rsidRPr="007C217B">
        <w:t xml:space="preserve">w takim wypadku uznają datę pierwszego awizowania przesyłki poleconej </w:t>
      </w:r>
      <w:r w:rsidRPr="007C217B">
        <w:lastRenderedPageBreak/>
        <w:t>niedoręczonej. Skutki doręczenia wywołuje także doręczenie zastępcze określone w</w:t>
      </w:r>
      <w:r w:rsidR="00707C90" w:rsidRPr="007C217B">
        <w:t> </w:t>
      </w:r>
      <w:r w:rsidRPr="007C217B">
        <w:t xml:space="preserve">art. 138-139 kodeksu postępowania cywilnego,  </w:t>
      </w:r>
    </w:p>
    <w:p w14:paraId="067F03AC" w14:textId="77777777" w:rsidR="0076439B" w:rsidRPr="007C217B" w:rsidRDefault="0076439B" w:rsidP="006A1A3D">
      <w:pPr>
        <w:pStyle w:val="Standard"/>
        <w:numPr>
          <w:ilvl w:val="0"/>
          <w:numId w:val="10"/>
        </w:numPr>
        <w:tabs>
          <w:tab w:val="left" w:pos="-1843"/>
        </w:tabs>
        <w:suppressAutoHyphens w:val="0"/>
        <w:spacing w:line="264" w:lineRule="auto"/>
        <w:ind w:left="851" w:hanging="425"/>
        <w:jc w:val="both"/>
      </w:pPr>
      <w:r w:rsidRPr="007C217B">
        <w:t>Zamawiający pozostawia w aktach sprawy pismo ze skutkiem doręczenia jeżeli Wykonawca nie powiadomi o zmianie swojego adresu, a wysłane zawiadomienie wróci z adnotacją „adresat nie znany” lub temu podobną.</w:t>
      </w:r>
    </w:p>
    <w:p w14:paraId="1F1B9B93" w14:textId="77777777" w:rsidR="00FC3B0D" w:rsidRPr="007C217B" w:rsidRDefault="00FC3B0D" w:rsidP="006A1A3D">
      <w:pPr>
        <w:pStyle w:val="Default"/>
        <w:spacing w:after="120" w:line="264" w:lineRule="auto"/>
        <w:jc w:val="center"/>
        <w:rPr>
          <w:b/>
          <w:bCs/>
          <w:color w:val="auto"/>
        </w:rPr>
      </w:pPr>
    </w:p>
    <w:p w14:paraId="610F21F6" w14:textId="77777777" w:rsidR="007C217B" w:rsidRDefault="007C217B" w:rsidP="006A1A3D">
      <w:pPr>
        <w:pStyle w:val="Default"/>
        <w:spacing w:after="120" w:line="264" w:lineRule="auto"/>
        <w:jc w:val="center"/>
        <w:rPr>
          <w:b/>
          <w:bCs/>
          <w:color w:val="auto"/>
        </w:rPr>
      </w:pPr>
    </w:p>
    <w:p w14:paraId="378DA751" w14:textId="780E8B9E" w:rsidR="0076439B" w:rsidRPr="007C217B" w:rsidRDefault="0076439B" w:rsidP="006A1A3D">
      <w:pPr>
        <w:pStyle w:val="Default"/>
        <w:spacing w:after="120" w:line="264" w:lineRule="auto"/>
        <w:jc w:val="center"/>
        <w:rPr>
          <w:color w:val="auto"/>
        </w:rPr>
      </w:pPr>
      <w:r w:rsidRPr="007C217B">
        <w:rPr>
          <w:b/>
          <w:bCs/>
          <w:color w:val="auto"/>
        </w:rPr>
        <w:t xml:space="preserve">§ </w:t>
      </w:r>
      <w:r w:rsidR="002202F9" w:rsidRPr="007C217B">
        <w:rPr>
          <w:b/>
          <w:bCs/>
          <w:color w:val="auto"/>
        </w:rPr>
        <w:t>15</w:t>
      </w:r>
    </w:p>
    <w:p w14:paraId="5058B23B" w14:textId="77777777" w:rsidR="0076439B" w:rsidRPr="007C217B" w:rsidRDefault="0076439B" w:rsidP="006A1A3D">
      <w:pPr>
        <w:pStyle w:val="Default"/>
        <w:spacing w:after="120" w:line="264" w:lineRule="auto"/>
        <w:jc w:val="center"/>
        <w:rPr>
          <w:color w:val="auto"/>
        </w:rPr>
      </w:pPr>
      <w:r w:rsidRPr="007C217B">
        <w:rPr>
          <w:b/>
          <w:bCs/>
          <w:color w:val="auto"/>
        </w:rPr>
        <w:t>ZAŁĄCZNIKI</w:t>
      </w:r>
    </w:p>
    <w:p w14:paraId="5F639E94" w14:textId="77777777" w:rsidR="00E76D1A" w:rsidRPr="007C217B" w:rsidRDefault="0076439B" w:rsidP="00B03B36">
      <w:pPr>
        <w:pStyle w:val="Default"/>
        <w:spacing w:after="27" w:line="264" w:lineRule="auto"/>
        <w:jc w:val="both"/>
        <w:rPr>
          <w:color w:val="auto"/>
        </w:rPr>
      </w:pPr>
      <w:r w:rsidRPr="007C217B">
        <w:rPr>
          <w:color w:val="auto"/>
        </w:rPr>
        <w:t>Integralną część niniejszej umowy stanowi</w:t>
      </w:r>
      <w:r w:rsidR="00E76D1A" w:rsidRPr="007C217B">
        <w:rPr>
          <w:color w:val="auto"/>
        </w:rPr>
        <w:t>:</w:t>
      </w:r>
    </w:p>
    <w:p w14:paraId="417EC3DD" w14:textId="77777777" w:rsidR="00AA5345" w:rsidRPr="007C217B" w:rsidRDefault="00AA5345" w:rsidP="00AA5345">
      <w:pPr>
        <w:pStyle w:val="Default"/>
        <w:numPr>
          <w:ilvl w:val="1"/>
          <w:numId w:val="41"/>
        </w:numPr>
        <w:spacing w:line="264" w:lineRule="auto"/>
      </w:pPr>
      <w:r w:rsidRPr="007C217B">
        <w:t>opis przedmiotu zamówienia – załącznik nr 1,</w:t>
      </w:r>
    </w:p>
    <w:p w14:paraId="372CDC03" w14:textId="77777777" w:rsidR="00AA5345" w:rsidRPr="007C217B" w:rsidRDefault="00AA5345" w:rsidP="00AA5345">
      <w:pPr>
        <w:pStyle w:val="Default"/>
        <w:numPr>
          <w:ilvl w:val="1"/>
          <w:numId w:val="41"/>
        </w:numPr>
        <w:spacing w:line="264" w:lineRule="auto"/>
      </w:pPr>
      <w:r w:rsidRPr="007C217B">
        <w:t>zakres rzeczowo finansowy – załącznik nr 2,</w:t>
      </w:r>
    </w:p>
    <w:p w14:paraId="4F013A0D" w14:textId="7086197D" w:rsidR="00AA5345" w:rsidRPr="007C217B" w:rsidRDefault="00AA5345" w:rsidP="00AA5345">
      <w:pPr>
        <w:pStyle w:val="Default"/>
        <w:numPr>
          <w:ilvl w:val="1"/>
          <w:numId w:val="41"/>
        </w:numPr>
        <w:spacing w:line="264" w:lineRule="auto"/>
      </w:pPr>
      <w:r w:rsidRPr="007C217B">
        <w:t>oferta Wykonawcy – załącznik nr 3,</w:t>
      </w:r>
    </w:p>
    <w:p w14:paraId="7D1CF231" w14:textId="77777777" w:rsidR="00AA5345" w:rsidRPr="007C217B" w:rsidRDefault="00AA5345" w:rsidP="00AA5345">
      <w:pPr>
        <w:pStyle w:val="Default"/>
        <w:numPr>
          <w:ilvl w:val="1"/>
          <w:numId w:val="41"/>
        </w:numPr>
        <w:spacing w:line="264" w:lineRule="auto"/>
      </w:pPr>
      <w:r w:rsidRPr="007C217B">
        <w:t>karta gwarancyjna – załącznik nr 4,</w:t>
      </w:r>
    </w:p>
    <w:p w14:paraId="76E7424B" w14:textId="77777777" w:rsidR="0076439B" w:rsidRPr="007C217B" w:rsidRDefault="0076439B" w:rsidP="00B03B36">
      <w:pPr>
        <w:pStyle w:val="Default"/>
        <w:spacing w:line="264" w:lineRule="auto"/>
        <w:jc w:val="both"/>
        <w:rPr>
          <w:color w:val="auto"/>
        </w:rPr>
      </w:pPr>
    </w:p>
    <w:p w14:paraId="20E72BD6" w14:textId="25AAE929" w:rsidR="0076439B" w:rsidRPr="007C217B" w:rsidRDefault="0076439B" w:rsidP="00B03B36">
      <w:pPr>
        <w:pStyle w:val="Default"/>
        <w:spacing w:after="120" w:line="264" w:lineRule="auto"/>
        <w:jc w:val="center"/>
        <w:rPr>
          <w:b/>
          <w:bCs/>
          <w:color w:val="auto"/>
        </w:rPr>
      </w:pPr>
      <w:r w:rsidRPr="007C217B">
        <w:rPr>
          <w:b/>
          <w:bCs/>
          <w:color w:val="auto"/>
        </w:rPr>
        <w:t xml:space="preserve">§ </w:t>
      </w:r>
      <w:r w:rsidR="002202F9" w:rsidRPr="007C217B">
        <w:rPr>
          <w:b/>
          <w:bCs/>
          <w:color w:val="auto"/>
        </w:rPr>
        <w:t>16</w:t>
      </w:r>
    </w:p>
    <w:p w14:paraId="5F897C7E" w14:textId="69919EC9" w:rsidR="0076439B" w:rsidRPr="007C217B" w:rsidRDefault="0076439B" w:rsidP="00B03B36">
      <w:pPr>
        <w:pStyle w:val="Default"/>
        <w:spacing w:line="264" w:lineRule="auto"/>
        <w:jc w:val="both"/>
        <w:rPr>
          <w:color w:val="auto"/>
        </w:rPr>
      </w:pPr>
      <w:r w:rsidRPr="007C217B">
        <w:rPr>
          <w:color w:val="auto"/>
        </w:rPr>
        <w:t xml:space="preserve">Umowę sporządzono w dwóch jednobrzmiących </w:t>
      </w:r>
      <w:r w:rsidR="0069199C" w:rsidRPr="007C217B">
        <w:rPr>
          <w:color w:val="auto"/>
        </w:rPr>
        <w:t xml:space="preserve">egzemplarzach, z przeznaczeniem </w:t>
      </w:r>
      <w:r w:rsidR="0069199C" w:rsidRPr="007C217B">
        <w:rPr>
          <w:color w:val="auto"/>
        </w:rPr>
        <w:br/>
      </w:r>
      <w:r w:rsidRPr="007C217B">
        <w:rPr>
          <w:color w:val="auto"/>
        </w:rPr>
        <w:t xml:space="preserve">po jednym egzemplarzu dla każdej ze Stron. </w:t>
      </w:r>
    </w:p>
    <w:p w14:paraId="2D623BF9" w14:textId="77777777" w:rsidR="00E13D3C" w:rsidRPr="007C217B" w:rsidRDefault="00E13D3C" w:rsidP="00B03B36">
      <w:pPr>
        <w:pStyle w:val="Default"/>
        <w:spacing w:line="264" w:lineRule="auto"/>
        <w:jc w:val="both"/>
        <w:rPr>
          <w:b/>
          <w:bCs/>
          <w:color w:val="auto"/>
        </w:rPr>
      </w:pPr>
    </w:p>
    <w:p w14:paraId="2CA38A9D" w14:textId="77777777" w:rsidR="0076439B" w:rsidRPr="007C217B" w:rsidRDefault="0076439B" w:rsidP="00B03B36">
      <w:pPr>
        <w:pStyle w:val="Default"/>
        <w:spacing w:line="264" w:lineRule="auto"/>
        <w:ind w:left="709" w:firstLine="709"/>
        <w:jc w:val="both"/>
        <w:rPr>
          <w:b/>
          <w:bCs/>
          <w:color w:val="auto"/>
        </w:rPr>
      </w:pPr>
      <w:r w:rsidRPr="007C217B">
        <w:rPr>
          <w:b/>
          <w:bCs/>
          <w:color w:val="auto"/>
        </w:rPr>
        <w:t>WYKONAWCA:</w:t>
      </w:r>
      <w:r w:rsidRPr="007C217B">
        <w:rPr>
          <w:b/>
          <w:bCs/>
          <w:color w:val="auto"/>
        </w:rPr>
        <w:tab/>
      </w:r>
      <w:r w:rsidRPr="007C217B">
        <w:rPr>
          <w:b/>
          <w:bCs/>
          <w:color w:val="auto"/>
        </w:rPr>
        <w:tab/>
      </w:r>
      <w:r w:rsidRPr="007C217B">
        <w:rPr>
          <w:b/>
          <w:bCs/>
          <w:color w:val="auto"/>
        </w:rPr>
        <w:tab/>
      </w:r>
      <w:r w:rsidRPr="007C217B">
        <w:rPr>
          <w:b/>
          <w:bCs/>
          <w:color w:val="auto"/>
        </w:rPr>
        <w:tab/>
      </w:r>
      <w:r w:rsidRPr="007C217B">
        <w:rPr>
          <w:b/>
          <w:bCs/>
          <w:color w:val="auto"/>
        </w:rPr>
        <w:tab/>
        <w:t>ZAMAWIAJĄCY:</w:t>
      </w:r>
    </w:p>
    <w:p w14:paraId="190963A2" w14:textId="77777777" w:rsidR="0076439B" w:rsidRPr="007C217B" w:rsidRDefault="0076439B" w:rsidP="00B03B36">
      <w:pPr>
        <w:pStyle w:val="Default"/>
        <w:spacing w:line="264" w:lineRule="auto"/>
        <w:jc w:val="both"/>
        <w:rPr>
          <w:b/>
          <w:bCs/>
          <w:color w:val="auto"/>
        </w:rPr>
      </w:pPr>
    </w:p>
    <w:p w14:paraId="3741F4D8" w14:textId="77777777" w:rsidR="007848B9" w:rsidRPr="007C217B" w:rsidRDefault="007848B9" w:rsidP="00B03B36">
      <w:pPr>
        <w:pStyle w:val="Default"/>
        <w:spacing w:line="264" w:lineRule="auto"/>
        <w:jc w:val="both"/>
        <w:rPr>
          <w:b/>
          <w:bCs/>
          <w:color w:val="auto"/>
        </w:rPr>
      </w:pPr>
    </w:p>
    <w:p w14:paraId="68593257" w14:textId="77777777" w:rsidR="0076439B" w:rsidRPr="007C217B" w:rsidRDefault="0076439B" w:rsidP="00B03B36">
      <w:pPr>
        <w:pStyle w:val="Default"/>
        <w:spacing w:line="264" w:lineRule="auto"/>
        <w:ind w:left="709" w:firstLine="709"/>
        <w:jc w:val="both"/>
        <w:rPr>
          <w:color w:val="auto"/>
        </w:rPr>
      </w:pPr>
      <w:r w:rsidRPr="007C217B">
        <w:rPr>
          <w:color w:val="auto"/>
        </w:rPr>
        <w:t>..........................</w:t>
      </w:r>
      <w:r w:rsidRPr="007C217B">
        <w:rPr>
          <w:color w:val="auto"/>
        </w:rPr>
        <w:tab/>
      </w:r>
      <w:r w:rsidRPr="007C217B">
        <w:rPr>
          <w:color w:val="auto"/>
        </w:rPr>
        <w:tab/>
      </w:r>
      <w:r w:rsidRPr="007C217B">
        <w:rPr>
          <w:color w:val="auto"/>
        </w:rPr>
        <w:tab/>
      </w:r>
      <w:r w:rsidRPr="007C217B">
        <w:rPr>
          <w:color w:val="auto"/>
        </w:rPr>
        <w:tab/>
      </w:r>
      <w:r w:rsidRPr="007C217B">
        <w:rPr>
          <w:color w:val="auto"/>
        </w:rPr>
        <w:tab/>
        <w:t>.............................</w:t>
      </w:r>
    </w:p>
    <w:p w14:paraId="40ED256C" w14:textId="77777777" w:rsidR="00A81413" w:rsidRPr="007C217B" w:rsidRDefault="00A81413" w:rsidP="00B03B36">
      <w:pPr>
        <w:spacing w:line="264" w:lineRule="auto"/>
        <w:rPr>
          <w:rFonts w:eastAsia="Times New Roman" w:cs="Times New Roman"/>
          <w:sz w:val="24"/>
          <w:szCs w:val="24"/>
        </w:rPr>
      </w:pPr>
    </w:p>
    <w:p w14:paraId="6CF3A264" w14:textId="77777777" w:rsidR="00E13D3C" w:rsidRPr="007C217B" w:rsidRDefault="00E13D3C" w:rsidP="00B03B36">
      <w:pPr>
        <w:spacing w:line="264" w:lineRule="auto"/>
        <w:rPr>
          <w:rFonts w:eastAsia="Times New Roman" w:cs="Times New Roman"/>
          <w:sz w:val="24"/>
          <w:szCs w:val="24"/>
        </w:rPr>
      </w:pPr>
    </w:p>
    <w:p w14:paraId="79939241" w14:textId="0ADFE81B" w:rsidR="00A81413" w:rsidRPr="007C217B" w:rsidRDefault="00A81413" w:rsidP="00B03B36">
      <w:pPr>
        <w:spacing w:line="264" w:lineRule="auto"/>
        <w:jc w:val="both"/>
        <w:rPr>
          <w:rFonts w:eastAsia="Times New Roman" w:cs="Times New Roman"/>
          <w:sz w:val="18"/>
          <w:szCs w:val="24"/>
        </w:rPr>
      </w:pPr>
      <w:r w:rsidRPr="007C217B">
        <w:rPr>
          <w:rFonts w:eastAsia="Times New Roman" w:cs="Times New Roman"/>
          <w:sz w:val="18"/>
          <w:szCs w:val="24"/>
        </w:rPr>
        <w:t xml:space="preserve">Finansowanie zaplanowano w dziale </w:t>
      </w:r>
      <w:r w:rsidR="00295984" w:rsidRPr="007C217B">
        <w:rPr>
          <w:rFonts w:eastAsia="Times New Roman" w:cs="Times New Roman"/>
          <w:sz w:val="18"/>
          <w:szCs w:val="24"/>
        </w:rPr>
        <w:t xml:space="preserve"> </w:t>
      </w:r>
      <w:r w:rsidRPr="007C217B">
        <w:rPr>
          <w:rFonts w:eastAsia="Times New Roman" w:cs="Times New Roman"/>
          <w:sz w:val="18"/>
          <w:szCs w:val="24"/>
        </w:rPr>
        <w:t xml:space="preserve"> rozdział </w:t>
      </w:r>
      <w:r w:rsidR="00295984" w:rsidRPr="007C217B">
        <w:rPr>
          <w:rFonts w:eastAsia="Times New Roman" w:cs="Times New Roman"/>
          <w:sz w:val="18"/>
          <w:szCs w:val="24"/>
        </w:rPr>
        <w:t xml:space="preserve">        </w:t>
      </w:r>
      <w:r w:rsidRPr="007C217B">
        <w:rPr>
          <w:rFonts w:eastAsia="Times New Roman" w:cs="Times New Roman"/>
          <w:sz w:val="18"/>
          <w:szCs w:val="24"/>
        </w:rPr>
        <w:t xml:space="preserve">, § </w:t>
      </w:r>
      <w:r w:rsidR="00514282" w:rsidRPr="007C217B">
        <w:rPr>
          <w:rFonts w:eastAsia="Times New Roman" w:cs="Times New Roman"/>
          <w:sz w:val="18"/>
          <w:szCs w:val="24"/>
        </w:rPr>
        <w:t xml:space="preserve">     </w:t>
      </w:r>
      <w:r w:rsidRPr="007C217B">
        <w:rPr>
          <w:rFonts w:eastAsia="Times New Roman" w:cs="Times New Roman"/>
          <w:sz w:val="18"/>
          <w:szCs w:val="24"/>
        </w:rPr>
        <w:t xml:space="preserve"> budżetu Miasta w 201</w:t>
      </w:r>
      <w:r w:rsidR="00662D2F">
        <w:rPr>
          <w:rFonts w:eastAsia="Times New Roman" w:cs="Times New Roman"/>
          <w:sz w:val="18"/>
          <w:szCs w:val="24"/>
        </w:rPr>
        <w:t>9</w:t>
      </w:r>
      <w:r w:rsidRPr="007C217B">
        <w:rPr>
          <w:rFonts w:eastAsia="Times New Roman" w:cs="Times New Roman"/>
          <w:sz w:val="18"/>
          <w:szCs w:val="24"/>
        </w:rPr>
        <w:t xml:space="preserve"> r. </w:t>
      </w:r>
      <w:r w:rsidR="0006176D" w:rsidRPr="007C217B">
        <w:rPr>
          <w:rFonts w:eastAsia="Times New Roman" w:cs="Times New Roman"/>
          <w:sz w:val="18"/>
          <w:szCs w:val="24"/>
        </w:rPr>
        <w:t>(WIM</w:t>
      </w:r>
      <w:r w:rsidR="00514282" w:rsidRPr="007C217B">
        <w:rPr>
          <w:rFonts w:eastAsia="Times New Roman" w:cs="Times New Roman"/>
          <w:sz w:val="18"/>
          <w:szCs w:val="24"/>
        </w:rPr>
        <w:t xml:space="preserve"> </w:t>
      </w:r>
      <w:r w:rsidR="00295984" w:rsidRPr="007C217B">
        <w:rPr>
          <w:rFonts w:eastAsia="Times New Roman" w:cs="Times New Roman"/>
          <w:sz w:val="18"/>
          <w:szCs w:val="24"/>
        </w:rPr>
        <w:t xml:space="preserve">      </w:t>
      </w:r>
      <w:r w:rsidR="0006176D" w:rsidRPr="007C217B">
        <w:rPr>
          <w:rFonts w:eastAsia="Times New Roman" w:cs="Times New Roman"/>
          <w:sz w:val="18"/>
          <w:szCs w:val="24"/>
        </w:rPr>
        <w:t>)</w:t>
      </w:r>
    </w:p>
    <w:p w14:paraId="2D5ECF4F" w14:textId="77777777" w:rsidR="00A81413" w:rsidRPr="007C217B" w:rsidRDefault="00A81413" w:rsidP="00B03B36">
      <w:pPr>
        <w:spacing w:line="264" w:lineRule="auto"/>
        <w:jc w:val="both"/>
        <w:rPr>
          <w:rFonts w:eastAsia="Times New Roman" w:cs="Times New Roman"/>
          <w:sz w:val="18"/>
          <w:szCs w:val="24"/>
        </w:rPr>
      </w:pPr>
    </w:p>
    <w:p w14:paraId="2C37F9E9" w14:textId="77777777" w:rsidR="00A81413" w:rsidRPr="007C217B" w:rsidRDefault="00A81413" w:rsidP="00B03B36">
      <w:pPr>
        <w:spacing w:line="264" w:lineRule="auto"/>
        <w:jc w:val="center"/>
        <w:rPr>
          <w:rFonts w:eastAsia="Times New Roman" w:cs="Times New Roman"/>
          <w:sz w:val="18"/>
          <w:szCs w:val="24"/>
        </w:rPr>
      </w:pPr>
    </w:p>
    <w:p w14:paraId="7A7B28D9" w14:textId="77777777" w:rsidR="00A81413" w:rsidRPr="007C217B" w:rsidRDefault="00A81413" w:rsidP="00B03B36">
      <w:pPr>
        <w:spacing w:line="264" w:lineRule="auto"/>
        <w:jc w:val="center"/>
        <w:rPr>
          <w:rFonts w:eastAsia="Times New Roman" w:cs="Times New Roman"/>
          <w:sz w:val="18"/>
          <w:szCs w:val="24"/>
        </w:rPr>
      </w:pPr>
    </w:p>
    <w:p w14:paraId="61DAF86D" w14:textId="77777777" w:rsidR="00A81413" w:rsidRPr="007C217B" w:rsidRDefault="00A81413" w:rsidP="00B03B36">
      <w:pPr>
        <w:spacing w:line="264" w:lineRule="auto"/>
        <w:rPr>
          <w:rFonts w:eastAsia="Times New Roman" w:cs="Times New Roman"/>
          <w:sz w:val="18"/>
          <w:szCs w:val="24"/>
        </w:rPr>
      </w:pPr>
      <w:r w:rsidRPr="007C217B">
        <w:rPr>
          <w:rFonts w:eastAsia="Times New Roman" w:cs="Times New Roman"/>
          <w:sz w:val="18"/>
          <w:szCs w:val="24"/>
        </w:rPr>
        <w:t>…......................................</w:t>
      </w:r>
      <w:r w:rsidRPr="007C217B">
        <w:rPr>
          <w:rFonts w:eastAsia="Times New Roman" w:cs="Times New Roman"/>
          <w:sz w:val="18"/>
          <w:szCs w:val="24"/>
        </w:rPr>
        <w:tab/>
        <w:t xml:space="preserve">              .................................................</w:t>
      </w:r>
      <w:r w:rsidRPr="007C217B">
        <w:rPr>
          <w:rFonts w:eastAsia="Times New Roman" w:cs="Times New Roman"/>
          <w:sz w:val="18"/>
          <w:szCs w:val="24"/>
        </w:rPr>
        <w:tab/>
        <w:t xml:space="preserve">         …….........................................................</w:t>
      </w:r>
      <w:r w:rsidRPr="007C217B">
        <w:rPr>
          <w:rFonts w:eastAsia="Times New Roman" w:cs="Times New Roman"/>
          <w:sz w:val="18"/>
          <w:szCs w:val="24"/>
        </w:rPr>
        <w:tab/>
      </w:r>
    </w:p>
    <w:p w14:paraId="01145D05" w14:textId="65D5CF8D" w:rsidR="00A81413" w:rsidRPr="007C217B" w:rsidRDefault="0069199C" w:rsidP="00B03B36">
      <w:pPr>
        <w:spacing w:line="264" w:lineRule="auto"/>
        <w:rPr>
          <w:rFonts w:eastAsia="Times New Roman" w:cs="Times New Roman"/>
          <w:sz w:val="18"/>
          <w:szCs w:val="24"/>
        </w:rPr>
      </w:pPr>
      <w:r w:rsidRPr="007C217B">
        <w:rPr>
          <w:rFonts w:eastAsia="Times New Roman" w:cs="Times New Roman"/>
          <w:sz w:val="18"/>
          <w:szCs w:val="24"/>
        </w:rPr>
        <w:t xml:space="preserve">          </w:t>
      </w:r>
      <w:r w:rsidR="00A81413" w:rsidRPr="007C217B">
        <w:rPr>
          <w:rFonts w:eastAsia="Times New Roman" w:cs="Times New Roman"/>
          <w:sz w:val="18"/>
          <w:szCs w:val="24"/>
        </w:rPr>
        <w:t>Sporządzi</w:t>
      </w:r>
      <w:r w:rsidRPr="007C217B">
        <w:rPr>
          <w:rFonts w:eastAsia="Times New Roman" w:cs="Times New Roman"/>
          <w:sz w:val="18"/>
          <w:szCs w:val="24"/>
        </w:rPr>
        <w:t>ł</w:t>
      </w:r>
      <w:r w:rsidRPr="007C217B">
        <w:rPr>
          <w:rFonts w:eastAsia="Times New Roman" w:cs="Times New Roman"/>
          <w:sz w:val="18"/>
          <w:szCs w:val="24"/>
        </w:rPr>
        <w:tab/>
      </w:r>
      <w:r w:rsidRPr="007C217B">
        <w:rPr>
          <w:rFonts w:eastAsia="Times New Roman" w:cs="Times New Roman"/>
          <w:sz w:val="18"/>
          <w:szCs w:val="24"/>
        </w:rPr>
        <w:tab/>
        <w:t xml:space="preserve">                           Biuro Prawne</w:t>
      </w:r>
      <w:r w:rsidRPr="007C217B">
        <w:rPr>
          <w:rFonts w:eastAsia="Times New Roman" w:cs="Times New Roman"/>
          <w:sz w:val="18"/>
          <w:szCs w:val="24"/>
        </w:rPr>
        <w:tab/>
      </w:r>
      <w:r w:rsidRPr="007C217B">
        <w:rPr>
          <w:rFonts w:eastAsia="Times New Roman" w:cs="Times New Roman"/>
          <w:sz w:val="18"/>
          <w:szCs w:val="24"/>
        </w:rPr>
        <w:tab/>
      </w:r>
      <w:r w:rsidR="00A81413" w:rsidRPr="007C217B">
        <w:rPr>
          <w:rFonts w:eastAsia="Times New Roman" w:cs="Times New Roman"/>
          <w:sz w:val="18"/>
          <w:szCs w:val="24"/>
        </w:rPr>
        <w:t xml:space="preserve">   Dysponent środków finansowych </w:t>
      </w:r>
    </w:p>
    <w:sectPr w:rsidR="00A81413" w:rsidRPr="007C217B" w:rsidSect="000F01DD">
      <w:footerReference w:type="default" r:id="rId10"/>
      <w:pgSz w:w="11906" w:h="16838"/>
      <w:pgMar w:top="1418" w:right="1418" w:bottom="1418" w:left="1418" w:header="34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2FE58" w16cid:durableId="2090E309"/>
  <w16cid:commentId w16cid:paraId="71D17448" w16cid:durableId="2090E3BC"/>
  <w16cid:commentId w16cid:paraId="11ECED95" w16cid:durableId="2090E3B5"/>
  <w16cid:commentId w16cid:paraId="68C96913" w16cid:durableId="2090E3AE"/>
  <w16cid:commentId w16cid:paraId="657CCD65" w16cid:durableId="2090E3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9EC7" w14:textId="77777777" w:rsidR="00CB462A" w:rsidRDefault="00CB462A" w:rsidP="00024959">
      <w:r>
        <w:separator/>
      </w:r>
    </w:p>
  </w:endnote>
  <w:endnote w:type="continuationSeparator" w:id="0">
    <w:p w14:paraId="077C01E2" w14:textId="77777777" w:rsidR="00CB462A" w:rsidRDefault="00CB462A" w:rsidP="0002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font406">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28127"/>
      <w:docPartObj>
        <w:docPartGallery w:val="Page Numbers (Bottom of Page)"/>
        <w:docPartUnique/>
      </w:docPartObj>
    </w:sdtPr>
    <w:sdtEndPr/>
    <w:sdtContent>
      <w:p w14:paraId="6F08B470" w14:textId="6B9F0DAC" w:rsidR="005E445A" w:rsidRDefault="00D60328">
        <w:pPr>
          <w:pStyle w:val="Stopka"/>
          <w:jc w:val="right"/>
        </w:pPr>
        <w:r>
          <w:fldChar w:fldCharType="begin"/>
        </w:r>
        <w:r>
          <w:instrText>PAGE   \* MERGEFORMAT</w:instrText>
        </w:r>
        <w:r>
          <w:fldChar w:fldCharType="separate"/>
        </w:r>
        <w:r w:rsidR="00A00EF9">
          <w:rPr>
            <w:noProof/>
          </w:rPr>
          <w:t>9</w:t>
        </w:r>
        <w:r>
          <w:rPr>
            <w:noProof/>
          </w:rPr>
          <w:fldChar w:fldCharType="end"/>
        </w:r>
      </w:p>
    </w:sdtContent>
  </w:sdt>
  <w:p w14:paraId="3BFF295E" w14:textId="77777777" w:rsidR="005E445A" w:rsidRDefault="005E445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04DE" w14:textId="77777777" w:rsidR="00CB462A" w:rsidRDefault="00CB462A" w:rsidP="00024959">
      <w:r>
        <w:separator/>
      </w:r>
    </w:p>
  </w:footnote>
  <w:footnote w:type="continuationSeparator" w:id="0">
    <w:p w14:paraId="665968BB" w14:textId="77777777" w:rsidR="00CB462A" w:rsidRDefault="00CB462A" w:rsidP="000249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hAnsi="Times New Roman" w:cs="Times New Roman"/>
        <w:b w:val="0"/>
        <w:i w:val="0"/>
        <w:strike/>
        <w:color w:val="000000"/>
        <w:sz w:val="24"/>
        <w:szCs w:val="24"/>
        <w:shd w:val="clear" w:color="auto" w:fill="FFFF00"/>
      </w:rPr>
    </w:lvl>
    <w:lvl w:ilvl="1">
      <w:start w:val="1"/>
      <w:numFmt w:val="decimal"/>
      <w:lvlText w:val="%2."/>
      <w:lvlJc w:val="left"/>
      <w:pPr>
        <w:tabs>
          <w:tab w:val="num" w:pos="0"/>
        </w:tabs>
        <w:ind w:left="1440" w:hanging="360"/>
      </w:pPr>
      <w:rPr>
        <w:rFonts w:eastAsia="Calibri" w:cs="font406"/>
        <w:sz w:val="24"/>
        <w:szCs w:val="24"/>
      </w:rPr>
    </w:lvl>
    <w:lvl w:ilvl="2">
      <w:start w:val="1"/>
      <w:numFmt w:val="lowerLetter"/>
      <w:lvlText w:val="%3)"/>
      <w:lvlJc w:val="left"/>
      <w:pPr>
        <w:tabs>
          <w:tab w:val="num" w:pos="0"/>
        </w:tabs>
        <w:ind w:left="2160" w:hanging="180"/>
      </w:pPr>
      <w:rPr>
        <w:rFonts w:eastAsia="Calibri" w:cs="font406"/>
        <w:b w:val="0"/>
        <w:bCs w:val="0"/>
        <w:sz w:val="24"/>
        <w:szCs w:val="24"/>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C092F"/>
    <w:multiLevelType w:val="hybridMultilevel"/>
    <w:tmpl w:val="330A8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E4ABC"/>
    <w:multiLevelType w:val="hybridMultilevel"/>
    <w:tmpl w:val="AF8C3B92"/>
    <w:lvl w:ilvl="0" w:tplc="CF768B5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2066B"/>
    <w:multiLevelType w:val="hybridMultilevel"/>
    <w:tmpl w:val="927E72F6"/>
    <w:lvl w:ilvl="0" w:tplc="39D65AAC">
      <w:start w:val="1"/>
      <w:numFmt w:val="decimal"/>
      <w:lvlText w:val="%1."/>
      <w:lvlJc w:val="left"/>
      <w:pPr>
        <w:ind w:left="2629"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A04979"/>
    <w:multiLevelType w:val="hybridMultilevel"/>
    <w:tmpl w:val="A0E03A3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4001640"/>
    <w:multiLevelType w:val="hybridMultilevel"/>
    <w:tmpl w:val="B77A7596"/>
    <w:lvl w:ilvl="0" w:tplc="0415000F">
      <w:start w:val="1"/>
      <w:numFmt w:val="decimal"/>
      <w:lvlText w:val="%1."/>
      <w:lvlJc w:val="left"/>
      <w:pPr>
        <w:ind w:left="720" w:hanging="360"/>
      </w:pPr>
      <w:rPr>
        <w:rFonts w:hint="default"/>
      </w:rPr>
    </w:lvl>
    <w:lvl w:ilvl="1" w:tplc="601A4DD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45BAE"/>
    <w:multiLevelType w:val="hybridMultilevel"/>
    <w:tmpl w:val="09066E3A"/>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36FCC"/>
    <w:multiLevelType w:val="hybridMultilevel"/>
    <w:tmpl w:val="67A4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B2AF1"/>
    <w:multiLevelType w:val="hybridMultilevel"/>
    <w:tmpl w:val="4148E0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12836"/>
    <w:multiLevelType w:val="hybridMultilevel"/>
    <w:tmpl w:val="09066E3A"/>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905743"/>
    <w:multiLevelType w:val="hybridMultilevel"/>
    <w:tmpl w:val="C7F81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F0D0C"/>
    <w:multiLevelType w:val="singleLevel"/>
    <w:tmpl w:val="6ECC27B8"/>
    <w:lvl w:ilvl="0">
      <w:start w:val="1"/>
      <w:numFmt w:val="lowerLetter"/>
      <w:lvlText w:val="%1)"/>
      <w:lvlJc w:val="left"/>
      <w:pPr>
        <w:tabs>
          <w:tab w:val="num" w:pos="360"/>
        </w:tabs>
        <w:ind w:left="360" w:hanging="360"/>
      </w:pPr>
      <w:rPr>
        <w:rFonts w:ascii="Times New Roman" w:eastAsia="Times New Roman" w:hAnsi="Times New Roman"/>
        <w:color w:val="auto"/>
      </w:rPr>
    </w:lvl>
  </w:abstractNum>
  <w:abstractNum w:abstractNumId="14" w15:restartNumberingAfterBreak="0">
    <w:nsid w:val="24865F54"/>
    <w:multiLevelType w:val="hybridMultilevel"/>
    <w:tmpl w:val="D32CB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6434EC"/>
    <w:multiLevelType w:val="hybridMultilevel"/>
    <w:tmpl w:val="DC207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028EF"/>
    <w:multiLevelType w:val="hybridMultilevel"/>
    <w:tmpl w:val="2214D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2D4D29D8"/>
    <w:multiLevelType w:val="hybridMultilevel"/>
    <w:tmpl w:val="EEAE2B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2E2A43FF"/>
    <w:multiLevelType w:val="hybridMultilevel"/>
    <w:tmpl w:val="B5089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075D0"/>
    <w:multiLevelType w:val="hybridMultilevel"/>
    <w:tmpl w:val="899A6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9C70A2"/>
    <w:multiLevelType w:val="hybridMultilevel"/>
    <w:tmpl w:val="7F48574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297B9B"/>
    <w:multiLevelType w:val="hybridMultilevel"/>
    <w:tmpl w:val="9EAE22EA"/>
    <w:lvl w:ilvl="0" w:tplc="621C3C3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41E12"/>
    <w:multiLevelType w:val="hybridMultilevel"/>
    <w:tmpl w:val="B4A6D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B07198"/>
    <w:multiLevelType w:val="hybridMultilevel"/>
    <w:tmpl w:val="39CCB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547A27"/>
    <w:multiLevelType w:val="hybridMultilevel"/>
    <w:tmpl w:val="E0CEC01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02116"/>
    <w:multiLevelType w:val="hybridMultilevel"/>
    <w:tmpl w:val="95A44E2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0E6859"/>
    <w:multiLevelType w:val="hybridMultilevel"/>
    <w:tmpl w:val="CDA00F3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414A03AD"/>
    <w:multiLevelType w:val="hybridMultilevel"/>
    <w:tmpl w:val="474A7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1B5770B"/>
    <w:multiLevelType w:val="hybridMultilevel"/>
    <w:tmpl w:val="4E403E78"/>
    <w:lvl w:ilvl="0" w:tplc="E1D073D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FF5E99"/>
    <w:multiLevelType w:val="hybridMultilevel"/>
    <w:tmpl w:val="B98A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16F4E"/>
    <w:multiLevelType w:val="hybridMultilevel"/>
    <w:tmpl w:val="A4C8361E"/>
    <w:lvl w:ilvl="0" w:tplc="C756C8D8">
      <w:start w:val="1"/>
      <w:numFmt w:val="decimal"/>
      <w:lvlText w:val="%1."/>
      <w:lvlJc w:val="left"/>
      <w:pPr>
        <w:ind w:left="494" w:hanging="278"/>
        <w:jc w:val="right"/>
      </w:pPr>
      <w:rPr>
        <w:rFonts w:ascii="Arial" w:eastAsia="Arial" w:hAnsi="Arial" w:cs="Arial" w:hint="default"/>
        <w:color w:val="18161D"/>
        <w:spacing w:val="-1"/>
        <w:w w:val="109"/>
        <w:sz w:val="21"/>
        <w:szCs w:val="21"/>
      </w:rPr>
    </w:lvl>
    <w:lvl w:ilvl="1" w:tplc="8B9A35CE">
      <w:start w:val="1"/>
      <w:numFmt w:val="decimal"/>
      <w:lvlText w:val="%2)"/>
      <w:lvlJc w:val="left"/>
      <w:pPr>
        <w:ind w:left="754" w:hanging="283"/>
      </w:pPr>
      <w:rPr>
        <w:rFonts w:ascii="Times New Roman" w:eastAsia="Arial" w:hAnsi="Times New Roman" w:cs="Times New Roman" w:hint="default"/>
        <w:color w:val="18161D"/>
        <w:spacing w:val="-1"/>
        <w:w w:val="102"/>
        <w:sz w:val="24"/>
        <w:szCs w:val="24"/>
      </w:rPr>
    </w:lvl>
    <w:lvl w:ilvl="2" w:tplc="29A60920">
      <w:numFmt w:val="bullet"/>
      <w:lvlText w:val="•"/>
      <w:lvlJc w:val="left"/>
      <w:pPr>
        <w:ind w:left="820" w:hanging="283"/>
      </w:pPr>
      <w:rPr>
        <w:rFonts w:hint="default"/>
      </w:rPr>
    </w:lvl>
    <w:lvl w:ilvl="3" w:tplc="5B9E1C52">
      <w:numFmt w:val="bullet"/>
      <w:lvlText w:val="•"/>
      <w:lvlJc w:val="left"/>
      <w:pPr>
        <w:ind w:left="1908" w:hanging="283"/>
      </w:pPr>
      <w:rPr>
        <w:rFonts w:hint="default"/>
      </w:rPr>
    </w:lvl>
    <w:lvl w:ilvl="4" w:tplc="BDF6059C">
      <w:numFmt w:val="bullet"/>
      <w:lvlText w:val="•"/>
      <w:lvlJc w:val="left"/>
      <w:pPr>
        <w:ind w:left="2996" w:hanging="283"/>
      </w:pPr>
      <w:rPr>
        <w:rFonts w:hint="default"/>
      </w:rPr>
    </w:lvl>
    <w:lvl w:ilvl="5" w:tplc="83CCA92E">
      <w:numFmt w:val="bullet"/>
      <w:lvlText w:val="•"/>
      <w:lvlJc w:val="left"/>
      <w:pPr>
        <w:ind w:left="4084" w:hanging="283"/>
      </w:pPr>
      <w:rPr>
        <w:rFonts w:hint="default"/>
      </w:rPr>
    </w:lvl>
    <w:lvl w:ilvl="6" w:tplc="DA3A8808">
      <w:numFmt w:val="bullet"/>
      <w:lvlText w:val="•"/>
      <w:lvlJc w:val="left"/>
      <w:pPr>
        <w:ind w:left="5172" w:hanging="283"/>
      </w:pPr>
      <w:rPr>
        <w:rFonts w:hint="default"/>
      </w:rPr>
    </w:lvl>
    <w:lvl w:ilvl="7" w:tplc="17FC7C5C">
      <w:numFmt w:val="bullet"/>
      <w:lvlText w:val="•"/>
      <w:lvlJc w:val="left"/>
      <w:pPr>
        <w:ind w:left="6260" w:hanging="283"/>
      </w:pPr>
      <w:rPr>
        <w:rFonts w:hint="default"/>
      </w:rPr>
    </w:lvl>
    <w:lvl w:ilvl="8" w:tplc="35E032BE">
      <w:numFmt w:val="bullet"/>
      <w:lvlText w:val="•"/>
      <w:lvlJc w:val="left"/>
      <w:pPr>
        <w:ind w:left="7348" w:hanging="283"/>
      </w:pPr>
      <w:rPr>
        <w:rFonts w:hint="default"/>
      </w:rPr>
    </w:lvl>
  </w:abstractNum>
  <w:abstractNum w:abstractNumId="34" w15:restartNumberingAfterBreak="0">
    <w:nsid w:val="44A11408"/>
    <w:multiLevelType w:val="multilevel"/>
    <w:tmpl w:val="77F0B52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5" w15:restartNumberingAfterBreak="0">
    <w:nsid w:val="45AA5612"/>
    <w:multiLevelType w:val="hybridMultilevel"/>
    <w:tmpl w:val="BD668DB6"/>
    <w:lvl w:ilvl="0" w:tplc="0A640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31533"/>
    <w:multiLevelType w:val="hybridMultilevel"/>
    <w:tmpl w:val="ACEED52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4A020124"/>
    <w:multiLevelType w:val="hybridMultilevel"/>
    <w:tmpl w:val="566CF590"/>
    <w:lvl w:ilvl="0" w:tplc="33B2C33A">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3D3B09"/>
    <w:multiLevelType w:val="hybridMultilevel"/>
    <w:tmpl w:val="4C2A580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3D2A48"/>
    <w:multiLevelType w:val="hybridMultilevel"/>
    <w:tmpl w:val="AB6E4A72"/>
    <w:lvl w:ilvl="0" w:tplc="53D80552">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185B1A"/>
    <w:multiLevelType w:val="hybridMultilevel"/>
    <w:tmpl w:val="63D0B196"/>
    <w:lvl w:ilvl="0" w:tplc="E96EB44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1C37DE"/>
    <w:multiLevelType w:val="singleLevel"/>
    <w:tmpl w:val="6ECC27B8"/>
    <w:lvl w:ilvl="0">
      <w:start w:val="1"/>
      <w:numFmt w:val="lowerLetter"/>
      <w:lvlText w:val="%1)"/>
      <w:lvlJc w:val="left"/>
      <w:pPr>
        <w:tabs>
          <w:tab w:val="num" w:pos="360"/>
        </w:tabs>
        <w:ind w:left="360" w:hanging="360"/>
      </w:pPr>
      <w:rPr>
        <w:rFonts w:ascii="Times New Roman" w:eastAsia="Times New Roman" w:hAnsi="Times New Roman"/>
        <w:color w:val="auto"/>
      </w:rPr>
    </w:lvl>
  </w:abstractNum>
  <w:abstractNum w:abstractNumId="42" w15:restartNumberingAfterBreak="0">
    <w:nsid w:val="54E64902"/>
    <w:multiLevelType w:val="hybridMultilevel"/>
    <w:tmpl w:val="6D6E99A4"/>
    <w:lvl w:ilvl="0" w:tplc="A8E0399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511A8"/>
    <w:multiLevelType w:val="hybridMultilevel"/>
    <w:tmpl w:val="0BDEA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5E36FC"/>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BF2AED"/>
    <w:multiLevelType w:val="hybridMultilevel"/>
    <w:tmpl w:val="C31A6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381E83"/>
    <w:multiLevelType w:val="hybridMultilevel"/>
    <w:tmpl w:val="5AC46D9C"/>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7" w15:restartNumberingAfterBreak="0">
    <w:nsid w:val="60E74A81"/>
    <w:multiLevelType w:val="hybridMultilevel"/>
    <w:tmpl w:val="D3D0653C"/>
    <w:lvl w:ilvl="0" w:tplc="35E6260E">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8763333"/>
    <w:multiLevelType w:val="hybridMultilevel"/>
    <w:tmpl w:val="7E667786"/>
    <w:lvl w:ilvl="0" w:tplc="733C658E">
      <w:start w:val="1"/>
      <w:numFmt w:val="lowerLetter"/>
      <w:lvlText w:val="%1)"/>
      <w:lvlJc w:val="left"/>
      <w:pPr>
        <w:ind w:left="866" w:hanging="44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9D26CB9"/>
    <w:multiLevelType w:val="hybridMultilevel"/>
    <w:tmpl w:val="56600B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67462"/>
    <w:multiLevelType w:val="hybridMultilevel"/>
    <w:tmpl w:val="2D849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0802B63"/>
    <w:multiLevelType w:val="hybridMultilevel"/>
    <w:tmpl w:val="7A2079A8"/>
    <w:lvl w:ilvl="0" w:tplc="7376E7CE">
      <w:numFmt w:val="bullet"/>
      <w:lvlText w:val="-"/>
      <w:lvlJc w:val="left"/>
      <w:pPr>
        <w:ind w:left="720" w:hanging="360"/>
      </w:pPr>
      <w:rPr>
        <w:rFonts w:ascii="Times New Roman" w:eastAsia="Times New Roman" w:hAnsi="Times New Roman" w:cs="Times New Roman" w:hint="default"/>
      </w:rPr>
    </w:lvl>
    <w:lvl w:ilvl="1" w:tplc="7376E7C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2748AC"/>
    <w:multiLevelType w:val="hybridMultilevel"/>
    <w:tmpl w:val="5AFAA390"/>
    <w:lvl w:ilvl="0" w:tplc="1042F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7429A4"/>
    <w:multiLevelType w:val="hybridMultilevel"/>
    <w:tmpl w:val="6F36E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76378C"/>
    <w:multiLevelType w:val="hybridMultilevel"/>
    <w:tmpl w:val="E4BC9E3A"/>
    <w:lvl w:ilvl="0" w:tplc="DCECF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4"/>
  </w:num>
  <w:num w:numId="3">
    <w:abstractNumId w:val="41"/>
    <w:lvlOverride w:ilvl="0">
      <w:startOverride w:val="1"/>
    </w:lvlOverride>
  </w:num>
  <w:num w:numId="4">
    <w:abstractNumId w:val="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7"/>
  </w:num>
  <w:num w:numId="14">
    <w:abstractNumId w:val="37"/>
  </w:num>
  <w:num w:numId="15">
    <w:abstractNumId w:val="47"/>
  </w:num>
  <w:num w:numId="16">
    <w:abstractNumId w:val="49"/>
  </w:num>
  <w:num w:numId="17">
    <w:abstractNumId w:val="6"/>
  </w:num>
  <w:num w:numId="18">
    <w:abstractNumId w:val="25"/>
  </w:num>
  <w:num w:numId="19">
    <w:abstractNumId w:val="3"/>
  </w:num>
  <w:num w:numId="20">
    <w:abstractNumId w:val="19"/>
  </w:num>
  <w:num w:numId="21">
    <w:abstractNumId w:val="29"/>
  </w:num>
  <w:num w:numId="22">
    <w:abstractNumId w:val="12"/>
  </w:num>
  <w:num w:numId="23">
    <w:abstractNumId w:val="27"/>
  </w:num>
  <w:num w:numId="24">
    <w:abstractNumId w:val="38"/>
  </w:num>
  <w:num w:numId="25">
    <w:abstractNumId w:val="54"/>
  </w:num>
  <w:num w:numId="26">
    <w:abstractNumId w:val="28"/>
  </w:num>
  <w:num w:numId="27">
    <w:abstractNumId w:val="15"/>
  </w:num>
  <w:num w:numId="28">
    <w:abstractNumId w:val="33"/>
  </w:num>
  <w:num w:numId="29">
    <w:abstractNumId w:val="52"/>
  </w:num>
  <w:num w:numId="30">
    <w:abstractNumId w:val="9"/>
  </w:num>
  <w:num w:numId="31">
    <w:abstractNumId w:val="42"/>
  </w:num>
  <w:num w:numId="32">
    <w:abstractNumId w:val="2"/>
  </w:num>
  <w:num w:numId="33">
    <w:abstractNumId w:val="21"/>
  </w:num>
  <w:num w:numId="34">
    <w:abstractNumId w:val="39"/>
  </w:num>
  <w:num w:numId="35">
    <w:abstractNumId w:val="13"/>
  </w:num>
  <w:num w:numId="36">
    <w:abstractNumId w:val="24"/>
  </w:num>
  <w:num w:numId="37">
    <w:abstractNumId w:val="31"/>
  </w:num>
  <w:num w:numId="38">
    <w:abstractNumId w:val="17"/>
  </w:num>
  <w:num w:numId="39">
    <w:abstractNumId w:val="40"/>
  </w:num>
  <w:num w:numId="40">
    <w:abstractNumId w:val="23"/>
  </w:num>
  <w:num w:numId="41">
    <w:abstractNumId w:val="51"/>
  </w:num>
  <w:num w:numId="42">
    <w:abstractNumId w:val="16"/>
  </w:num>
  <w:num w:numId="43">
    <w:abstractNumId w:val="1"/>
  </w:num>
  <w:num w:numId="44">
    <w:abstractNumId w:val="53"/>
  </w:num>
  <w:num w:numId="45">
    <w:abstractNumId w:val="35"/>
  </w:num>
  <w:num w:numId="46">
    <w:abstractNumId w:val="5"/>
  </w:num>
  <w:num w:numId="47">
    <w:abstractNumId w:val="32"/>
  </w:num>
  <w:num w:numId="48">
    <w:abstractNumId w:val="0"/>
  </w:num>
  <w:num w:numId="49">
    <w:abstractNumId w:val="45"/>
  </w:num>
  <w:num w:numId="50">
    <w:abstractNumId w:val="55"/>
  </w:num>
  <w:num w:numId="51">
    <w:abstractNumId w:val="48"/>
  </w:num>
  <w:num w:numId="52">
    <w:abstractNumId w:val="11"/>
  </w:num>
  <w:num w:numId="53">
    <w:abstractNumId w:val="44"/>
  </w:num>
  <w:num w:numId="54">
    <w:abstractNumId w:val="10"/>
  </w:num>
  <w:num w:numId="55">
    <w:abstractNumId w:val="18"/>
  </w:num>
  <w:num w:numId="56">
    <w:abstractNumId w:val="26"/>
  </w:num>
  <w:num w:numId="57">
    <w:abstractNumId w:val="8"/>
  </w:num>
  <w:num w:numId="58">
    <w:abstractNumId w:val="43"/>
  </w:num>
  <w:num w:numId="59">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DC"/>
    <w:rsid w:val="00001803"/>
    <w:rsid w:val="00002407"/>
    <w:rsid w:val="00002536"/>
    <w:rsid w:val="00006681"/>
    <w:rsid w:val="00006DF8"/>
    <w:rsid w:val="00024959"/>
    <w:rsid w:val="00024F29"/>
    <w:rsid w:val="00033797"/>
    <w:rsid w:val="00035A28"/>
    <w:rsid w:val="00040FC4"/>
    <w:rsid w:val="000426D3"/>
    <w:rsid w:val="00047E8A"/>
    <w:rsid w:val="0005030B"/>
    <w:rsid w:val="0005263B"/>
    <w:rsid w:val="00055236"/>
    <w:rsid w:val="0006176D"/>
    <w:rsid w:val="0006504F"/>
    <w:rsid w:val="00071A72"/>
    <w:rsid w:val="000752F6"/>
    <w:rsid w:val="00075696"/>
    <w:rsid w:val="00081ED0"/>
    <w:rsid w:val="00083234"/>
    <w:rsid w:val="0009003D"/>
    <w:rsid w:val="00093221"/>
    <w:rsid w:val="000952EA"/>
    <w:rsid w:val="000A300F"/>
    <w:rsid w:val="000B11E2"/>
    <w:rsid w:val="000E3123"/>
    <w:rsid w:val="000E640C"/>
    <w:rsid w:val="000F01DD"/>
    <w:rsid w:val="000F0EB1"/>
    <w:rsid w:val="000F1D4E"/>
    <w:rsid w:val="000F60BF"/>
    <w:rsid w:val="00103D64"/>
    <w:rsid w:val="001047AA"/>
    <w:rsid w:val="00104F5F"/>
    <w:rsid w:val="00112372"/>
    <w:rsid w:val="00115AE5"/>
    <w:rsid w:val="00125ADA"/>
    <w:rsid w:val="00130FCF"/>
    <w:rsid w:val="001603DC"/>
    <w:rsid w:val="00161C72"/>
    <w:rsid w:val="00166A32"/>
    <w:rsid w:val="00186031"/>
    <w:rsid w:val="0019447F"/>
    <w:rsid w:val="001964C4"/>
    <w:rsid w:val="001A2D56"/>
    <w:rsid w:val="001B21CF"/>
    <w:rsid w:val="001B31A9"/>
    <w:rsid w:val="001C21D1"/>
    <w:rsid w:val="001C4029"/>
    <w:rsid w:val="001C6048"/>
    <w:rsid w:val="001E4AEF"/>
    <w:rsid w:val="001E6436"/>
    <w:rsid w:val="001F1700"/>
    <w:rsid w:val="001F4ECA"/>
    <w:rsid w:val="00212688"/>
    <w:rsid w:val="00214062"/>
    <w:rsid w:val="00215CE3"/>
    <w:rsid w:val="002174FB"/>
    <w:rsid w:val="002202F9"/>
    <w:rsid w:val="002243BC"/>
    <w:rsid w:val="00224588"/>
    <w:rsid w:val="002266DC"/>
    <w:rsid w:val="00236685"/>
    <w:rsid w:val="0023743E"/>
    <w:rsid w:val="002435A4"/>
    <w:rsid w:val="002572E9"/>
    <w:rsid w:val="002660BE"/>
    <w:rsid w:val="00292442"/>
    <w:rsid w:val="00295984"/>
    <w:rsid w:val="00296B2B"/>
    <w:rsid w:val="002A75EC"/>
    <w:rsid w:val="002B7BC1"/>
    <w:rsid w:val="002C1439"/>
    <w:rsid w:val="002D12E4"/>
    <w:rsid w:val="002D1A0E"/>
    <w:rsid w:val="002D334F"/>
    <w:rsid w:val="002D5699"/>
    <w:rsid w:val="002D600B"/>
    <w:rsid w:val="002D7A91"/>
    <w:rsid w:val="002E39A6"/>
    <w:rsid w:val="002E74F6"/>
    <w:rsid w:val="002F02FA"/>
    <w:rsid w:val="00310908"/>
    <w:rsid w:val="003210E1"/>
    <w:rsid w:val="00325B94"/>
    <w:rsid w:val="00327377"/>
    <w:rsid w:val="0033030E"/>
    <w:rsid w:val="0033081B"/>
    <w:rsid w:val="003321C3"/>
    <w:rsid w:val="003326E3"/>
    <w:rsid w:val="00335C97"/>
    <w:rsid w:val="00340C2D"/>
    <w:rsid w:val="00341C53"/>
    <w:rsid w:val="00344A88"/>
    <w:rsid w:val="003546F8"/>
    <w:rsid w:val="0036394C"/>
    <w:rsid w:val="0036795B"/>
    <w:rsid w:val="0037210C"/>
    <w:rsid w:val="003960AD"/>
    <w:rsid w:val="003B0FF2"/>
    <w:rsid w:val="003B10D5"/>
    <w:rsid w:val="003C3EB6"/>
    <w:rsid w:val="003C4725"/>
    <w:rsid w:val="003C4CDB"/>
    <w:rsid w:val="003D77F4"/>
    <w:rsid w:val="003F3133"/>
    <w:rsid w:val="00402C3E"/>
    <w:rsid w:val="0040723D"/>
    <w:rsid w:val="00411525"/>
    <w:rsid w:val="00411B79"/>
    <w:rsid w:val="00415FF0"/>
    <w:rsid w:val="00427DFE"/>
    <w:rsid w:val="00446AF4"/>
    <w:rsid w:val="004475DF"/>
    <w:rsid w:val="00454623"/>
    <w:rsid w:val="00457389"/>
    <w:rsid w:val="00465B18"/>
    <w:rsid w:val="00486628"/>
    <w:rsid w:val="00496B73"/>
    <w:rsid w:val="004A6AD8"/>
    <w:rsid w:val="004B509D"/>
    <w:rsid w:val="004C2C23"/>
    <w:rsid w:val="004D0103"/>
    <w:rsid w:val="004D0A98"/>
    <w:rsid w:val="004E0FC8"/>
    <w:rsid w:val="004F4BD2"/>
    <w:rsid w:val="00507423"/>
    <w:rsid w:val="005129D7"/>
    <w:rsid w:val="0051423F"/>
    <w:rsid w:val="00514282"/>
    <w:rsid w:val="00525770"/>
    <w:rsid w:val="0054418F"/>
    <w:rsid w:val="0054537E"/>
    <w:rsid w:val="00562C5A"/>
    <w:rsid w:val="00567110"/>
    <w:rsid w:val="00567395"/>
    <w:rsid w:val="00576B3F"/>
    <w:rsid w:val="00584021"/>
    <w:rsid w:val="005863BE"/>
    <w:rsid w:val="0058730F"/>
    <w:rsid w:val="005929D7"/>
    <w:rsid w:val="005975B7"/>
    <w:rsid w:val="005A0ACC"/>
    <w:rsid w:val="005C5DCB"/>
    <w:rsid w:val="005D7FCA"/>
    <w:rsid w:val="005E445A"/>
    <w:rsid w:val="00604FA8"/>
    <w:rsid w:val="0060779F"/>
    <w:rsid w:val="00616C3A"/>
    <w:rsid w:val="00624242"/>
    <w:rsid w:val="0063087F"/>
    <w:rsid w:val="006322EC"/>
    <w:rsid w:val="00635D48"/>
    <w:rsid w:val="00636D7C"/>
    <w:rsid w:val="00642A65"/>
    <w:rsid w:val="00661E91"/>
    <w:rsid w:val="00661F39"/>
    <w:rsid w:val="00662D2F"/>
    <w:rsid w:val="006776AC"/>
    <w:rsid w:val="006805B3"/>
    <w:rsid w:val="00680686"/>
    <w:rsid w:val="00684A46"/>
    <w:rsid w:val="00687035"/>
    <w:rsid w:val="0069199C"/>
    <w:rsid w:val="00691DF2"/>
    <w:rsid w:val="006945D2"/>
    <w:rsid w:val="006A1A3D"/>
    <w:rsid w:val="006B0BD7"/>
    <w:rsid w:val="006B7081"/>
    <w:rsid w:val="006C03D9"/>
    <w:rsid w:val="006E5EBB"/>
    <w:rsid w:val="006F6B4E"/>
    <w:rsid w:val="00701C98"/>
    <w:rsid w:val="00706172"/>
    <w:rsid w:val="00707C90"/>
    <w:rsid w:val="00710597"/>
    <w:rsid w:val="0071380B"/>
    <w:rsid w:val="00715851"/>
    <w:rsid w:val="00722ED8"/>
    <w:rsid w:val="00735E47"/>
    <w:rsid w:val="00740940"/>
    <w:rsid w:val="00742323"/>
    <w:rsid w:val="0074669C"/>
    <w:rsid w:val="00750584"/>
    <w:rsid w:val="00752185"/>
    <w:rsid w:val="00754F73"/>
    <w:rsid w:val="00762CC4"/>
    <w:rsid w:val="0076439B"/>
    <w:rsid w:val="0076515A"/>
    <w:rsid w:val="00772BB2"/>
    <w:rsid w:val="00777BF9"/>
    <w:rsid w:val="007848B9"/>
    <w:rsid w:val="007858FB"/>
    <w:rsid w:val="00785936"/>
    <w:rsid w:val="0078623B"/>
    <w:rsid w:val="007A6D5D"/>
    <w:rsid w:val="007B4060"/>
    <w:rsid w:val="007B7F8C"/>
    <w:rsid w:val="007C217B"/>
    <w:rsid w:val="007C2D0B"/>
    <w:rsid w:val="007D4B65"/>
    <w:rsid w:val="007D50E4"/>
    <w:rsid w:val="007F046C"/>
    <w:rsid w:val="007F60D0"/>
    <w:rsid w:val="0080480D"/>
    <w:rsid w:val="00805A36"/>
    <w:rsid w:val="00807154"/>
    <w:rsid w:val="008136CE"/>
    <w:rsid w:val="00814261"/>
    <w:rsid w:val="0082124E"/>
    <w:rsid w:val="008237E2"/>
    <w:rsid w:val="008262C9"/>
    <w:rsid w:val="00827B0F"/>
    <w:rsid w:val="00836433"/>
    <w:rsid w:val="0084091E"/>
    <w:rsid w:val="00840B54"/>
    <w:rsid w:val="008433F9"/>
    <w:rsid w:val="00867466"/>
    <w:rsid w:val="0087148F"/>
    <w:rsid w:val="00877745"/>
    <w:rsid w:val="0088509A"/>
    <w:rsid w:val="00885D6A"/>
    <w:rsid w:val="00885EA9"/>
    <w:rsid w:val="008A2015"/>
    <w:rsid w:val="008A53E4"/>
    <w:rsid w:val="008B12AA"/>
    <w:rsid w:val="008C0530"/>
    <w:rsid w:val="008C7D86"/>
    <w:rsid w:val="008D4E36"/>
    <w:rsid w:val="008E24A4"/>
    <w:rsid w:val="008E376D"/>
    <w:rsid w:val="008E38E4"/>
    <w:rsid w:val="008F55F4"/>
    <w:rsid w:val="008F7EF0"/>
    <w:rsid w:val="00902384"/>
    <w:rsid w:val="00912625"/>
    <w:rsid w:val="00933924"/>
    <w:rsid w:val="00933E0E"/>
    <w:rsid w:val="00934C5E"/>
    <w:rsid w:val="0094257B"/>
    <w:rsid w:val="009439C9"/>
    <w:rsid w:val="0095323B"/>
    <w:rsid w:val="009577B1"/>
    <w:rsid w:val="00962D29"/>
    <w:rsid w:val="0096373B"/>
    <w:rsid w:val="009738A8"/>
    <w:rsid w:val="009860D3"/>
    <w:rsid w:val="009905C6"/>
    <w:rsid w:val="009A0752"/>
    <w:rsid w:val="009A111B"/>
    <w:rsid w:val="009A49E0"/>
    <w:rsid w:val="009A56C0"/>
    <w:rsid w:val="009B16C2"/>
    <w:rsid w:val="009B66A1"/>
    <w:rsid w:val="009C0CCB"/>
    <w:rsid w:val="009D4111"/>
    <w:rsid w:val="009D521C"/>
    <w:rsid w:val="009E3728"/>
    <w:rsid w:val="009E6DE0"/>
    <w:rsid w:val="00A00EF9"/>
    <w:rsid w:val="00A04948"/>
    <w:rsid w:val="00A065BA"/>
    <w:rsid w:val="00A1365F"/>
    <w:rsid w:val="00A22895"/>
    <w:rsid w:val="00A24EF6"/>
    <w:rsid w:val="00A36FEA"/>
    <w:rsid w:val="00A4024F"/>
    <w:rsid w:val="00A47BD8"/>
    <w:rsid w:val="00A62F1F"/>
    <w:rsid w:val="00A76B60"/>
    <w:rsid w:val="00A806E7"/>
    <w:rsid w:val="00A81413"/>
    <w:rsid w:val="00A84054"/>
    <w:rsid w:val="00A84250"/>
    <w:rsid w:val="00A86019"/>
    <w:rsid w:val="00A904F0"/>
    <w:rsid w:val="00A90C6A"/>
    <w:rsid w:val="00AA49F4"/>
    <w:rsid w:val="00AA5345"/>
    <w:rsid w:val="00AA5F0D"/>
    <w:rsid w:val="00AA776D"/>
    <w:rsid w:val="00AC28FF"/>
    <w:rsid w:val="00AC3DC4"/>
    <w:rsid w:val="00AD0AF9"/>
    <w:rsid w:val="00AD39D1"/>
    <w:rsid w:val="00AD3A69"/>
    <w:rsid w:val="00AD4A73"/>
    <w:rsid w:val="00AD6AEA"/>
    <w:rsid w:val="00AE6A8A"/>
    <w:rsid w:val="00AF3F21"/>
    <w:rsid w:val="00AF6E99"/>
    <w:rsid w:val="00B02099"/>
    <w:rsid w:val="00B03B36"/>
    <w:rsid w:val="00B0536F"/>
    <w:rsid w:val="00B110CF"/>
    <w:rsid w:val="00B20617"/>
    <w:rsid w:val="00B26A7F"/>
    <w:rsid w:val="00B26F5B"/>
    <w:rsid w:val="00B349E0"/>
    <w:rsid w:val="00B37498"/>
    <w:rsid w:val="00B43103"/>
    <w:rsid w:val="00B47122"/>
    <w:rsid w:val="00B524ED"/>
    <w:rsid w:val="00B53F2D"/>
    <w:rsid w:val="00B5786B"/>
    <w:rsid w:val="00B704A5"/>
    <w:rsid w:val="00B81468"/>
    <w:rsid w:val="00BA0446"/>
    <w:rsid w:val="00BB78FC"/>
    <w:rsid w:val="00BC2879"/>
    <w:rsid w:val="00BD7A45"/>
    <w:rsid w:val="00BE0279"/>
    <w:rsid w:val="00BE3B87"/>
    <w:rsid w:val="00BF5739"/>
    <w:rsid w:val="00BF6D9B"/>
    <w:rsid w:val="00C048B1"/>
    <w:rsid w:val="00C15B60"/>
    <w:rsid w:val="00C21121"/>
    <w:rsid w:val="00C2738D"/>
    <w:rsid w:val="00C27DCE"/>
    <w:rsid w:val="00C4468E"/>
    <w:rsid w:val="00C45631"/>
    <w:rsid w:val="00C522B4"/>
    <w:rsid w:val="00C54FE5"/>
    <w:rsid w:val="00C55ADA"/>
    <w:rsid w:val="00C62323"/>
    <w:rsid w:val="00C62976"/>
    <w:rsid w:val="00C64A7C"/>
    <w:rsid w:val="00C64DA6"/>
    <w:rsid w:val="00C72FBD"/>
    <w:rsid w:val="00C81232"/>
    <w:rsid w:val="00C86B62"/>
    <w:rsid w:val="00C86FC1"/>
    <w:rsid w:val="00CA5C21"/>
    <w:rsid w:val="00CA5DE7"/>
    <w:rsid w:val="00CA676F"/>
    <w:rsid w:val="00CA796F"/>
    <w:rsid w:val="00CB1B6A"/>
    <w:rsid w:val="00CB462A"/>
    <w:rsid w:val="00CB5B7D"/>
    <w:rsid w:val="00CB60FD"/>
    <w:rsid w:val="00CB7949"/>
    <w:rsid w:val="00CD0CC3"/>
    <w:rsid w:val="00CE2ADC"/>
    <w:rsid w:val="00CE4C73"/>
    <w:rsid w:val="00CF0E7F"/>
    <w:rsid w:val="00CF297C"/>
    <w:rsid w:val="00CF6341"/>
    <w:rsid w:val="00CF6F42"/>
    <w:rsid w:val="00D00D22"/>
    <w:rsid w:val="00D21609"/>
    <w:rsid w:val="00D2223B"/>
    <w:rsid w:val="00D44929"/>
    <w:rsid w:val="00D57358"/>
    <w:rsid w:val="00D60328"/>
    <w:rsid w:val="00D652D0"/>
    <w:rsid w:val="00D85766"/>
    <w:rsid w:val="00D869F5"/>
    <w:rsid w:val="00D95098"/>
    <w:rsid w:val="00DA3EBA"/>
    <w:rsid w:val="00DA5C2E"/>
    <w:rsid w:val="00DB69DC"/>
    <w:rsid w:val="00DC6056"/>
    <w:rsid w:val="00DC6081"/>
    <w:rsid w:val="00DF133E"/>
    <w:rsid w:val="00E03440"/>
    <w:rsid w:val="00E13D3C"/>
    <w:rsid w:val="00E22B9F"/>
    <w:rsid w:val="00E2718D"/>
    <w:rsid w:val="00E3049E"/>
    <w:rsid w:val="00E37576"/>
    <w:rsid w:val="00E62136"/>
    <w:rsid w:val="00E703A3"/>
    <w:rsid w:val="00E76A9B"/>
    <w:rsid w:val="00E76D1A"/>
    <w:rsid w:val="00E90D0C"/>
    <w:rsid w:val="00E920E0"/>
    <w:rsid w:val="00EB1E99"/>
    <w:rsid w:val="00EB2EB3"/>
    <w:rsid w:val="00EB7792"/>
    <w:rsid w:val="00EC1DD8"/>
    <w:rsid w:val="00ED4CB9"/>
    <w:rsid w:val="00EF0486"/>
    <w:rsid w:val="00EF391D"/>
    <w:rsid w:val="00F07CD6"/>
    <w:rsid w:val="00F17A25"/>
    <w:rsid w:val="00F227CC"/>
    <w:rsid w:val="00F341A8"/>
    <w:rsid w:val="00F35D31"/>
    <w:rsid w:val="00F42051"/>
    <w:rsid w:val="00F43698"/>
    <w:rsid w:val="00F47C8F"/>
    <w:rsid w:val="00F76F76"/>
    <w:rsid w:val="00F77122"/>
    <w:rsid w:val="00F83D30"/>
    <w:rsid w:val="00F84B0C"/>
    <w:rsid w:val="00F90808"/>
    <w:rsid w:val="00F93F31"/>
    <w:rsid w:val="00F96BE8"/>
    <w:rsid w:val="00FB1F99"/>
    <w:rsid w:val="00FB32CA"/>
    <w:rsid w:val="00FC00DB"/>
    <w:rsid w:val="00FC3B0D"/>
    <w:rsid w:val="00FC3D03"/>
    <w:rsid w:val="00FD3FD0"/>
    <w:rsid w:val="00FD70A8"/>
    <w:rsid w:val="00FE7B4B"/>
    <w:rsid w:val="00FF1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6354"/>
  <w15:docId w15:val="{F439095A-C4C3-49AE-A353-67726DE8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39B"/>
    <w:pPr>
      <w:spacing w:after="0" w:line="240" w:lineRule="auto"/>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qFormat/>
    <w:rsid w:val="00525770"/>
    <w:pPr>
      <w:ind w:left="720"/>
      <w:contextualSpacing/>
    </w:pPr>
  </w:style>
  <w:style w:type="paragraph" w:styleId="Tekstkomentarza">
    <w:name w:val="annotation text"/>
    <w:basedOn w:val="Normalny"/>
    <w:link w:val="TekstkomentarzaZnak"/>
    <w:uiPriority w:val="99"/>
    <w:semiHidden/>
    <w:unhideWhenUsed/>
    <w:rsid w:val="0076439B"/>
  </w:style>
  <w:style w:type="character" w:customStyle="1" w:styleId="TekstkomentarzaZnak">
    <w:name w:val="Tekst komentarza Znak"/>
    <w:basedOn w:val="Domylnaczcionkaakapitu"/>
    <w:link w:val="Tekstkomentarza"/>
    <w:uiPriority w:val="99"/>
    <w:semiHidden/>
    <w:rsid w:val="0076439B"/>
    <w:rPr>
      <w:rFonts w:ascii="Times New Roman" w:eastAsiaTheme="minorEastAsia" w:hAnsi="Times New Roman"/>
      <w:sz w:val="20"/>
      <w:szCs w:val="20"/>
      <w:lang w:eastAsia="pl-PL"/>
    </w:rPr>
  </w:style>
  <w:style w:type="paragraph" w:styleId="Tytu">
    <w:name w:val="Title"/>
    <w:basedOn w:val="Normalny"/>
    <w:link w:val="TytuZnak"/>
    <w:qFormat/>
    <w:rsid w:val="0076439B"/>
    <w:pPr>
      <w:jc w:val="center"/>
    </w:pPr>
    <w:rPr>
      <w:b/>
      <w:bCs/>
      <w:spacing w:val="-3"/>
      <w:sz w:val="28"/>
      <w:szCs w:val="28"/>
    </w:rPr>
  </w:style>
  <w:style w:type="character" w:customStyle="1" w:styleId="TytuZnak">
    <w:name w:val="Tytuł Znak"/>
    <w:basedOn w:val="Domylnaczcionkaakapitu"/>
    <w:link w:val="Tytu"/>
    <w:rsid w:val="0076439B"/>
    <w:rPr>
      <w:rFonts w:ascii="Times New Roman" w:eastAsiaTheme="minorEastAsia" w:hAnsi="Times New Roman"/>
      <w:b/>
      <w:bCs/>
      <w:spacing w:val="-3"/>
      <w:sz w:val="28"/>
      <w:szCs w:val="28"/>
      <w:lang w:eastAsia="pl-PL"/>
    </w:rPr>
  </w:style>
  <w:style w:type="paragraph" w:styleId="Tekstpodstawowy3">
    <w:name w:val="Body Text 3"/>
    <w:basedOn w:val="Normalny"/>
    <w:link w:val="Tekstpodstawowy3Znak"/>
    <w:uiPriority w:val="99"/>
    <w:unhideWhenUsed/>
    <w:rsid w:val="0076439B"/>
    <w:pPr>
      <w:spacing w:before="240" w:after="240"/>
    </w:pPr>
    <w:rPr>
      <w:i/>
      <w:iCs/>
      <w:color w:val="000000"/>
      <w:sz w:val="24"/>
      <w:szCs w:val="24"/>
    </w:rPr>
  </w:style>
  <w:style w:type="character" w:customStyle="1" w:styleId="Tekstpodstawowy3Znak">
    <w:name w:val="Tekst podstawowy 3 Znak"/>
    <w:basedOn w:val="Domylnaczcionkaakapitu"/>
    <w:link w:val="Tekstpodstawowy3"/>
    <w:uiPriority w:val="99"/>
    <w:rsid w:val="0076439B"/>
    <w:rPr>
      <w:rFonts w:ascii="Times New Roman" w:eastAsiaTheme="minorEastAsia" w:hAnsi="Times New Roman"/>
      <w:i/>
      <w:iCs/>
      <w:color w:val="000000"/>
      <w:sz w:val="24"/>
      <w:szCs w:val="24"/>
      <w:lang w:eastAsia="pl-PL"/>
    </w:rPr>
  </w:style>
  <w:style w:type="paragraph" w:styleId="Bezodstpw">
    <w:name w:val="No Spacing"/>
    <w:uiPriority w:val="1"/>
    <w:qFormat/>
    <w:rsid w:val="0076439B"/>
    <w:pPr>
      <w:spacing w:after="0" w:line="240" w:lineRule="auto"/>
    </w:pPr>
    <w:rPr>
      <w:rFonts w:ascii="Calibri" w:eastAsia="Calibri" w:hAnsi="Calibri" w:cs="Times New Roman"/>
    </w:rPr>
  </w:style>
  <w:style w:type="paragraph" w:customStyle="1" w:styleId="Default">
    <w:name w:val="Default"/>
    <w:uiPriority w:val="99"/>
    <w:rsid w:val="0076439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uiPriority w:val="99"/>
    <w:semiHidden/>
    <w:rsid w:val="0076439B"/>
    <w:pPr>
      <w:suppressAutoHyphens/>
      <w:autoSpaceDN w:val="0"/>
      <w:spacing w:after="0" w:line="240" w:lineRule="auto"/>
    </w:pPr>
    <w:rPr>
      <w:rFonts w:ascii="Times New Roman" w:eastAsia="Calibri"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76439B"/>
    <w:rPr>
      <w:sz w:val="16"/>
      <w:szCs w:val="16"/>
    </w:rPr>
  </w:style>
  <w:style w:type="paragraph" w:styleId="Tekstdymka">
    <w:name w:val="Balloon Text"/>
    <w:basedOn w:val="Normalny"/>
    <w:link w:val="TekstdymkaZnak"/>
    <w:uiPriority w:val="99"/>
    <w:semiHidden/>
    <w:unhideWhenUsed/>
    <w:rsid w:val="0076439B"/>
    <w:rPr>
      <w:rFonts w:ascii="Tahoma" w:hAnsi="Tahoma" w:cs="Tahoma"/>
      <w:sz w:val="16"/>
      <w:szCs w:val="16"/>
    </w:rPr>
  </w:style>
  <w:style w:type="character" w:customStyle="1" w:styleId="TekstdymkaZnak">
    <w:name w:val="Tekst dymka Znak"/>
    <w:basedOn w:val="Domylnaczcionkaakapitu"/>
    <w:link w:val="Tekstdymka"/>
    <w:uiPriority w:val="99"/>
    <w:semiHidden/>
    <w:rsid w:val="0076439B"/>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7A91"/>
    <w:rPr>
      <w:b/>
      <w:bCs/>
    </w:rPr>
  </w:style>
  <w:style w:type="character" w:customStyle="1" w:styleId="TematkomentarzaZnak">
    <w:name w:val="Temat komentarza Znak"/>
    <w:basedOn w:val="TekstkomentarzaZnak"/>
    <w:link w:val="Tematkomentarza"/>
    <w:uiPriority w:val="99"/>
    <w:semiHidden/>
    <w:rsid w:val="002D7A91"/>
    <w:rPr>
      <w:rFonts w:ascii="Times New Roman" w:eastAsiaTheme="minorEastAsia" w:hAnsi="Times New Roman"/>
      <w:b/>
      <w:bCs/>
      <w:sz w:val="20"/>
      <w:szCs w:val="20"/>
      <w:lang w:eastAsia="pl-PL"/>
    </w:rPr>
  </w:style>
  <w:style w:type="paragraph" w:styleId="Nagwek">
    <w:name w:val="header"/>
    <w:basedOn w:val="Normalny"/>
    <w:link w:val="NagwekZnak"/>
    <w:uiPriority w:val="99"/>
    <w:unhideWhenUsed/>
    <w:rsid w:val="00024959"/>
    <w:pPr>
      <w:tabs>
        <w:tab w:val="center" w:pos="4536"/>
        <w:tab w:val="right" w:pos="9072"/>
      </w:tabs>
    </w:pPr>
  </w:style>
  <w:style w:type="character" w:customStyle="1" w:styleId="NagwekZnak">
    <w:name w:val="Nagłówek Znak"/>
    <w:basedOn w:val="Domylnaczcionkaakapitu"/>
    <w:link w:val="Nagwek"/>
    <w:uiPriority w:val="99"/>
    <w:rsid w:val="00024959"/>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024959"/>
    <w:pPr>
      <w:tabs>
        <w:tab w:val="center" w:pos="4536"/>
        <w:tab w:val="right" w:pos="9072"/>
      </w:tabs>
    </w:pPr>
  </w:style>
  <w:style w:type="character" w:customStyle="1" w:styleId="StopkaZnak">
    <w:name w:val="Stopka Znak"/>
    <w:basedOn w:val="Domylnaczcionkaakapitu"/>
    <w:link w:val="Stopka"/>
    <w:uiPriority w:val="99"/>
    <w:rsid w:val="00024959"/>
    <w:rPr>
      <w:rFonts w:ascii="Times New Roman" w:eastAsiaTheme="minorEastAsia" w:hAnsi="Times New Roman"/>
      <w:sz w:val="20"/>
      <w:szCs w:val="20"/>
      <w:lang w:eastAsia="pl-PL"/>
    </w:rPr>
  </w:style>
  <w:style w:type="character" w:customStyle="1" w:styleId="col2">
    <w:name w:val="col2"/>
    <w:basedOn w:val="Domylnaczcionkaakapitu"/>
    <w:rsid w:val="005863BE"/>
  </w:style>
  <w:style w:type="character" w:styleId="Hipercze">
    <w:name w:val="Hyperlink"/>
    <w:basedOn w:val="Domylnaczcionkaakapitu"/>
    <w:uiPriority w:val="99"/>
    <w:unhideWhenUsed/>
    <w:rsid w:val="00C86FC1"/>
    <w:rPr>
      <w:color w:val="0000FF" w:themeColor="hyperlink"/>
      <w:u w:val="single"/>
    </w:rPr>
  </w:style>
  <w:style w:type="paragraph" w:styleId="Tekstpodstawowy">
    <w:name w:val="Body Text"/>
    <w:basedOn w:val="Normalny"/>
    <w:link w:val="TekstpodstawowyZnak"/>
    <w:uiPriority w:val="99"/>
    <w:rsid w:val="00C45631"/>
    <w:pPr>
      <w:widowControl w:val="0"/>
      <w:suppressAutoHyphens/>
      <w:autoSpaceDE w:val="0"/>
      <w:spacing w:after="120"/>
    </w:pPr>
    <w:rPr>
      <w:rFonts w:eastAsia="Times New Roman" w:cs="Times New Roman"/>
      <w:lang w:eastAsia="ar-SA"/>
    </w:rPr>
  </w:style>
  <w:style w:type="character" w:customStyle="1" w:styleId="TekstpodstawowyZnak">
    <w:name w:val="Tekst podstawowy Znak"/>
    <w:basedOn w:val="Domylnaczcionkaakapitu"/>
    <w:link w:val="Tekstpodstawowy"/>
    <w:uiPriority w:val="99"/>
    <w:rsid w:val="00C45631"/>
    <w:rPr>
      <w:rFonts w:ascii="Times New Roman" w:hAnsi="Times New Roman" w:cs="Times New Roman"/>
      <w:sz w:val="20"/>
      <w:szCs w:val="20"/>
      <w:lang w:eastAsia="ar-SA"/>
    </w:rPr>
  </w:style>
  <w:style w:type="paragraph" w:styleId="Zwykytekst">
    <w:name w:val="Plain Text"/>
    <w:basedOn w:val="Normalny"/>
    <w:link w:val="ZwykytekstZnak"/>
    <w:uiPriority w:val="99"/>
    <w:semiHidden/>
    <w:unhideWhenUsed/>
    <w:rsid w:val="0082124E"/>
    <w:rPr>
      <w:rFonts w:ascii="Calibri" w:eastAsiaTheme="minorHAnsi" w:hAnsi="Calibri"/>
      <w:sz w:val="22"/>
      <w:szCs w:val="21"/>
      <w:lang w:eastAsia="en-US"/>
    </w:rPr>
  </w:style>
  <w:style w:type="character" w:customStyle="1" w:styleId="ZwykytekstZnak">
    <w:name w:val="Zwykły tekst Znak"/>
    <w:basedOn w:val="Domylnaczcionkaakapitu"/>
    <w:link w:val="Zwykytekst"/>
    <w:uiPriority w:val="99"/>
    <w:semiHidden/>
    <w:rsid w:val="0082124E"/>
    <w:rPr>
      <w:rFonts w:ascii="Calibri" w:eastAsiaTheme="minorHAnsi" w:hAnsi="Calibri"/>
      <w:szCs w:val="21"/>
    </w:rPr>
  </w:style>
  <w:style w:type="character" w:styleId="UyteHipercze">
    <w:name w:val="FollowedHyperlink"/>
    <w:basedOn w:val="Domylnaczcionkaakapitu"/>
    <w:uiPriority w:val="99"/>
    <w:semiHidden/>
    <w:unhideWhenUsed/>
    <w:rsid w:val="0082124E"/>
    <w:rPr>
      <w:color w:val="800080" w:themeColor="followedHyperlink"/>
      <w:u w:val="single"/>
    </w:rPr>
  </w:style>
  <w:style w:type="paragraph" w:customStyle="1" w:styleId="Tekstpodstawowy31">
    <w:name w:val="Tekst podstawowy 31"/>
    <w:basedOn w:val="Normalny"/>
    <w:rsid w:val="0063087F"/>
    <w:pPr>
      <w:suppressAutoHyphens/>
      <w:spacing w:after="120" w:line="100" w:lineRule="atLeast"/>
    </w:pPr>
    <w:rPr>
      <w:rFonts w:eastAsia="Times New Roman" w:cs="Times New Roman"/>
      <w:sz w:val="16"/>
      <w:szCs w:val="16"/>
      <w:lang w:eastAsia="ar-SA"/>
    </w:rPr>
  </w:style>
  <w:style w:type="paragraph" w:customStyle="1" w:styleId="Akapitzlist1">
    <w:name w:val="Akapit z listą1"/>
    <w:basedOn w:val="Normalny"/>
    <w:rsid w:val="000752F6"/>
    <w:pPr>
      <w:suppressAutoHyphens/>
      <w:spacing w:line="100" w:lineRule="atLeast"/>
      <w:ind w:left="720"/>
    </w:pPr>
    <w:rPr>
      <w:rFonts w:eastAsia="Times New Roman" w:cs="Times New Roman"/>
      <w:lang w:eastAsia="ar-SA"/>
    </w:rPr>
  </w:style>
  <w:style w:type="paragraph" w:customStyle="1" w:styleId="Teksttreci2">
    <w:name w:val="Tekst treści (2)"/>
    <w:basedOn w:val="Normalny"/>
    <w:rsid w:val="001B21CF"/>
    <w:pPr>
      <w:widowControl w:val="0"/>
      <w:shd w:val="clear" w:color="auto" w:fill="FFFFFF"/>
      <w:suppressAutoHyphens/>
      <w:spacing w:after="300" w:line="0" w:lineRule="atLeast"/>
      <w:ind w:hanging="780"/>
    </w:pPr>
    <w:rPr>
      <w:rFonts w:ascii="Calibri" w:eastAsia="Times New Roman" w:hAnsi="Calibri" w:cs="font406"/>
      <w:sz w:val="22"/>
      <w:szCs w:val="22"/>
      <w:lang w:eastAsia="ar-SA"/>
    </w:rPr>
  </w:style>
  <w:style w:type="paragraph" w:styleId="Poprawka">
    <w:name w:val="Revision"/>
    <w:hidden/>
    <w:uiPriority w:val="99"/>
    <w:semiHidden/>
    <w:rsid w:val="005C5DCB"/>
    <w:pPr>
      <w:spacing w:after="0" w:line="240" w:lineRule="auto"/>
    </w:pPr>
    <w:rPr>
      <w:rFonts w:ascii="Times New Roman" w:eastAsiaTheme="minorEastAsia"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85096">
      <w:bodyDiv w:val="1"/>
      <w:marLeft w:val="0"/>
      <w:marRight w:val="0"/>
      <w:marTop w:val="0"/>
      <w:marBottom w:val="0"/>
      <w:divBdr>
        <w:top w:val="none" w:sz="0" w:space="0" w:color="auto"/>
        <w:left w:val="none" w:sz="0" w:space="0" w:color="auto"/>
        <w:bottom w:val="none" w:sz="0" w:space="0" w:color="auto"/>
        <w:right w:val="none" w:sz="0" w:space="0" w:color="auto"/>
      </w:divBdr>
    </w:div>
    <w:div w:id="18951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347;cie.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inoujscie.pl/pl/contents/content/37/1284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31A9-C22C-4FC5-B38E-F666B6E2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3010</Words>
  <Characters>18065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ikniewel</dc:creator>
  <cp:lastModifiedBy>aduczmanska</cp:lastModifiedBy>
  <cp:revision>3</cp:revision>
  <cp:lastPrinted>2018-10-05T06:51:00Z</cp:lastPrinted>
  <dcterms:created xsi:type="dcterms:W3CDTF">2019-07-11T13:36:00Z</dcterms:created>
  <dcterms:modified xsi:type="dcterms:W3CDTF">2019-07-11T13:41:00Z</dcterms:modified>
</cp:coreProperties>
</file>