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1D" w:rsidRDefault="00294A1D" w:rsidP="00294A1D">
      <w:pPr>
        <w:pStyle w:val="Textbodyindent"/>
        <w:spacing w:line="276" w:lineRule="auto"/>
        <w:jc w:val="right"/>
        <w:rPr>
          <w:rFonts w:eastAsia="Times New Roman" w:cs="Times New Roman"/>
          <w:sz w:val="20"/>
          <w:szCs w:val="20"/>
          <w:lang w:bidi="pl-PL"/>
        </w:rPr>
      </w:pPr>
      <w:r>
        <w:rPr>
          <w:rFonts w:eastAsia="Times New Roman" w:cs="Times New Roman"/>
          <w:sz w:val="20"/>
          <w:szCs w:val="20"/>
          <w:lang w:bidi="pl-PL"/>
        </w:rPr>
        <w:t>Załącznik nr 1</w:t>
      </w:r>
    </w:p>
    <w:p w:rsidR="00294A1D" w:rsidRDefault="00294A1D" w:rsidP="00294A1D">
      <w:pPr>
        <w:pStyle w:val="Textbodyindent"/>
        <w:spacing w:line="276" w:lineRule="auto"/>
        <w:jc w:val="right"/>
        <w:rPr>
          <w:rFonts w:eastAsia="Times New Roman" w:cs="Times New Roman"/>
          <w:sz w:val="20"/>
          <w:szCs w:val="20"/>
          <w:lang w:bidi="pl-PL"/>
        </w:rPr>
      </w:pPr>
      <w:proofErr w:type="gramStart"/>
      <w:r>
        <w:rPr>
          <w:rFonts w:eastAsia="Times New Roman" w:cs="Times New Roman"/>
          <w:sz w:val="20"/>
          <w:szCs w:val="20"/>
          <w:lang w:bidi="pl-PL"/>
        </w:rPr>
        <w:t>do</w:t>
      </w:r>
      <w:proofErr w:type="gramEnd"/>
      <w:r>
        <w:rPr>
          <w:rFonts w:eastAsia="Times New Roman" w:cs="Times New Roman"/>
          <w:sz w:val="20"/>
          <w:szCs w:val="20"/>
          <w:lang w:bidi="pl-PL"/>
        </w:rPr>
        <w:t xml:space="preserve"> Zarządzenia nr 382/2019</w:t>
      </w:r>
    </w:p>
    <w:p w:rsidR="00294A1D" w:rsidRDefault="00294A1D" w:rsidP="00294A1D">
      <w:pPr>
        <w:pStyle w:val="Nagwek1"/>
        <w:tabs>
          <w:tab w:val="left" w:pos="0"/>
        </w:tabs>
        <w:spacing w:line="276" w:lineRule="auto"/>
        <w:jc w:val="right"/>
        <w:rPr>
          <w:rFonts w:eastAsia="Times New Roman" w:cs="Times New Roman"/>
          <w:b w:val="0"/>
          <w:sz w:val="20"/>
          <w:szCs w:val="20"/>
          <w:lang w:bidi="pl-PL"/>
        </w:rPr>
      </w:pPr>
      <w:r>
        <w:rPr>
          <w:rFonts w:eastAsia="Times New Roman" w:cs="Times New Roman"/>
          <w:b w:val="0"/>
          <w:sz w:val="20"/>
          <w:szCs w:val="20"/>
          <w:lang w:bidi="pl-PL"/>
        </w:rPr>
        <w:t>Prezydenta Miasta Świnoujście</w:t>
      </w:r>
    </w:p>
    <w:p w:rsidR="00294A1D" w:rsidRDefault="00294A1D" w:rsidP="00294A1D">
      <w:pPr>
        <w:pStyle w:val="Textbodyindent"/>
        <w:spacing w:line="276" w:lineRule="auto"/>
        <w:jc w:val="right"/>
        <w:rPr>
          <w:rFonts w:eastAsia="Times New Roman" w:cs="Times New Roman"/>
          <w:sz w:val="20"/>
          <w:szCs w:val="20"/>
          <w:lang w:bidi="pl-PL"/>
        </w:rPr>
      </w:pPr>
      <w:proofErr w:type="gramStart"/>
      <w:r>
        <w:rPr>
          <w:rFonts w:eastAsia="Times New Roman" w:cs="Times New Roman"/>
          <w:sz w:val="20"/>
          <w:szCs w:val="20"/>
          <w:lang w:bidi="pl-PL"/>
        </w:rPr>
        <w:t>z</w:t>
      </w:r>
      <w:proofErr w:type="gramEnd"/>
      <w:r>
        <w:rPr>
          <w:rFonts w:eastAsia="Times New Roman" w:cs="Times New Roman"/>
          <w:sz w:val="20"/>
          <w:szCs w:val="20"/>
          <w:lang w:bidi="pl-PL"/>
        </w:rPr>
        <w:t xml:space="preserve"> dnia 27 czerwca 2019 r.</w:t>
      </w:r>
    </w:p>
    <w:p w:rsidR="00294A1D" w:rsidRDefault="00294A1D" w:rsidP="00294A1D">
      <w:pPr>
        <w:pStyle w:val="Tekstpodstawowy"/>
        <w:spacing w:after="0" w:line="276" w:lineRule="auto"/>
        <w:jc w:val="center"/>
        <w:rPr>
          <w:rFonts w:eastAsia="Times New Roman"/>
          <w:b/>
        </w:rPr>
      </w:pPr>
    </w:p>
    <w:p w:rsidR="00294A1D" w:rsidRDefault="00294A1D" w:rsidP="00294A1D">
      <w:pPr>
        <w:pStyle w:val="Tekstpodstawowy"/>
        <w:spacing w:after="0" w:line="276" w:lineRule="auto"/>
        <w:jc w:val="center"/>
        <w:rPr>
          <w:rFonts w:eastAsia="Times New Roman"/>
          <w:b/>
        </w:rPr>
      </w:pPr>
    </w:p>
    <w:p w:rsidR="00294A1D" w:rsidRDefault="00294A1D" w:rsidP="00294A1D">
      <w:pPr>
        <w:pStyle w:val="Tekstpodstawowy"/>
        <w:spacing w:after="0" w:line="276" w:lineRule="auto"/>
        <w:jc w:val="center"/>
        <w:rPr>
          <w:rFonts w:eastAsia="Times New Roman"/>
          <w:b/>
        </w:rPr>
      </w:pPr>
    </w:p>
    <w:p w:rsidR="00294A1D" w:rsidRDefault="00294A1D" w:rsidP="00294A1D">
      <w:pPr>
        <w:pStyle w:val="Tekstpodstawowy"/>
        <w:spacing w:after="0"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OGŁOSZENIE O PRZETARGU</w:t>
      </w:r>
    </w:p>
    <w:p w:rsidR="00294A1D" w:rsidRDefault="00294A1D" w:rsidP="00294A1D">
      <w:pPr>
        <w:pStyle w:val="Tekstpodstawowy"/>
        <w:spacing w:after="0" w:line="276" w:lineRule="auto"/>
        <w:jc w:val="center"/>
      </w:pPr>
      <w:r>
        <w:t xml:space="preserve">Na podstawie art. 38 ustawy z dnia 21 sierpnia 1997 r. o gospodarce nieruchomościami (Dz. U. </w:t>
      </w:r>
      <w:proofErr w:type="gramStart"/>
      <w:r>
        <w:t>z</w:t>
      </w:r>
      <w:proofErr w:type="gramEnd"/>
      <w:r>
        <w:t xml:space="preserve"> 2018 r., poz. 2204 z późn. </w:t>
      </w:r>
      <w:proofErr w:type="gramStart"/>
      <w:r>
        <w:t>zm</w:t>
      </w:r>
      <w:proofErr w:type="gramEnd"/>
      <w:r>
        <w:t>.) Prezydent Miasta Świnoujście ogłasza:</w:t>
      </w:r>
    </w:p>
    <w:p w:rsidR="00294A1D" w:rsidRDefault="00294A1D" w:rsidP="00294A1D">
      <w:pPr>
        <w:tabs>
          <w:tab w:val="left" w:pos="2520"/>
        </w:tabs>
        <w:spacing w:line="276" w:lineRule="auto"/>
        <w:jc w:val="both"/>
        <w:rPr>
          <w:rFonts w:eastAsia="Times New Roman"/>
          <w:b/>
        </w:rPr>
      </w:pPr>
    </w:p>
    <w:p w:rsidR="00294A1D" w:rsidRDefault="00294A1D" w:rsidP="00294A1D">
      <w:pPr>
        <w:pStyle w:val="Tekstpodstawowy"/>
        <w:spacing w:line="276" w:lineRule="auto"/>
        <w:jc w:val="center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przetarg</w:t>
      </w:r>
      <w:proofErr w:type="gramEnd"/>
      <w:r>
        <w:rPr>
          <w:rFonts w:eastAsia="Times New Roman"/>
          <w:b/>
        </w:rPr>
        <w:t xml:space="preserve"> ustny nieograniczony na dzierżawę nieruchomości </w:t>
      </w:r>
    </w:p>
    <w:p w:rsidR="00294A1D" w:rsidRDefault="00294A1D" w:rsidP="00294A1D">
      <w:pPr>
        <w:spacing w:line="276" w:lineRule="auto"/>
        <w:rPr>
          <w:rFonts w:eastAsia="Times New Roman"/>
          <w:b/>
          <w:sz w:val="22"/>
          <w:szCs w:val="22"/>
          <w:lang w:eastAsia="pl-PL" w:bidi="pl-PL"/>
        </w:rPr>
      </w:pPr>
      <w:r>
        <w:rPr>
          <w:rFonts w:eastAsia="Times New Roman"/>
          <w:b/>
          <w:sz w:val="22"/>
          <w:szCs w:val="22"/>
          <w:lang w:eastAsia="pl-PL" w:bidi="pl-PL"/>
        </w:rPr>
        <w:t xml:space="preserve">Przedmiotem postępowania przetargowego jest wyłonienie dzierżawców </w:t>
      </w:r>
      <w:r>
        <w:rPr>
          <w:rFonts w:eastAsia="Times New Roman"/>
          <w:b/>
          <w:bCs/>
          <w:sz w:val="22"/>
          <w:szCs w:val="22"/>
          <w:lang w:eastAsia="pl-PL" w:bidi="pl-PL"/>
        </w:rPr>
        <w:t xml:space="preserve">na czas nieoznaczony </w:t>
      </w:r>
      <w:r>
        <w:rPr>
          <w:rFonts w:eastAsia="Times New Roman"/>
          <w:b/>
          <w:sz w:val="22"/>
          <w:szCs w:val="22"/>
          <w:lang w:eastAsia="pl-PL" w:bidi="pl-PL"/>
        </w:rPr>
        <w:t>dla każdej z poniższych nieruchomości: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ind w:left="60" w:hanging="15"/>
        <w:rPr>
          <w:rFonts w:eastAsia="Times New Roman" w:cs="Tahoma"/>
          <w:sz w:val="22"/>
          <w:szCs w:val="22"/>
          <w:lang w:eastAsia="pl-PL" w:bidi="pl-PL"/>
        </w:rPr>
      </w:pPr>
      <w:proofErr w:type="gramStart"/>
      <w:r>
        <w:rPr>
          <w:rFonts w:eastAsia="Times New Roman"/>
          <w:sz w:val="22"/>
          <w:szCs w:val="22"/>
          <w:lang w:eastAsia="pl-PL" w:bidi="pl-PL"/>
        </w:rPr>
        <w:t>a</w:t>
      </w:r>
      <w:proofErr w:type="gramEnd"/>
      <w:r>
        <w:rPr>
          <w:rFonts w:eastAsia="Times New Roman"/>
          <w:sz w:val="22"/>
          <w:szCs w:val="22"/>
          <w:lang w:eastAsia="pl-PL" w:bidi="pl-PL"/>
        </w:rPr>
        <w:t xml:space="preserve">) położonej na zapleczu ul. Mazowieckiej, część działki nr 25, obr. 0005, KW nr SZ1W/00026464/3: </w:t>
      </w:r>
      <w:r>
        <w:rPr>
          <w:rFonts w:eastAsia="Times New Roman" w:cs="Tahoma"/>
          <w:sz w:val="22"/>
          <w:szCs w:val="22"/>
          <w:lang w:eastAsia="pl-PL" w:bidi="pl-PL"/>
        </w:rPr>
        <w:t xml:space="preserve"> 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rPr>
          <w:rFonts w:eastAsia="Times New Roman" w:cs="Tahoma"/>
          <w:sz w:val="22"/>
          <w:szCs w:val="22"/>
          <w:lang w:eastAsia="pl-PL" w:bidi="pl-PL"/>
        </w:rPr>
      </w:pPr>
      <w:r>
        <w:rPr>
          <w:rFonts w:eastAsia="Times New Roman" w:cs="Tahoma"/>
          <w:b/>
          <w:bCs/>
          <w:sz w:val="22"/>
          <w:szCs w:val="22"/>
          <w:lang w:eastAsia="pl-PL" w:bidi="pl-PL"/>
        </w:rPr>
        <w:t>- dz. oznaczona nr porządkowym 64</w:t>
      </w:r>
      <w:r>
        <w:rPr>
          <w:rFonts w:eastAsia="Times New Roman" w:cs="Tahoma"/>
          <w:sz w:val="22"/>
          <w:szCs w:val="22"/>
          <w:lang w:eastAsia="pl-PL" w:bidi="pl-PL"/>
        </w:rPr>
        <w:t xml:space="preserve"> o powierzchni 511m², 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rPr>
          <w:rFonts w:eastAsia="Times New Roman" w:cs="Tahoma"/>
          <w:sz w:val="22"/>
          <w:szCs w:val="22"/>
          <w:lang w:eastAsia="pl-PL" w:bidi="pl-PL"/>
        </w:rPr>
      </w:pPr>
      <w:r>
        <w:rPr>
          <w:rFonts w:eastAsia="Times New Roman" w:cs="Tahoma"/>
          <w:sz w:val="22"/>
          <w:szCs w:val="22"/>
          <w:lang w:eastAsia="pl-PL" w:bidi="pl-PL"/>
        </w:rPr>
        <w:t xml:space="preserve">- </w:t>
      </w:r>
      <w:r>
        <w:rPr>
          <w:rFonts w:eastAsia="Times New Roman" w:cs="Tahoma"/>
          <w:b/>
          <w:bCs/>
          <w:sz w:val="22"/>
          <w:szCs w:val="22"/>
          <w:lang w:eastAsia="pl-PL" w:bidi="pl-PL"/>
        </w:rPr>
        <w:t>dz. oznaczona nr porządkowym 85</w:t>
      </w:r>
      <w:r>
        <w:rPr>
          <w:rFonts w:eastAsia="Times New Roman" w:cs="Tahoma"/>
          <w:sz w:val="22"/>
          <w:szCs w:val="22"/>
          <w:lang w:eastAsia="pl-PL" w:bidi="pl-PL"/>
        </w:rPr>
        <w:t xml:space="preserve"> o powierzchni 600m², 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 w:cs="Tahoma"/>
          <w:sz w:val="22"/>
          <w:szCs w:val="22"/>
          <w:lang w:eastAsia="pl-PL" w:bidi="pl-PL"/>
        </w:rPr>
        <w:t>- t</w:t>
      </w:r>
      <w:r>
        <w:rPr>
          <w:rFonts w:eastAsia="Times New Roman"/>
          <w:sz w:val="22"/>
          <w:szCs w:val="22"/>
        </w:rPr>
        <w:t xml:space="preserve">ereny przeznaczone do wydzierżawienia wyłącznie </w:t>
      </w:r>
      <w:proofErr w:type="gramStart"/>
      <w:r>
        <w:rPr>
          <w:rFonts w:eastAsia="Times New Roman"/>
          <w:sz w:val="22"/>
          <w:szCs w:val="22"/>
        </w:rPr>
        <w:t>na  działki</w:t>
      </w:r>
      <w:proofErr w:type="gram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rekreacyjno</w:t>
      </w:r>
      <w:proofErr w:type="spellEnd"/>
      <w:r>
        <w:rPr>
          <w:rFonts w:eastAsia="Times New Roman"/>
          <w:sz w:val="22"/>
          <w:szCs w:val="22"/>
        </w:rPr>
        <w:t xml:space="preserve"> - warzywne,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ind w:left="75" w:hanging="30"/>
        <w:rPr>
          <w:rFonts w:eastAsia="Times New Roman"/>
          <w:sz w:val="22"/>
          <w:szCs w:val="22"/>
          <w:lang w:eastAsia="pl-PL" w:bidi="pl-PL"/>
        </w:rPr>
      </w:pPr>
      <w:proofErr w:type="gramStart"/>
      <w:r>
        <w:rPr>
          <w:rFonts w:eastAsia="Times New Roman"/>
          <w:sz w:val="22"/>
          <w:szCs w:val="22"/>
          <w:lang w:eastAsia="pl-PL" w:bidi="pl-PL"/>
        </w:rPr>
        <w:t>b</w:t>
      </w:r>
      <w:proofErr w:type="gramEnd"/>
      <w:r>
        <w:rPr>
          <w:rFonts w:eastAsia="Times New Roman"/>
          <w:sz w:val="22"/>
          <w:szCs w:val="22"/>
          <w:lang w:eastAsia="pl-PL" w:bidi="pl-PL"/>
        </w:rPr>
        <w:t xml:space="preserve">) położonej za tzw. pasem granicznym, część działki nr 22, obr. 0005,  KW SZ1W/00031663/6: 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rPr>
          <w:rFonts w:eastAsia="Times New Roman" w:cs="Tahoma"/>
          <w:sz w:val="22"/>
          <w:szCs w:val="22"/>
          <w:lang w:eastAsia="pl-PL" w:bidi="pl-PL"/>
        </w:rPr>
      </w:pPr>
      <w:r>
        <w:rPr>
          <w:rFonts w:eastAsia="Times New Roman"/>
          <w:b/>
          <w:bCs/>
          <w:sz w:val="22"/>
          <w:szCs w:val="22"/>
          <w:lang w:eastAsia="pl-PL" w:bidi="pl-PL"/>
        </w:rPr>
        <w:t>- dz. oznaczona nr porządkowym 7</w:t>
      </w:r>
      <w:r>
        <w:rPr>
          <w:rFonts w:eastAsia="Times New Roman"/>
          <w:sz w:val="22"/>
          <w:szCs w:val="22"/>
          <w:lang w:eastAsia="pl-PL" w:bidi="pl-PL"/>
        </w:rPr>
        <w:t xml:space="preserve"> o powierzchni 422m</w:t>
      </w:r>
      <w:r>
        <w:rPr>
          <w:rFonts w:eastAsia="Times New Roman" w:cs="Tahoma"/>
          <w:sz w:val="22"/>
          <w:szCs w:val="22"/>
          <w:lang w:eastAsia="pl-PL" w:bidi="pl-PL"/>
        </w:rPr>
        <w:t xml:space="preserve">² 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rPr>
          <w:rFonts w:eastAsia="Times New Roman" w:cs="Tahoma"/>
          <w:sz w:val="22"/>
          <w:szCs w:val="22"/>
          <w:lang w:eastAsia="pl-PL" w:bidi="pl-PL"/>
        </w:rPr>
      </w:pPr>
      <w:r>
        <w:rPr>
          <w:rFonts w:eastAsia="Times New Roman"/>
          <w:b/>
          <w:bCs/>
          <w:sz w:val="22"/>
          <w:szCs w:val="22"/>
          <w:lang w:eastAsia="pl-PL" w:bidi="pl-PL"/>
        </w:rPr>
        <w:t>- dz. oznaczona nr porządkowym 18</w:t>
      </w:r>
      <w:r>
        <w:rPr>
          <w:rFonts w:eastAsia="Times New Roman"/>
          <w:sz w:val="22"/>
          <w:szCs w:val="22"/>
          <w:lang w:eastAsia="pl-PL" w:bidi="pl-PL"/>
        </w:rPr>
        <w:t xml:space="preserve"> o powierzchni 421m</w:t>
      </w:r>
      <w:r>
        <w:rPr>
          <w:rFonts w:eastAsia="Times New Roman" w:cs="Tahoma"/>
          <w:sz w:val="22"/>
          <w:szCs w:val="22"/>
          <w:lang w:eastAsia="pl-PL" w:bidi="pl-PL"/>
        </w:rPr>
        <w:t xml:space="preserve">² 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 w:cs="Tahoma"/>
          <w:sz w:val="22"/>
          <w:szCs w:val="22"/>
          <w:lang w:eastAsia="pl-PL" w:bidi="pl-PL"/>
        </w:rPr>
        <w:t>- t</w:t>
      </w:r>
      <w:r>
        <w:rPr>
          <w:rFonts w:eastAsia="Times New Roman"/>
          <w:sz w:val="22"/>
          <w:szCs w:val="22"/>
        </w:rPr>
        <w:t xml:space="preserve">ereny przeznaczone do wydzierżawienia wyłącznie </w:t>
      </w:r>
      <w:proofErr w:type="gramStart"/>
      <w:r>
        <w:rPr>
          <w:rFonts w:eastAsia="Times New Roman"/>
          <w:sz w:val="22"/>
          <w:szCs w:val="22"/>
        </w:rPr>
        <w:t>na  działkę</w:t>
      </w:r>
      <w:proofErr w:type="gram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rekreacyjno</w:t>
      </w:r>
      <w:proofErr w:type="spellEnd"/>
      <w:r>
        <w:rPr>
          <w:rFonts w:eastAsia="Times New Roman"/>
          <w:sz w:val="22"/>
          <w:szCs w:val="22"/>
        </w:rPr>
        <w:t xml:space="preserve"> - warzywną.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ind w:left="75" w:hanging="15"/>
        <w:rPr>
          <w:rFonts w:eastAsia="Times New Roman"/>
          <w:sz w:val="22"/>
          <w:szCs w:val="22"/>
          <w:lang w:eastAsia="pl-PL" w:bidi="pl-PL"/>
        </w:rPr>
      </w:pPr>
      <w:proofErr w:type="gramStart"/>
      <w:r>
        <w:rPr>
          <w:rFonts w:eastAsia="Times New Roman"/>
          <w:sz w:val="22"/>
          <w:szCs w:val="22"/>
          <w:lang w:eastAsia="pl-PL" w:bidi="pl-PL"/>
        </w:rPr>
        <w:t>c</w:t>
      </w:r>
      <w:proofErr w:type="gramEnd"/>
      <w:r>
        <w:rPr>
          <w:rFonts w:eastAsia="Times New Roman"/>
          <w:sz w:val="22"/>
          <w:szCs w:val="22"/>
          <w:lang w:eastAsia="pl-PL" w:bidi="pl-PL"/>
        </w:rPr>
        <w:t xml:space="preserve">) położonej na Warszowie ul. Barlickiego, część działki nr 65, obr. 0012,  KW SZ1W/00020833/9, 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rPr>
          <w:rFonts w:eastAsia="Times New Roman"/>
          <w:sz w:val="22"/>
          <w:szCs w:val="22"/>
          <w:lang w:eastAsia="pl-PL" w:bidi="pl-PL"/>
        </w:rPr>
      </w:pPr>
      <w:r>
        <w:rPr>
          <w:rFonts w:eastAsia="Times New Roman"/>
          <w:sz w:val="22"/>
          <w:szCs w:val="22"/>
          <w:lang w:eastAsia="pl-PL" w:bidi="pl-PL"/>
        </w:rPr>
        <w:t>o powierzchni 563</w:t>
      </w:r>
      <w:proofErr w:type="gramStart"/>
      <w:r>
        <w:rPr>
          <w:rFonts w:eastAsia="Times New Roman"/>
          <w:sz w:val="22"/>
          <w:szCs w:val="22"/>
          <w:lang w:eastAsia="pl-PL" w:bidi="pl-PL"/>
        </w:rPr>
        <w:t>m</w:t>
      </w:r>
      <w:r>
        <w:rPr>
          <w:rFonts w:eastAsia="Times New Roman" w:cs="Tahoma"/>
          <w:sz w:val="22"/>
          <w:szCs w:val="22"/>
          <w:lang w:eastAsia="pl-PL" w:bidi="pl-PL"/>
        </w:rPr>
        <w:t xml:space="preserve">²  </w:t>
      </w:r>
      <w:r w:rsidRPr="007E3DAA">
        <w:rPr>
          <w:rFonts w:eastAsia="Times New Roman" w:cs="Tahoma"/>
          <w:sz w:val="22"/>
          <w:szCs w:val="22"/>
          <w:lang w:eastAsia="pl-PL" w:bidi="pl-PL"/>
        </w:rPr>
        <w:t>- t</w:t>
      </w:r>
      <w:r w:rsidRPr="007E3DAA">
        <w:rPr>
          <w:rFonts w:eastAsia="Times New Roman"/>
          <w:sz w:val="22"/>
          <w:szCs w:val="22"/>
          <w:lang w:eastAsia="pl-PL" w:bidi="pl-PL"/>
        </w:rPr>
        <w:t>eren</w:t>
      </w:r>
      <w:proofErr w:type="gramEnd"/>
      <w:r w:rsidRPr="007E3DAA">
        <w:rPr>
          <w:rFonts w:eastAsia="Times New Roman"/>
          <w:sz w:val="22"/>
          <w:szCs w:val="22"/>
          <w:lang w:eastAsia="pl-PL" w:bidi="pl-PL"/>
        </w:rPr>
        <w:t xml:space="preserve"> przeznaczony do wydzierżawienia wyłącznie na</w:t>
      </w:r>
      <w:r>
        <w:rPr>
          <w:rFonts w:eastAsia="Times New Roman"/>
          <w:sz w:val="22"/>
          <w:szCs w:val="22"/>
          <w:lang w:eastAsia="pl-PL" w:bidi="pl-PL"/>
        </w:rPr>
        <w:t xml:space="preserve">  działkę  </w:t>
      </w:r>
      <w:proofErr w:type="spellStart"/>
      <w:r>
        <w:rPr>
          <w:rFonts w:eastAsia="Times New Roman"/>
          <w:sz w:val="22"/>
          <w:szCs w:val="22"/>
          <w:lang w:eastAsia="pl-PL" w:bidi="pl-PL"/>
        </w:rPr>
        <w:t>rekreacyjno</w:t>
      </w:r>
      <w:proofErr w:type="spellEnd"/>
      <w:r>
        <w:rPr>
          <w:rFonts w:eastAsia="Times New Roman"/>
          <w:sz w:val="22"/>
          <w:szCs w:val="22"/>
          <w:lang w:eastAsia="pl-PL" w:bidi="pl-PL"/>
        </w:rPr>
        <w:t xml:space="preserve"> - warzywną.</w:t>
      </w:r>
    </w:p>
    <w:p w:rsidR="00294A1D" w:rsidRPr="007E3DAA" w:rsidRDefault="00294A1D" w:rsidP="00294A1D">
      <w:pPr>
        <w:tabs>
          <w:tab w:val="left" w:pos="525"/>
          <w:tab w:val="left" w:pos="1110"/>
        </w:tabs>
        <w:spacing w:line="276" w:lineRule="auto"/>
        <w:rPr>
          <w:rFonts w:eastAsia="Times New Roman"/>
          <w:sz w:val="22"/>
          <w:szCs w:val="22"/>
          <w:lang w:eastAsia="pl-PL" w:bidi="pl-PL"/>
        </w:rPr>
      </w:pPr>
      <w:r w:rsidRPr="007E3DAA">
        <w:rPr>
          <w:rFonts w:eastAsia="Times New Roman"/>
          <w:bCs/>
          <w:sz w:val="22"/>
          <w:szCs w:val="22"/>
          <w:lang w:eastAsia="pl-PL" w:bidi="pl-PL"/>
        </w:rPr>
        <w:t>d) położonej na Warszowie –</w:t>
      </w:r>
      <w:r>
        <w:rPr>
          <w:rFonts w:eastAsia="Times New Roman"/>
          <w:bCs/>
          <w:sz w:val="22"/>
          <w:szCs w:val="22"/>
          <w:lang w:eastAsia="pl-PL" w:bidi="pl-PL"/>
        </w:rPr>
        <w:t xml:space="preserve"> </w:t>
      </w:r>
      <w:r w:rsidRPr="007E3DAA">
        <w:rPr>
          <w:rFonts w:eastAsia="Times New Roman"/>
          <w:bCs/>
          <w:sz w:val="22"/>
          <w:szCs w:val="22"/>
          <w:lang w:eastAsia="pl-PL" w:bidi="pl-PL"/>
        </w:rPr>
        <w:t xml:space="preserve">zaplecze ul. </w:t>
      </w:r>
      <w:proofErr w:type="gramStart"/>
      <w:r w:rsidRPr="007E3DAA">
        <w:rPr>
          <w:rFonts w:eastAsia="Times New Roman"/>
          <w:bCs/>
          <w:sz w:val="22"/>
          <w:szCs w:val="22"/>
          <w:lang w:eastAsia="pl-PL" w:bidi="pl-PL"/>
        </w:rPr>
        <w:t>Norweskiej,  część</w:t>
      </w:r>
      <w:proofErr w:type="gramEnd"/>
      <w:r w:rsidRPr="007E3DAA">
        <w:rPr>
          <w:rFonts w:eastAsia="Times New Roman"/>
          <w:bCs/>
          <w:sz w:val="22"/>
          <w:szCs w:val="22"/>
          <w:lang w:eastAsia="pl-PL" w:bidi="pl-PL"/>
        </w:rPr>
        <w:t xml:space="preserve"> działki nr 293/2 obr. 0012</w:t>
      </w:r>
      <w:r>
        <w:rPr>
          <w:rFonts w:eastAsia="Times New Roman"/>
          <w:bCs/>
          <w:sz w:val="22"/>
          <w:szCs w:val="22"/>
          <w:lang w:eastAsia="pl-PL" w:bidi="pl-PL"/>
        </w:rPr>
        <w:t xml:space="preserve">, KW nr SZ1W/00021897/2 </w:t>
      </w:r>
      <w:r>
        <w:rPr>
          <w:rFonts w:eastAsia="Times New Roman" w:cs="Tahoma"/>
          <w:sz w:val="22"/>
          <w:szCs w:val="22"/>
          <w:lang w:eastAsia="pl-PL" w:bidi="pl-PL"/>
        </w:rPr>
        <w:t xml:space="preserve">  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rPr>
          <w:rFonts w:eastAsia="Times New Roman" w:cs="Tahoma"/>
          <w:sz w:val="22"/>
          <w:szCs w:val="22"/>
          <w:lang w:eastAsia="pl-PL" w:bidi="pl-PL"/>
        </w:rPr>
      </w:pPr>
      <w:r>
        <w:rPr>
          <w:rFonts w:eastAsia="Times New Roman" w:cs="Tahoma"/>
          <w:b/>
          <w:bCs/>
          <w:sz w:val="22"/>
          <w:szCs w:val="22"/>
          <w:lang w:eastAsia="pl-PL" w:bidi="pl-PL"/>
        </w:rPr>
        <w:t>- działka</w:t>
      </w:r>
      <w:r>
        <w:rPr>
          <w:rFonts w:eastAsia="Times New Roman" w:cs="Tahoma"/>
          <w:sz w:val="22"/>
          <w:szCs w:val="22"/>
          <w:lang w:eastAsia="pl-PL" w:bidi="pl-PL"/>
        </w:rPr>
        <w:t xml:space="preserve"> </w:t>
      </w:r>
      <w:r w:rsidRPr="007E3DAA">
        <w:rPr>
          <w:rFonts w:eastAsia="Times New Roman" w:cs="Tahoma"/>
          <w:b/>
          <w:sz w:val="22"/>
          <w:szCs w:val="22"/>
          <w:lang w:eastAsia="pl-PL" w:bidi="pl-PL"/>
        </w:rPr>
        <w:t>oznaczona nr porządkowym 4</w:t>
      </w:r>
      <w:r>
        <w:rPr>
          <w:rFonts w:eastAsia="Times New Roman" w:cs="Tahoma"/>
          <w:sz w:val="22"/>
          <w:szCs w:val="22"/>
          <w:lang w:eastAsia="pl-PL" w:bidi="pl-PL"/>
        </w:rPr>
        <w:t xml:space="preserve"> o </w:t>
      </w:r>
      <w:proofErr w:type="gramStart"/>
      <w:r>
        <w:rPr>
          <w:rFonts w:eastAsia="Times New Roman" w:cs="Tahoma"/>
          <w:sz w:val="22"/>
          <w:szCs w:val="22"/>
          <w:lang w:eastAsia="pl-PL" w:bidi="pl-PL"/>
        </w:rPr>
        <w:t>powierzchni  68m²</w:t>
      </w:r>
      <w:proofErr w:type="gramEnd"/>
      <w:r>
        <w:rPr>
          <w:rFonts w:eastAsia="Times New Roman" w:cs="Tahoma"/>
          <w:sz w:val="22"/>
          <w:szCs w:val="22"/>
          <w:lang w:eastAsia="pl-PL" w:bidi="pl-PL"/>
        </w:rPr>
        <w:t xml:space="preserve">, </w:t>
      </w:r>
    </w:p>
    <w:p w:rsidR="00294A1D" w:rsidRPr="007E3DAA" w:rsidRDefault="00294A1D" w:rsidP="00294A1D">
      <w:pPr>
        <w:tabs>
          <w:tab w:val="left" w:pos="525"/>
          <w:tab w:val="left" w:pos="1110"/>
        </w:tabs>
        <w:spacing w:line="276" w:lineRule="auto"/>
        <w:rPr>
          <w:rFonts w:eastAsia="Times New Roman"/>
          <w:sz w:val="22"/>
          <w:szCs w:val="22"/>
          <w:lang w:eastAsia="pl-PL" w:bidi="pl-PL"/>
        </w:rPr>
      </w:pPr>
      <w:r w:rsidRPr="007E3DAA">
        <w:rPr>
          <w:rFonts w:eastAsia="Times New Roman" w:cs="Tahoma"/>
          <w:sz w:val="22"/>
          <w:szCs w:val="22"/>
          <w:lang w:eastAsia="pl-PL" w:bidi="pl-PL"/>
        </w:rPr>
        <w:t>- t</w:t>
      </w:r>
      <w:r w:rsidRPr="007E3DAA">
        <w:rPr>
          <w:rFonts w:eastAsia="Times New Roman"/>
          <w:sz w:val="22"/>
          <w:szCs w:val="22"/>
          <w:lang w:eastAsia="pl-PL" w:bidi="pl-PL"/>
        </w:rPr>
        <w:t xml:space="preserve">eren przeznaczony do wydzierżawienia wyłącznie </w:t>
      </w:r>
      <w:proofErr w:type="gramStart"/>
      <w:r w:rsidRPr="007E3DAA">
        <w:rPr>
          <w:rFonts w:eastAsia="Times New Roman"/>
          <w:sz w:val="22"/>
          <w:szCs w:val="22"/>
          <w:lang w:eastAsia="pl-PL" w:bidi="pl-PL"/>
        </w:rPr>
        <w:t>na</w:t>
      </w:r>
      <w:r>
        <w:rPr>
          <w:rFonts w:eastAsia="Times New Roman"/>
          <w:sz w:val="22"/>
          <w:szCs w:val="22"/>
          <w:lang w:eastAsia="pl-PL" w:bidi="pl-PL"/>
        </w:rPr>
        <w:t xml:space="preserve">  działkę</w:t>
      </w:r>
      <w:proofErr w:type="gramEnd"/>
      <w:r>
        <w:rPr>
          <w:rFonts w:eastAsia="Times New Roman"/>
          <w:sz w:val="22"/>
          <w:szCs w:val="22"/>
          <w:lang w:eastAsia="pl-PL" w:bidi="pl-PL"/>
        </w:rPr>
        <w:t xml:space="preserve">  </w:t>
      </w:r>
      <w:proofErr w:type="spellStart"/>
      <w:r>
        <w:rPr>
          <w:rFonts w:eastAsia="Times New Roman"/>
          <w:sz w:val="22"/>
          <w:szCs w:val="22"/>
          <w:lang w:eastAsia="pl-PL" w:bidi="pl-PL"/>
        </w:rPr>
        <w:t>rekreacyjno</w:t>
      </w:r>
      <w:proofErr w:type="spellEnd"/>
      <w:r>
        <w:rPr>
          <w:rFonts w:eastAsia="Times New Roman"/>
          <w:sz w:val="22"/>
          <w:szCs w:val="22"/>
          <w:lang w:eastAsia="pl-PL" w:bidi="pl-PL"/>
        </w:rPr>
        <w:t xml:space="preserve"> - warzywną</w:t>
      </w:r>
      <w:r w:rsidRPr="007E3DAA">
        <w:rPr>
          <w:rFonts w:eastAsia="Times New Roman"/>
          <w:sz w:val="22"/>
          <w:szCs w:val="22"/>
          <w:lang w:eastAsia="pl-PL" w:bidi="pl-PL"/>
        </w:rPr>
        <w:t>.</w:t>
      </w:r>
    </w:p>
    <w:p w:rsidR="00294A1D" w:rsidRDefault="00294A1D" w:rsidP="00294A1D">
      <w:pPr>
        <w:tabs>
          <w:tab w:val="left" w:pos="525"/>
          <w:tab w:val="left" w:pos="1110"/>
        </w:tabs>
        <w:spacing w:line="276" w:lineRule="auto"/>
        <w:rPr>
          <w:rFonts w:eastAsia="Times New Roman"/>
          <w:sz w:val="22"/>
          <w:szCs w:val="22"/>
          <w:lang w:eastAsia="pl-PL" w:bidi="pl-PL"/>
        </w:rPr>
      </w:pPr>
    </w:p>
    <w:p w:rsidR="00294A1D" w:rsidRDefault="00294A1D" w:rsidP="00294A1D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Umowa dzierżawy zostanie zawarta na czas nieoznaczony począwszy </w:t>
      </w:r>
      <w:proofErr w:type="gramStart"/>
      <w:r>
        <w:rPr>
          <w:rFonts w:eastAsia="Times New Roman"/>
          <w:sz w:val="22"/>
          <w:szCs w:val="22"/>
          <w:u w:val="single"/>
        </w:rPr>
        <w:t>od  dnia</w:t>
      </w:r>
      <w:proofErr w:type="gramEnd"/>
      <w:r>
        <w:rPr>
          <w:rFonts w:eastAsia="Times New Roman"/>
          <w:sz w:val="22"/>
          <w:szCs w:val="22"/>
          <w:u w:val="single"/>
        </w:rPr>
        <w:t xml:space="preserve">  01.08.2019</w:t>
      </w:r>
      <w:proofErr w:type="gramStart"/>
      <w:r>
        <w:rPr>
          <w:rFonts w:eastAsia="Times New Roman"/>
          <w:sz w:val="22"/>
          <w:szCs w:val="22"/>
          <w:u w:val="single"/>
        </w:rPr>
        <w:t>r</w:t>
      </w:r>
      <w:proofErr w:type="gramEnd"/>
      <w:r>
        <w:rPr>
          <w:rFonts w:eastAsia="Times New Roman"/>
          <w:sz w:val="22"/>
          <w:szCs w:val="22"/>
          <w:u w:val="single"/>
        </w:rPr>
        <w:t>.</w:t>
      </w:r>
      <w:r>
        <w:rPr>
          <w:rFonts w:eastAsia="Times New Roman"/>
          <w:sz w:val="22"/>
          <w:szCs w:val="22"/>
        </w:rPr>
        <w:t xml:space="preserve"> </w:t>
      </w:r>
    </w:p>
    <w:p w:rsidR="00294A1D" w:rsidRDefault="00294A1D" w:rsidP="00294A1D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przetargu mogą brać udział osoby mające zdolność do czynności prawnych lub ich pełnomocnicy.</w:t>
      </w:r>
    </w:p>
    <w:p w:rsidR="00294A1D" w:rsidRDefault="00294A1D" w:rsidP="00294A1D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Warunkiem przystąpienia do przetargu jest wpłata wadium w wysokości</w:t>
      </w:r>
      <w:proofErr w:type="gramStart"/>
      <w:r>
        <w:rPr>
          <w:sz w:val="22"/>
          <w:szCs w:val="22"/>
        </w:rPr>
        <w:t xml:space="preserve"> 600,-zł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do dnia 10.07.2019</w:t>
      </w:r>
      <w:proofErr w:type="gramStart"/>
      <w:r>
        <w:rPr>
          <w:b/>
          <w:sz w:val="22"/>
          <w:szCs w:val="22"/>
          <w:u w:val="single"/>
        </w:rPr>
        <w:t>r.</w:t>
      </w:r>
      <w:r>
        <w:rPr>
          <w:sz w:val="22"/>
          <w:szCs w:val="22"/>
        </w:rPr>
        <w:t xml:space="preserve">   na</w:t>
      </w:r>
      <w:proofErr w:type="gramEnd"/>
      <w:r>
        <w:rPr>
          <w:sz w:val="22"/>
          <w:szCs w:val="22"/>
        </w:rPr>
        <w:t xml:space="preserve"> konto Urzędu Miasta: 27 1240 3914 1111 0010 0965 1187 z oznaczeniem: „Przetarg- działki </w:t>
      </w:r>
      <w:proofErr w:type="spellStart"/>
      <w:r>
        <w:rPr>
          <w:sz w:val="22"/>
          <w:szCs w:val="22"/>
        </w:rPr>
        <w:t>rekreacyjno</w:t>
      </w:r>
      <w:proofErr w:type="spellEnd"/>
      <w:r>
        <w:rPr>
          <w:sz w:val="22"/>
          <w:szCs w:val="22"/>
        </w:rPr>
        <w:t xml:space="preserve"> -warzywne w Świnoujściu”. Wpłacenie wadium uprawnia do udziału w przetargu na wszystkie objęte niniejszym przetargiem grunty do czasu wylicytowania jednego z nich.</w:t>
      </w:r>
    </w:p>
    <w:p w:rsidR="00294A1D" w:rsidRDefault="00294A1D" w:rsidP="00294A1D">
      <w:pPr>
        <w:spacing w:line="276" w:lineRule="auto"/>
        <w:ind w:left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 dzień wniesienia wadium uważa się datę wpływu na konto depozytów Miasta.</w:t>
      </w:r>
    </w:p>
    <w:p w:rsidR="00294A1D" w:rsidRDefault="00294A1D" w:rsidP="00294A1D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/>
          <w:sz w:val="22"/>
          <w:szCs w:val="22"/>
          <w:lang w:eastAsia="pl-PL" w:bidi="pl-PL"/>
        </w:rPr>
      </w:pPr>
      <w:r>
        <w:rPr>
          <w:rFonts w:eastAsia="Times New Roman"/>
          <w:sz w:val="22"/>
          <w:szCs w:val="22"/>
          <w:lang w:eastAsia="pl-PL" w:bidi="pl-PL"/>
        </w:rPr>
        <w:t>Cena wywoławcza czynszu dzierżawnego za każdą nieruchomość wynosi:</w:t>
      </w:r>
    </w:p>
    <w:p w:rsidR="00294A1D" w:rsidRDefault="00294A1D" w:rsidP="00294A1D">
      <w:pPr>
        <w:spacing w:line="276" w:lineRule="auto"/>
        <w:ind w:left="360"/>
        <w:jc w:val="both"/>
        <w:rPr>
          <w:rFonts w:eastAsia="Times New Roman"/>
          <w:sz w:val="22"/>
          <w:szCs w:val="22"/>
          <w:lang w:eastAsia="pl-PL" w:bidi="pl-PL"/>
        </w:rPr>
      </w:pPr>
      <w:r>
        <w:rPr>
          <w:rFonts w:eastAsia="Times New Roman"/>
          <w:sz w:val="22"/>
          <w:szCs w:val="22"/>
          <w:lang w:eastAsia="pl-PL" w:bidi="pl-PL"/>
        </w:rPr>
        <w:t xml:space="preserve">- 0,50zł netto </w:t>
      </w:r>
      <w:r>
        <w:rPr>
          <w:rFonts w:eastAsia="Times New Roman"/>
          <w:b/>
          <w:sz w:val="22"/>
          <w:szCs w:val="22"/>
          <w:lang w:eastAsia="pl-PL" w:bidi="pl-PL"/>
        </w:rPr>
        <w:t>rocznie</w:t>
      </w:r>
      <w:r>
        <w:rPr>
          <w:rFonts w:eastAsia="Times New Roman"/>
          <w:sz w:val="22"/>
          <w:szCs w:val="22"/>
          <w:lang w:eastAsia="pl-PL" w:bidi="pl-PL"/>
        </w:rPr>
        <w:t xml:space="preserve"> za 1m² </w:t>
      </w:r>
    </w:p>
    <w:p w:rsidR="00294A1D" w:rsidRDefault="00294A1D" w:rsidP="00294A1D">
      <w:pPr>
        <w:spacing w:line="276" w:lineRule="auto"/>
        <w:ind w:left="360"/>
        <w:jc w:val="both"/>
        <w:rPr>
          <w:rFonts w:eastAsia="Times New Roman"/>
          <w:sz w:val="22"/>
          <w:szCs w:val="22"/>
          <w:lang w:eastAsia="pl-PL" w:bidi="pl-PL"/>
        </w:rPr>
      </w:pPr>
      <w:r>
        <w:rPr>
          <w:rFonts w:eastAsia="Times New Roman"/>
          <w:sz w:val="22"/>
          <w:szCs w:val="22"/>
          <w:lang w:eastAsia="pl-PL" w:bidi="pl-PL"/>
        </w:rPr>
        <w:t>Do stawki wylicytowanej w przetargu dodaje się podatek VAT w stawce obowiązującej.</w:t>
      </w:r>
    </w:p>
    <w:p w:rsidR="00294A1D" w:rsidRDefault="00294A1D" w:rsidP="00294A1D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/>
          <w:sz w:val="22"/>
          <w:szCs w:val="22"/>
          <w:lang w:eastAsia="pl-PL" w:bidi="pl-PL"/>
        </w:rPr>
      </w:pPr>
      <w:r>
        <w:rPr>
          <w:rFonts w:eastAsia="Times New Roman"/>
          <w:sz w:val="22"/>
          <w:szCs w:val="22"/>
          <w:lang w:eastAsia="pl-PL" w:bidi="pl-PL"/>
        </w:rPr>
        <w:t>Postąpienie dla nieruchomości - 0,10 zł bądź wielokrotność kwoty 0,10 zł.</w:t>
      </w:r>
    </w:p>
    <w:p w:rsidR="00294A1D" w:rsidRDefault="00294A1D" w:rsidP="00294A1D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/>
          <w:sz w:val="22"/>
          <w:szCs w:val="22"/>
          <w:lang w:eastAsia="pl-PL" w:bidi="pl-PL"/>
        </w:rPr>
      </w:pPr>
      <w:r>
        <w:rPr>
          <w:rFonts w:eastAsia="Times New Roman"/>
          <w:sz w:val="22"/>
          <w:szCs w:val="22"/>
          <w:lang w:eastAsia="pl-PL" w:bidi="pl-PL"/>
        </w:rPr>
        <w:t>W przypadku wygrania przetargu, wadium zostanie zaliczone na poczet czynszu dzierżawnego.</w:t>
      </w:r>
    </w:p>
    <w:p w:rsidR="00294A1D" w:rsidRDefault="00294A1D" w:rsidP="00294A1D">
      <w:pPr>
        <w:spacing w:line="276" w:lineRule="auto"/>
        <w:ind w:left="360"/>
        <w:jc w:val="both"/>
        <w:rPr>
          <w:rFonts w:eastAsia="Times New Roman"/>
          <w:sz w:val="22"/>
          <w:szCs w:val="22"/>
          <w:lang w:eastAsia="pl-PL" w:bidi="pl-PL"/>
        </w:rPr>
      </w:pPr>
      <w:r>
        <w:rPr>
          <w:rFonts w:eastAsia="Times New Roman"/>
          <w:sz w:val="22"/>
          <w:szCs w:val="22"/>
          <w:lang w:eastAsia="pl-PL" w:bidi="pl-PL"/>
        </w:rPr>
        <w:t>W przypadku nie wygrania przetargu wadium zostanie zwrócone w terminie 3 dni roboczych od daty rozstrzygnięcia przetargu na wskazane konto.</w:t>
      </w:r>
    </w:p>
    <w:p w:rsidR="00294A1D" w:rsidRDefault="00294A1D" w:rsidP="00294A1D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/>
          <w:sz w:val="22"/>
          <w:szCs w:val="22"/>
          <w:u w:val="single"/>
          <w:lang w:eastAsia="pl-PL" w:bidi="pl-PL"/>
        </w:rPr>
      </w:pPr>
      <w:r>
        <w:rPr>
          <w:rFonts w:eastAsia="Times New Roman"/>
          <w:sz w:val="22"/>
          <w:szCs w:val="22"/>
          <w:lang w:eastAsia="pl-PL" w:bidi="pl-PL"/>
        </w:rPr>
        <w:t xml:space="preserve">Wadium ulega przepadkowi w razie uchylenia się uczestnika przetargu, który przetarg </w:t>
      </w:r>
      <w:proofErr w:type="gramStart"/>
      <w:r>
        <w:rPr>
          <w:rFonts w:eastAsia="Times New Roman"/>
          <w:sz w:val="22"/>
          <w:szCs w:val="22"/>
          <w:lang w:eastAsia="pl-PL" w:bidi="pl-PL"/>
        </w:rPr>
        <w:t>wygrał,               od</w:t>
      </w:r>
      <w:proofErr w:type="gramEnd"/>
      <w:r>
        <w:rPr>
          <w:rFonts w:eastAsia="Times New Roman"/>
          <w:sz w:val="22"/>
          <w:szCs w:val="22"/>
          <w:lang w:eastAsia="pl-PL" w:bidi="pl-PL"/>
        </w:rPr>
        <w:t xml:space="preserve"> zawarcia umowy dzierżawy w terminie od dnia </w:t>
      </w:r>
      <w:r>
        <w:rPr>
          <w:rFonts w:eastAsia="Times New Roman"/>
          <w:sz w:val="22"/>
          <w:szCs w:val="22"/>
          <w:u w:val="single"/>
          <w:lang w:eastAsia="pl-PL" w:bidi="pl-PL"/>
        </w:rPr>
        <w:t xml:space="preserve"> 30.07.2019</w:t>
      </w:r>
      <w:proofErr w:type="gramStart"/>
      <w:r>
        <w:rPr>
          <w:rFonts w:eastAsia="Times New Roman"/>
          <w:sz w:val="22"/>
          <w:szCs w:val="22"/>
          <w:u w:val="single"/>
          <w:lang w:eastAsia="pl-PL" w:bidi="pl-PL"/>
        </w:rPr>
        <w:t>r</w:t>
      </w:r>
      <w:proofErr w:type="gramEnd"/>
      <w:r>
        <w:rPr>
          <w:rFonts w:eastAsia="Times New Roman"/>
          <w:sz w:val="22"/>
          <w:szCs w:val="22"/>
          <w:u w:val="single"/>
          <w:lang w:eastAsia="pl-PL" w:bidi="pl-PL"/>
        </w:rPr>
        <w:t>. do dnia  02.08.2019</w:t>
      </w:r>
      <w:proofErr w:type="gramStart"/>
      <w:r>
        <w:rPr>
          <w:rFonts w:eastAsia="Times New Roman"/>
          <w:sz w:val="22"/>
          <w:szCs w:val="22"/>
          <w:u w:val="single"/>
          <w:lang w:eastAsia="pl-PL" w:bidi="pl-PL"/>
        </w:rPr>
        <w:t>r</w:t>
      </w:r>
      <w:proofErr w:type="gramEnd"/>
      <w:r>
        <w:rPr>
          <w:rFonts w:eastAsia="Times New Roman"/>
          <w:sz w:val="22"/>
          <w:szCs w:val="22"/>
          <w:u w:val="single"/>
          <w:lang w:eastAsia="pl-PL" w:bidi="pl-PL"/>
        </w:rPr>
        <w:t>.</w:t>
      </w:r>
    </w:p>
    <w:p w:rsidR="00294A1D" w:rsidRDefault="00294A1D" w:rsidP="00294A1D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/>
          <w:sz w:val="22"/>
          <w:szCs w:val="22"/>
          <w:lang w:eastAsia="pl-PL" w:bidi="pl-PL"/>
        </w:rPr>
      </w:pPr>
      <w:r>
        <w:rPr>
          <w:rFonts w:eastAsia="Times New Roman"/>
          <w:sz w:val="22"/>
          <w:szCs w:val="22"/>
          <w:lang w:eastAsia="pl-PL" w:bidi="pl-PL"/>
        </w:rPr>
        <w:t xml:space="preserve">Wylicytowana stawka czynszu dzierżawnego nie podlega obniżce w czasie trwania umowy dzierżawy. </w:t>
      </w:r>
    </w:p>
    <w:p w:rsidR="00294A1D" w:rsidRDefault="00294A1D" w:rsidP="00294A1D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imes New Roman" w:cs="Tahoma"/>
          <w:sz w:val="22"/>
          <w:szCs w:val="22"/>
        </w:rPr>
      </w:pPr>
      <w:r>
        <w:rPr>
          <w:rFonts w:eastAsia="Times New Roman" w:cs="Tahoma"/>
          <w:sz w:val="22"/>
          <w:szCs w:val="22"/>
        </w:rPr>
        <w:t xml:space="preserve">Przetarg odbędzie się </w:t>
      </w:r>
      <w:r>
        <w:rPr>
          <w:rFonts w:eastAsia="Times New Roman" w:cs="Tahoma"/>
          <w:b/>
          <w:bCs/>
          <w:sz w:val="22"/>
          <w:szCs w:val="22"/>
        </w:rPr>
        <w:t>15.07.2019r</w:t>
      </w:r>
      <w:r>
        <w:rPr>
          <w:rFonts w:eastAsia="Times New Roman" w:cs="Tahoma"/>
          <w:sz w:val="22"/>
          <w:szCs w:val="22"/>
        </w:rPr>
        <w:t xml:space="preserve">. (poniedziałek) o godzinie o godz. </w:t>
      </w:r>
      <w:r>
        <w:rPr>
          <w:rFonts w:eastAsia="Times New Roman" w:cs="Tahoma"/>
          <w:b/>
          <w:bCs/>
          <w:sz w:val="22"/>
          <w:szCs w:val="22"/>
        </w:rPr>
        <w:t>11:00-</w:t>
      </w:r>
      <w:r>
        <w:rPr>
          <w:rFonts w:eastAsia="Times New Roman" w:cs="Tahoma"/>
          <w:sz w:val="22"/>
          <w:szCs w:val="22"/>
        </w:rPr>
        <w:t xml:space="preserve"> w sali </w:t>
      </w:r>
      <w:r>
        <w:rPr>
          <w:rFonts w:eastAsia="Times New Roman" w:cs="Tahoma"/>
          <w:b/>
          <w:bCs/>
          <w:sz w:val="22"/>
          <w:szCs w:val="22"/>
        </w:rPr>
        <w:t>nr 1</w:t>
      </w:r>
      <w:r>
        <w:rPr>
          <w:rFonts w:eastAsia="Times New Roman" w:cs="Tahoma"/>
          <w:sz w:val="22"/>
          <w:szCs w:val="22"/>
        </w:rPr>
        <w:t xml:space="preserve"> Urzędu Miasta </w:t>
      </w:r>
      <w:proofErr w:type="gramStart"/>
      <w:r>
        <w:rPr>
          <w:rFonts w:eastAsia="Times New Roman" w:cs="Tahoma"/>
          <w:sz w:val="22"/>
          <w:szCs w:val="22"/>
        </w:rPr>
        <w:t>Świnoujście,  ul</w:t>
      </w:r>
      <w:proofErr w:type="gramEnd"/>
      <w:r>
        <w:rPr>
          <w:rFonts w:eastAsia="Times New Roman" w:cs="Tahoma"/>
          <w:sz w:val="22"/>
          <w:szCs w:val="22"/>
        </w:rPr>
        <w:t>. Wojska Polskiego 1/5.</w:t>
      </w:r>
    </w:p>
    <w:p w:rsidR="00294A1D" w:rsidRDefault="00294A1D" w:rsidP="00294A1D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cs="Tahoma"/>
          <w:sz w:val="22"/>
          <w:szCs w:val="22"/>
          <w:lang w:eastAsia="pl-PL" w:bidi="pl-PL"/>
        </w:rPr>
      </w:pPr>
      <w:r>
        <w:rPr>
          <w:rFonts w:cs="Tahoma"/>
          <w:sz w:val="22"/>
          <w:szCs w:val="22"/>
          <w:lang w:eastAsia="pl-PL" w:bidi="pl-PL"/>
        </w:rPr>
        <w:t>Osoba zamierzająca wziąć udział w postępowaniu przetargowym zobowiązana jest do:</w:t>
      </w:r>
    </w:p>
    <w:p w:rsidR="00294A1D" w:rsidRDefault="00294A1D" w:rsidP="00294A1D">
      <w:pPr>
        <w:spacing w:line="276" w:lineRule="auto"/>
        <w:ind w:left="360"/>
        <w:jc w:val="both"/>
        <w:rPr>
          <w:rFonts w:eastAsia="Times New Roman" w:cs="Tahoma"/>
          <w:sz w:val="22"/>
          <w:szCs w:val="22"/>
          <w:lang w:eastAsia="pl-PL" w:bidi="pl-PL"/>
        </w:rPr>
      </w:pPr>
      <w:proofErr w:type="gramStart"/>
      <w:r>
        <w:rPr>
          <w:rFonts w:cs="Tahoma"/>
          <w:sz w:val="22"/>
          <w:szCs w:val="22"/>
          <w:lang w:eastAsia="pl-PL" w:bidi="pl-PL"/>
        </w:rPr>
        <w:t>a</w:t>
      </w:r>
      <w:proofErr w:type="gramEnd"/>
      <w:r>
        <w:rPr>
          <w:rFonts w:cs="Tahoma"/>
          <w:sz w:val="22"/>
          <w:szCs w:val="22"/>
          <w:lang w:eastAsia="pl-PL" w:bidi="pl-PL"/>
        </w:rPr>
        <w:t>) przedłożenia</w:t>
      </w:r>
      <w:r>
        <w:rPr>
          <w:rFonts w:eastAsia="Times New Roman" w:cs="Tahoma"/>
          <w:sz w:val="22"/>
          <w:szCs w:val="22"/>
          <w:lang w:eastAsia="pl-PL" w:bidi="pl-PL"/>
        </w:rPr>
        <w:t xml:space="preserve"> komisji przetargowej przed otwarciem przetargu dowodu tożsamości, ewentualnie właściwych pełnomocnictw,</w:t>
      </w:r>
    </w:p>
    <w:p w:rsidR="00294A1D" w:rsidRDefault="00294A1D" w:rsidP="00294A1D">
      <w:pPr>
        <w:spacing w:line="276" w:lineRule="auto"/>
        <w:ind w:left="360"/>
        <w:jc w:val="both"/>
        <w:rPr>
          <w:rFonts w:eastAsia="Times New Roman" w:cs="Tahoma"/>
          <w:sz w:val="22"/>
          <w:szCs w:val="22"/>
          <w:lang w:eastAsia="pl-PL" w:bidi="pl-PL"/>
        </w:rPr>
      </w:pPr>
      <w:proofErr w:type="gramStart"/>
      <w:r>
        <w:rPr>
          <w:rFonts w:eastAsia="Times New Roman" w:cs="Tahoma"/>
          <w:sz w:val="22"/>
          <w:szCs w:val="22"/>
          <w:lang w:eastAsia="pl-PL" w:bidi="pl-PL"/>
        </w:rPr>
        <w:t>b</w:t>
      </w:r>
      <w:proofErr w:type="gramEnd"/>
      <w:r>
        <w:rPr>
          <w:rFonts w:eastAsia="Times New Roman" w:cs="Tahoma"/>
          <w:sz w:val="22"/>
          <w:szCs w:val="22"/>
          <w:lang w:eastAsia="pl-PL" w:bidi="pl-PL"/>
        </w:rPr>
        <w:t>) złożenia oświadczenia o wyrażeniu zgody na przetwarzanie danych osobowych,</w:t>
      </w:r>
    </w:p>
    <w:p w:rsidR="00294A1D" w:rsidRDefault="00294A1D" w:rsidP="00294A1D">
      <w:pPr>
        <w:spacing w:line="276" w:lineRule="auto"/>
        <w:ind w:left="360"/>
        <w:jc w:val="both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c</w:t>
      </w:r>
      <w:proofErr w:type="gramEnd"/>
      <w:r>
        <w:rPr>
          <w:rFonts w:eastAsia="Times New Roman"/>
          <w:sz w:val="22"/>
          <w:szCs w:val="22"/>
        </w:rPr>
        <w:t xml:space="preserve">) </w:t>
      </w:r>
      <w:r>
        <w:rPr>
          <w:rFonts w:eastAsia="Times New Roman" w:cs="Tahoma"/>
          <w:sz w:val="22"/>
          <w:szCs w:val="22"/>
          <w:lang w:eastAsia="pl-PL" w:bidi="pl-PL"/>
        </w:rPr>
        <w:t>zapoznania się z projektem umowy dzierżawy, p</w:t>
      </w:r>
      <w:r>
        <w:rPr>
          <w:rFonts w:eastAsia="Times New Roman"/>
          <w:sz w:val="22"/>
          <w:szCs w:val="22"/>
        </w:rPr>
        <w:t>odpisania i przedłożenia komisji przetargowej oświadczenia o akceptacji treści projektu umowy dzierżawy i woli jej podpisania w takim samym brzmieniu w przypadku wygrania przetargu.</w:t>
      </w:r>
    </w:p>
    <w:p w:rsidR="00294A1D" w:rsidRDefault="00294A1D" w:rsidP="00294A1D">
      <w:pPr>
        <w:spacing w:line="276" w:lineRule="auto"/>
        <w:ind w:left="360" w:hanging="360"/>
        <w:jc w:val="both"/>
        <w:rPr>
          <w:sz w:val="22"/>
          <w:szCs w:val="22"/>
          <w:lang w:eastAsia="pl-PL" w:bidi="pl-PL"/>
        </w:rPr>
      </w:pPr>
      <w:r>
        <w:rPr>
          <w:rFonts w:eastAsia="Times New Roman"/>
          <w:sz w:val="22"/>
          <w:szCs w:val="22"/>
        </w:rPr>
        <w:t xml:space="preserve">11. </w:t>
      </w:r>
      <w:r>
        <w:rPr>
          <w:b/>
          <w:bCs/>
          <w:sz w:val="22"/>
          <w:szCs w:val="22"/>
        </w:rPr>
        <w:t xml:space="preserve">Do przetargu nie zostaną dopuszczone osoby mające zaległości w płatnościach wobec Gminy Miasto </w:t>
      </w:r>
      <w:proofErr w:type="gramStart"/>
      <w:r>
        <w:rPr>
          <w:b/>
          <w:bCs/>
          <w:sz w:val="22"/>
          <w:szCs w:val="22"/>
        </w:rPr>
        <w:t xml:space="preserve">Świnoujście  </w:t>
      </w:r>
      <w:r>
        <w:rPr>
          <w:sz w:val="22"/>
          <w:szCs w:val="22"/>
          <w:lang w:eastAsia="pl-PL" w:bidi="pl-PL"/>
        </w:rPr>
        <w:t>(z</w:t>
      </w:r>
      <w:proofErr w:type="gramEnd"/>
      <w:r>
        <w:rPr>
          <w:sz w:val="22"/>
          <w:szCs w:val="22"/>
          <w:lang w:eastAsia="pl-PL" w:bidi="pl-PL"/>
        </w:rPr>
        <w:t xml:space="preserve"> tytułu czynszu dzierżawnego, użytkowania wieczystego, podatków).</w:t>
      </w:r>
    </w:p>
    <w:p w:rsidR="00294A1D" w:rsidRDefault="00294A1D" w:rsidP="00294A1D">
      <w:pPr>
        <w:numPr>
          <w:ilvl w:val="0"/>
          <w:numId w:val="2"/>
        </w:numPr>
        <w:spacing w:line="276" w:lineRule="auto"/>
        <w:jc w:val="both"/>
        <w:rPr>
          <w:rFonts w:eastAsia="Times New Roman" w:cs="Tahoma"/>
          <w:sz w:val="22"/>
          <w:szCs w:val="22"/>
        </w:rPr>
      </w:pPr>
      <w:r>
        <w:rPr>
          <w:rFonts w:eastAsia="Times New Roman" w:cs="Tahoma"/>
          <w:sz w:val="22"/>
          <w:szCs w:val="22"/>
        </w:rPr>
        <w:t>Prezydent Miasta zastrzega sobie prawo odwołania przetargu w przypadku zaistnienia uzasadnionych przyczyn.</w:t>
      </w:r>
    </w:p>
    <w:p w:rsidR="00294A1D" w:rsidRDefault="00294A1D" w:rsidP="00294A1D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Szczegółowe informacje można uzyskać w Wydziale Ewidencji i Obrotu Nieruchomościami Urzędu Miasta Świnoujście, pok.209, </w:t>
      </w:r>
      <w:proofErr w:type="spellStart"/>
      <w:r>
        <w:rPr>
          <w:sz w:val="22"/>
          <w:szCs w:val="22"/>
        </w:rPr>
        <w:t>IIp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telefon</w:t>
      </w:r>
      <w:proofErr w:type="gramEnd"/>
      <w:r>
        <w:rPr>
          <w:sz w:val="22"/>
          <w:szCs w:val="22"/>
        </w:rPr>
        <w:t xml:space="preserve">: 91 327 86 23 lub 91 327 86 12, gdzie znajduje się </w:t>
      </w:r>
      <w:r>
        <w:rPr>
          <w:rFonts w:cs="Tahoma"/>
          <w:sz w:val="22"/>
          <w:szCs w:val="22"/>
          <w:lang w:eastAsia="pl-PL" w:bidi="pl-PL"/>
        </w:rPr>
        <w:t xml:space="preserve">projekt umowy dzierżawy oraz </w:t>
      </w:r>
      <w:r>
        <w:rPr>
          <w:sz w:val="22"/>
          <w:szCs w:val="22"/>
        </w:rPr>
        <w:t>załącznik graficzny do niniejszego ogłoszenia.</w:t>
      </w:r>
    </w:p>
    <w:p w:rsidR="00A239DD" w:rsidRDefault="00A239DD">
      <w:bookmarkStart w:id="0" w:name="_GoBack"/>
      <w:bookmarkEnd w:id="0"/>
    </w:p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58"/>
    <w:rsid w:val="00294A1D"/>
    <w:rsid w:val="005D4758"/>
    <w:rsid w:val="00A239DD"/>
    <w:rsid w:val="00E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EE829-F776-4570-8C71-64A8953A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A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rsid w:val="00294A1D"/>
    <w:pPr>
      <w:keepNext/>
      <w:autoSpaceDN w:val="0"/>
      <w:jc w:val="both"/>
      <w:textAlignment w:val="baseline"/>
      <w:outlineLvl w:val="0"/>
    </w:pPr>
    <w:rPr>
      <w:b/>
      <w:kern w:val="3"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294A1D"/>
    <w:rPr>
      <w:rFonts w:ascii="Times New Roman" w:eastAsia="SimSun" w:hAnsi="Times New Roman" w:cs="Mangal"/>
      <w:b/>
      <w:kern w:val="3"/>
      <w:sz w:val="28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294A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4A1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indent">
    <w:name w:val="Text body indent"/>
    <w:basedOn w:val="Normalny"/>
    <w:rsid w:val="00294A1D"/>
    <w:pPr>
      <w:autoSpaceDN w:val="0"/>
      <w:jc w:val="both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2019-07-02T08:38:00Z</dcterms:created>
  <dcterms:modified xsi:type="dcterms:W3CDTF">2019-07-02T08:38:00Z</dcterms:modified>
</cp:coreProperties>
</file>