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D5F" w:rsidRPr="00266516" w:rsidRDefault="00FA1750" w:rsidP="00264D5F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ZARZĄDZENIE  NR</w:t>
      </w:r>
      <w:proofErr w:type="gramEnd"/>
      <w:r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 xml:space="preserve"> 351</w:t>
      </w:r>
      <w:r w:rsidR="00264D5F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/2019</w:t>
      </w:r>
    </w:p>
    <w:p w:rsidR="00264D5F" w:rsidRPr="00266516" w:rsidRDefault="00264D5F" w:rsidP="00264D5F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</w:pPr>
      <w:proofErr w:type="gramStart"/>
      <w:r w:rsidRPr="00266516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PREZYDENTA  MIASTA</w:t>
      </w:r>
      <w:proofErr w:type="gramEnd"/>
      <w:r w:rsidRPr="00266516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 xml:space="preserve">  ŚWINOUJŚCIE</w:t>
      </w:r>
    </w:p>
    <w:p w:rsidR="00264D5F" w:rsidRPr="00486F07" w:rsidRDefault="00FA1750" w:rsidP="00264D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10</w:t>
      </w:r>
      <w:r w:rsidR="00264D5F" w:rsidRPr="00486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czerwca 2019 r.</w:t>
      </w:r>
    </w:p>
    <w:p w:rsidR="00264D5F" w:rsidRPr="00486F07" w:rsidRDefault="00264D5F" w:rsidP="00486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4D5F" w:rsidRPr="00266516" w:rsidRDefault="00264D5F" w:rsidP="00264D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64D5F" w:rsidRPr="00266516" w:rsidRDefault="00264D5F" w:rsidP="00264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proofErr w:type="gramStart"/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</w:t>
      </w:r>
      <w:proofErr w:type="gramEnd"/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sprawie </w:t>
      </w:r>
      <w:bookmarkStart w:id="0" w:name="_GoBack"/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nieskorzystania z prawa pierwokupu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nieruchomości</w:t>
      </w:r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położonej</w:t>
      </w:r>
      <w:r w:rsidR="00F6762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w Świnoujściu Przytorze</w:t>
      </w:r>
      <w:bookmarkEnd w:id="0"/>
    </w:p>
    <w:p w:rsidR="00264D5F" w:rsidRPr="00266516" w:rsidRDefault="00264D5F" w:rsidP="00264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4D5F" w:rsidRPr="00266516" w:rsidRDefault="00264D5F" w:rsidP="00264D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 podstawie art.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109 ust. 1 pkt </w:t>
      </w:r>
      <w:r w:rsidR="006A3F0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21 sierpnia 1997 roku o gospodarce nieruchomościami (Dz. U. </w:t>
      </w:r>
      <w:proofErr w:type="gramStart"/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2204 z późn.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), postanawiam:</w:t>
      </w:r>
    </w:p>
    <w:p w:rsidR="00264D5F" w:rsidRPr="00266516" w:rsidRDefault="00264D5F" w:rsidP="00264D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4D5F" w:rsidRDefault="00264D5F" w:rsidP="00264D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1.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skorzystać z przysługującego Gminie Miastu Świnoujście prawa </w:t>
      </w:r>
      <w:proofErr w:type="gramStart"/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pierwokupu</w:t>
      </w:r>
      <w:r w:rsidR="00F67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nieruchomości</w:t>
      </w:r>
      <w:proofErr w:type="gramEnd"/>
      <w:r w:rsidR="00F6762F">
        <w:rPr>
          <w:rFonts w:ascii="Times New Roman" w:eastAsia="Times New Roman" w:hAnsi="Times New Roman" w:cs="Times New Roman"/>
          <w:sz w:val="24"/>
          <w:szCs w:val="24"/>
          <w:lang w:eastAsia="pl-PL"/>
        </w:rPr>
        <w:t>, oznaczonej jako dz. nr 228/16 o pow. 0,0916 ha oraz udziału wynoszącego 6/78 części w nieruchomości, składającej się</w:t>
      </w:r>
      <w:r w:rsidR="00291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="00F67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działek: nr 228/27 i 228/28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</w:t>
      </w:r>
      <w:r w:rsidR="00F6762F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łącznym obszarze 0,1763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ha, </w:t>
      </w:r>
      <w:r w:rsidR="00F6762F">
        <w:rPr>
          <w:rFonts w:ascii="Times New Roman" w:eastAsia="Times New Roman" w:hAnsi="Times New Roman" w:cs="Times New Roman"/>
          <w:sz w:val="24"/>
          <w:szCs w:val="24"/>
          <w:lang w:eastAsia="pl-PL"/>
        </w:rPr>
        <w:t>położonych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Świnoujściu</w:t>
      </w:r>
      <w:r w:rsidR="00F67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obręb 18 Przytór, zbytych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Aktem Not</w:t>
      </w:r>
      <w:r w:rsidR="00F6762F">
        <w:rPr>
          <w:rFonts w:ascii="Times New Roman" w:eastAsia="Times New Roman" w:hAnsi="Times New Roman" w:cs="Times New Roman"/>
          <w:sz w:val="24"/>
          <w:szCs w:val="24"/>
          <w:lang w:eastAsia="pl-PL"/>
        </w:rPr>
        <w:t>arialnym Repertorium       A Numer 2603/2019 z dnia 07.06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.2019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64D5F" w:rsidRPr="00266516" w:rsidRDefault="00264D5F" w:rsidP="00264D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4D5F" w:rsidRPr="00266516" w:rsidRDefault="00264D5F" w:rsidP="00264D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2.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 się Naczelnikowi Wydziału Ewidencji i Obrotu Nieruchomościami.</w:t>
      </w:r>
    </w:p>
    <w:p w:rsidR="00264D5F" w:rsidRPr="00266516" w:rsidRDefault="00264D5F" w:rsidP="00264D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4D5F" w:rsidRPr="00266516" w:rsidRDefault="00264D5F" w:rsidP="00264D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3.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podjęcia.</w:t>
      </w:r>
    </w:p>
    <w:p w:rsidR="00264D5F" w:rsidRPr="00266516" w:rsidRDefault="00264D5F" w:rsidP="00264D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4D5F" w:rsidRPr="00266516" w:rsidRDefault="00264D5F" w:rsidP="00264D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4D5F" w:rsidRPr="00266516" w:rsidRDefault="00264D5F" w:rsidP="00264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4D5F" w:rsidRPr="00266516" w:rsidRDefault="00FA1750" w:rsidP="00FA1750">
      <w:pPr>
        <w:spacing w:after="0" w:line="240" w:lineRule="auto"/>
        <w:ind w:left="5103" w:firstLine="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 MIASTA</w:t>
      </w:r>
    </w:p>
    <w:p w:rsidR="00822436" w:rsidRPr="00FA1750" w:rsidRDefault="00264D5F" w:rsidP="00FA1750">
      <w:pPr>
        <w:spacing w:after="0" w:line="240" w:lineRule="auto"/>
        <w:ind w:left="5103" w:firstLine="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mgr</w:t>
      </w:r>
      <w:proofErr w:type="gramEnd"/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inż. Janusz Żmurkiewicz</w:t>
      </w:r>
    </w:p>
    <w:sectPr w:rsidR="00822436" w:rsidRPr="00FA1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D5F"/>
    <w:rsid w:val="00264D5F"/>
    <w:rsid w:val="002910FF"/>
    <w:rsid w:val="00486F07"/>
    <w:rsid w:val="006A3F08"/>
    <w:rsid w:val="00822436"/>
    <w:rsid w:val="009E3863"/>
    <w:rsid w:val="00C55A99"/>
    <w:rsid w:val="00F6762F"/>
    <w:rsid w:val="00FA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6E4F7"/>
  <w15:chartTrackingRefBased/>
  <w15:docId w15:val="{46286029-242C-4595-B3D0-2C8D84FE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4D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3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F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cp:lastPrinted>2019-06-10T08:02:00Z</cp:lastPrinted>
  <dcterms:created xsi:type="dcterms:W3CDTF">2019-06-11T08:00:00Z</dcterms:created>
  <dcterms:modified xsi:type="dcterms:W3CDTF">2019-06-13T13:08:00Z</dcterms:modified>
</cp:coreProperties>
</file>