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5F" w:rsidRPr="00266516" w:rsidRDefault="00FA1750" w:rsidP="00264D5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351</w:t>
      </w:r>
      <w:r w:rsidR="00264D5F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264D5F" w:rsidRPr="00266516" w:rsidRDefault="00264D5F" w:rsidP="00264D5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</w:t>
      </w:r>
      <w:proofErr w:type="gramEnd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 ŚWINOUJŚCIE</w:t>
      </w:r>
    </w:p>
    <w:p w:rsidR="00264D5F" w:rsidRPr="00486F07" w:rsidRDefault="00FA1750" w:rsidP="00264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10</w:t>
      </w:r>
      <w:r w:rsidR="00264D5F" w:rsidRPr="0048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2019 r.</w:t>
      </w:r>
    </w:p>
    <w:p w:rsidR="00264D5F" w:rsidRPr="00486F07" w:rsidRDefault="00264D5F" w:rsidP="0048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D5F" w:rsidRPr="00266516" w:rsidRDefault="00264D5F" w:rsidP="00264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4D5F" w:rsidRPr="00266516" w:rsidRDefault="00264D5F" w:rsidP="00264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nieruchomości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położonej</w:t>
      </w:r>
      <w:r w:rsidR="00F676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 Świnoujściu Przytorze</w:t>
      </w:r>
      <w:bookmarkEnd w:id="0"/>
    </w:p>
    <w:p w:rsidR="00264D5F" w:rsidRPr="00266516" w:rsidRDefault="00264D5F" w:rsidP="00264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D5F" w:rsidRPr="00266516" w:rsidRDefault="00264D5F" w:rsidP="0026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 w:rsidR="006A3F0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roku o gospodarce nieruchomościami (Dz. U.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2204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), postanawiam:</w:t>
      </w:r>
    </w:p>
    <w:p w:rsidR="00264D5F" w:rsidRPr="00266516" w:rsidRDefault="00264D5F" w:rsidP="0026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D5F" w:rsidRDefault="00264D5F" w:rsidP="0026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skorzystać z przysługującego Gminie Miastu Świnoujście prawa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pierwokupu</w:t>
      </w:r>
      <w:r w:rsidR="00F67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nieruchomości</w:t>
      </w:r>
      <w:proofErr w:type="gramEnd"/>
      <w:r w:rsidR="00F6762F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oznaczonej jako dz. nr 228/16 o pow. 0,0916 ha oraz udziału wynoszącego 6/78 części w nieruchomości, składającej się</w:t>
      </w:r>
      <w:r w:rsid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F67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działek: nr 228/27 i 228/28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F6762F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łącznym obszarze 0,1763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</w:t>
      </w:r>
      <w:r w:rsidR="00F6762F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położonych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Świnoujściu</w:t>
      </w:r>
      <w:r w:rsidR="00F67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18 Przytór, zbytych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Aktem Not</w:t>
      </w:r>
      <w:r w:rsidR="00F6762F">
        <w:rPr>
          <w:rFonts w:ascii="Times New Roman" w:eastAsia="Times New Roman" w:hAnsi="Times New Roman" w:cs="Times New Roman"/>
          <w:sz w:val="24"/>
          <w:szCs w:val="24"/>
          <w:lang w:eastAsia="pl-PL"/>
        </w:rPr>
        <w:t>arialnym Repertorium       A Numer 2603/2019 z dnia 07.06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4D5F" w:rsidRPr="00266516" w:rsidRDefault="00264D5F" w:rsidP="0026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D5F" w:rsidRPr="00266516" w:rsidRDefault="00264D5F" w:rsidP="0026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264D5F" w:rsidRPr="00266516" w:rsidRDefault="00264D5F" w:rsidP="0026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D5F" w:rsidRPr="00266516" w:rsidRDefault="00264D5F" w:rsidP="0026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264D5F" w:rsidRPr="00266516" w:rsidRDefault="00264D5F" w:rsidP="0026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D5F" w:rsidRPr="00266516" w:rsidRDefault="00264D5F" w:rsidP="0026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D5F" w:rsidRPr="00266516" w:rsidRDefault="00264D5F" w:rsidP="00264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D5F" w:rsidRPr="00266516" w:rsidRDefault="00FA1750" w:rsidP="00FA1750">
      <w:pPr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822436" w:rsidRPr="00FA1750" w:rsidRDefault="00264D5F" w:rsidP="00FA1750">
      <w:pPr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</w:p>
    <w:sectPr w:rsidR="00822436" w:rsidRPr="00FA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5F"/>
    <w:rsid w:val="00264D5F"/>
    <w:rsid w:val="002910FF"/>
    <w:rsid w:val="00486F07"/>
    <w:rsid w:val="006A3F08"/>
    <w:rsid w:val="00822436"/>
    <w:rsid w:val="009E3863"/>
    <w:rsid w:val="00C55A99"/>
    <w:rsid w:val="00F6762F"/>
    <w:rsid w:val="00FA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E4F7"/>
  <w15:chartTrackingRefBased/>
  <w15:docId w15:val="{46286029-242C-4595-B3D0-2C8D84FE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2019-06-10T08:02:00Z</cp:lastPrinted>
  <dcterms:created xsi:type="dcterms:W3CDTF">2019-06-11T08:00:00Z</dcterms:created>
  <dcterms:modified xsi:type="dcterms:W3CDTF">2019-06-13T13:08:00Z</dcterms:modified>
</cp:coreProperties>
</file>