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FB" w:rsidRDefault="00651FFB" w:rsidP="00651FFB">
      <w:pPr>
        <w:pStyle w:val="Tekstpodstawowy21"/>
        <w:jc w:val="center"/>
        <w:rPr>
          <w:rFonts w:cs="Times New Roman"/>
          <w:b/>
          <w:bCs/>
          <w:sz w:val="24"/>
          <w:lang w:eastAsia="pl-PL" w:bidi="pl-PL"/>
        </w:rPr>
      </w:pPr>
      <w:r>
        <w:rPr>
          <w:rFonts w:cs="Times New Roman"/>
          <w:b/>
          <w:bCs/>
          <w:sz w:val="24"/>
          <w:lang w:eastAsia="pl-PL" w:bidi="pl-PL"/>
        </w:rPr>
        <w:t xml:space="preserve">ZARZĄDZENIE Nr </w:t>
      </w:r>
      <w:r w:rsidR="002147DD">
        <w:rPr>
          <w:rFonts w:cs="Times New Roman"/>
          <w:b/>
          <w:bCs/>
          <w:sz w:val="24"/>
          <w:lang w:eastAsia="pl-PL" w:bidi="pl-PL"/>
        </w:rPr>
        <w:t>333</w:t>
      </w:r>
      <w:r>
        <w:rPr>
          <w:rFonts w:cs="Times New Roman"/>
          <w:b/>
          <w:bCs/>
          <w:sz w:val="24"/>
          <w:lang w:eastAsia="pl-PL" w:bidi="pl-PL"/>
        </w:rPr>
        <w:t xml:space="preserve"> / 2019</w:t>
      </w:r>
    </w:p>
    <w:p w:rsidR="00651FFB" w:rsidRDefault="00651FFB" w:rsidP="00651FFB">
      <w:pPr>
        <w:pStyle w:val="Tekstpodstawowy21"/>
        <w:jc w:val="center"/>
        <w:rPr>
          <w:rFonts w:cs="Times New Roman"/>
          <w:b/>
          <w:bCs/>
          <w:sz w:val="24"/>
          <w:lang w:eastAsia="pl-PL" w:bidi="pl-PL"/>
        </w:rPr>
      </w:pPr>
      <w:r>
        <w:rPr>
          <w:rFonts w:cs="Times New Roman"/>
          <w:b/>
          <w:bCs/>
          <w:sz w:val="24"/>
          <w:lang w:eastAsia="pl-PL" w:bidi="pl-PL"/>
        </w:rPr>
        <w:t>PREZYDENTA MIASTA ŚWINOUJŚCIE</w:t>
      </w:r>
    </w:p>
    <w:p w:rsidR="00651FFB" w:rsidRDefault="00651FFB" w:rsidP="00651FFB">
      <w:pPr>
        <w:pStyle w:val="Tekstpodstawowy21"/>
        <w:rPr>
          <w:rFonts w:cs="Times New Roman"/>
          <w:sz w:val="24"/>
          <w:lang w:eastAsia="pl-PL" w:bidi="pl-PL"/>
        </w:rPr>
      </w:pPr>
    </w:p>
    <w:p w:rsidR="00651FFB" w:rsidRDefault="002147DD" w:rsidP="00651FFB">
      <w:pPr>
        <w:pStyle w:val="Tekstpodstawowy21"/>
        <w:jc w:val="center"/>
        <w:rPr>
          <w:rFonts w:cs="Times New Roman"/>
          <w:sz w:val="24"/>
          <w:lang w:eastAsia="pl-PL" w:bidi="pl-PL"/>
        </w:rPr>
      </w:pPr>
      <w:proofErr w:type="gramStart"/>
      <w:r>
        <w:rPr>
          <w:rFonts w:cs="Times New Roman"/>
          <w:sz w:val="24"/>
          <w:lang w:eastAsia="pl-PL" w:bidi="pl-PL"/>
        </w:rPr>
        <w:t>z</w:t>
      </w:r>
      <w:proofErr w:type="gramEnd"/>
      <w:r>
        <w:rPr>
          <w:rFonts w:cs="Times New Roman"/>
          <w:sz w:val="24"/>
          <w:lang w:eastAsia="pl-PL" w:bidi="pl-PL"/>
        </w:rPr>
        <w:t xml:space="preserve"> dnia 30</w:t>
      </w:r>
      <w:r w:rsidR="00651FFB">
        <w:rPr>
          <w:rFonts w:cs="Times New Roman"/>
          <w:sz w:val="24"/>
          <w:lang w:eastAsia="pl-PL" w:bidi="pl-PL"/>
        </w:rPr>
        <w:t xml:space="preserve"> maja 2019 r.</w:t>
      </w:r>
    </w:p>
    <w:p w:rsidR="00651FFB" w:rsidRDefault="00651FFB" w:rsidP="00651FFB">
      <w:pPr>
        <w:pStyle w:val="Tekstpodstawowy21"/>
        <w:rPr>
          <w:rFonts w:cs="Times New Roman"/>
          <w:sz w:val="24"/>
          <w:lang w:eastAsia="pl-PL" w:bidi="pl-PL"/>
        </w:rPr>
      </w:pPr>
    </w:p>
    <w:p w:rsidR="00651FFB" w:rsidRPr="00274404" w:rsidRDefault="00AB3A19" w:rsidP="00651FFB">
      <w:pPr>
        <w:spacing w:line="360" w:lineRule="auto"/>
        <w:jc w:val="center"/>
        <w:rPr>
          <w:rFonts w:eastAsia="Times New Roman"/>
          <w:b/>
          <w:szCs w:val="20"/>
          <w:lang w:eastAsia="pl-PL" w:bidi="pl-PL"/>
        </w:rPr>
      </w:pPr>
      <w:proofErr w:type="gramStart"/>
      <w:r>
        <w:rPr>
          <w:rFonts w:eastAsia="Times New Roman"/>
          <w:b/>
          <w:szCs w:val="20"/>
          <w:lang w:eastAsia="pl-PL" w:bidi="pl-PL"/>
        </w:rPr>
        <w:t>w</w:t>
      </w:r>
      <w:proofErr w:type="gramEnd"/>
      <w:r>
        <w:rPr>
          <w:rFonts w:eastAsia="Times New Roman"/>
          <w:b/>
          <w:szCs w:val="20"/>
          <w:lang w:eastAsia="pl-PL" w:bidi="pl-PL"/>
        </w:rPr>
        <w:t xml:space="preserve"> sprawie </w:t>
      </w:r>
      <w:bookmarkStart w:id="0" w:name="_GoBack"/>
      <w:r>
        <w:rPr>
          <w:rFonts w:eastAsia="Times New Roman"/>
          <w:b/>
          <w:szCs w:val="20"/>
          <w:lang w:eastAsia="pl-PL" w:bidi="pl-PL"/>
        </w:rPr>
        <w:t xml:space="preserve">ogłoszenia </w:t>
      </w:r>
      <w:r w:rsidR="00651FFB" w:rsidRPr="00274404">
        <w:rPr>
          <w:rFonts w:eastAsia="Times New Roman"/>
          <w:b/>
          <w:szCs w:val="20"/>
          <w:lang w:eastAsia="pl-PL" w:bidi="pl-PL"/>
        </w:rPr>
        <w:t xml:space="preserve">przetargu ustnego nieograniczonego na dzierżawę nieruchomości położonej w Świnoujściu </w:t>
      </w:r>
      <w:r w:rsidR="00A20ACD">
        <w:rPr>
          <w:rFonts w:eastAsia="Times New Roman"/>
          <w:b/>
          <w:szCs w:val="20"/>
          <w:lang w:eastAsia="pl-PL" w:bidi="pl-PL"/>
        </w:rPr>
        <w:t>przy</w:t>
      </w:r>
      <w:r w:rsidR="00651FFB">
        <w:rPr>
          <w:rFonts w:eastAsia="Times New Roman"/>
          <w:b/>
          <w:szCs w:val="20"/>
          <w:lang w:eastAsia="pl-PL" w:bidi="pl-PL"/>
        </w:rPr>
        <w:t xml:space="preserve"> ul. Żeromskiego</w:t>
      </w:r>
      <w:r w:rsidR="00651FFB" w:rsidRPr="00274404">
        <w:rPr>
          <w:rFonts w:eastAsia="Times New Roman"/>
          <w:b/>
          <w:szCs w:val="20"/>
          <w:lang w:eastAsia="pl-PL" w:bidi="pl-PL"/>
        </w:rPr>
        <w:t xml:space="preserve">, z przeznaczeniem na </w:t>
      </w:r>
      <w:r w:rsidR="00651FFB">
        <w:rPr>
          <w:rFonts w:eastAsia="Times New Roman"/>
          <w:b/>
          <w:szCs w:val="20"/>
          <w:lang w:eastAsia="pl-PL" w:bidi="pl-PL"/>
        </w:rPr>
        <w:t>działalność artystyczną</w:t>
      </w:r>
      <w:bookmarkEnd w:id="0"/>
    </w:p>
    <w:p w:rsidR="00651FFB" w:rsidRDefault="00651FFB"/>
    <w:p w:rsidR="00651FFB" w:rsidRDefault="00651FFB" w:rsidP="00651FFB">
      <w:pPr>
        <w:ind w:firstLine="709"/>
        <w:jc w:val="both"/>
        <w:rPr>
          <w:rFonts w:eastAsia="Times New Roman"/>
          <w:szCs w:val="20"/>
          <w:lang w:eastAsia="pl-PL" w:bidi="pl-PL"/>
        </w:rPr>
      </w:pPr>
      <w:r>
        <w:rPr>
          <w:rFonts w:eastAsia="Times New Roman"/>
          <w:szCs w:val="20"/>
          <w:lang w:eastAsia="pl-PL" w:bidi="pl-PL"/>
        </w:rPr>
        <w:t xml:space="preserve">Na podstawie art. 25 ust. 1 i art. 37 ust. 4 ustawy z dnia 21 sierpnia 1997 r. </w:t>
      </w:r>
      <w:r>
        <w:rPr>
          <w:rFonts w:eastAsia="Times New Roman"/>
          <w:szCs w:val="20"/>
          <w:lang w:eastAsia="pl-PL" w:bidi="pl-PL"/>
        </w:rPr>
        <w:br/>
        <w:t>o gospodarce nieruchomościami (</w:t>
      </w:r>
      <w:r>
        <w:rPr>
          <w:rFonts w:eastAsia="Times New Roman"/>
          <w:szCs w:val="20"/>
          <w:lang w:eastAsia="ar-SA"/>
        </w:rPr>
        <w:t xml:space="preserve">Dz. U. </w:t>
      </w:r>
      <w:proofErr w:type="gramStart"/>
      <w:r>
        <w:rPr>
          <w:rFonts w:eastAsia="Times New Roman"/>
          <w:szCs w:val="20"/>
          <w:lang w:eastAsia="ar-SA"/>
        </w:rPr>
        <w:t>z</w:t>
      </w:r>
      <w:proofErr w:type="gramEnd"/>
      <w:r>
        <w:rPr>
          <w:rFonts w:eastAsia="Times New Roman"/>
          <w:szCs w:val="20"/>
          <w:lang w:eastAsia="ar-SA"/>
        </w:rPr>
        <w:t xml:space="preserve"> 2018 r., poz. 2204 </w:t>
      </w:r>
      <w:proofErr w:type="spellStart"/>
      <w:r>
        <w:rPr>
          <w:rFonts w:eastAsia="Times New Roman"/>
          <w:szCs w:val="20"/>
          <w:lang w:eastAsia="ar-SA"/>
        </w:rPr>
        <w:t>t.j</w:t>
      </w:r>
      <w:proofErr w:type="spellEnd"/>
      <w:r>
        <w:rPr>
          <w:rFonts w:eastAsia="Times New Roman"/>
          <w:szCs w:val="20"/>
          <w:lang w:eastAsia="ar-SA"/>
        </w:rPr>
        <w:t xml:space="preserve">. </w:t>
      </w:r>
      <w:r>
        <w:rPr>
          <w:rFonts w:eastAsia="Times New Roman"/>
          <w:szCs w:val="20"/>
          <w:lang w:eastAsia="pl-PL" w:bidi="pl-PL"/>
        </w:rPr>
        <w:t xml:space="preserve">), postanawiam: </w:t>
      </w:r>
    </w:p>
    <w:p w:rsidR="00651FFB" w:rsidRDefault="00651FFB" w:rsidP="00651FFB">
      <w:pPr>
        <w:ind w:firstLine="709"/>
        <w:jc w:val="both"/>
        <w:rPr>
          <w:rFonts w:eastAsia="Times New Roman"/>
          <w:szCs w:val="20"/>
          <w:lang w:eastAsia="pl-PL" w:bidi="pl-PL"/>
        </w:rPr>
      </w:pPr>
    </w:p>
    <w:p w:rsidR="00651FFB" w:rsidRDefault="00651FFB" w:rsidP="00FC3698">
      <w:pPr>
        <w:ind w:firstLine="680"/>
        <w:jc w:val="both"/>
        <w:rPr>
          <w:rFonts w:eastAsia="Times New Roman"/>
          <w:b/>
          <w:szCs w:val="20"/>
          <w:lang w:eastAsia="pl-PL" w:bidi="pl-PL"/>
        </w:rPr>
      </w:pPr>
    </w:p>
    <w:p w:rsidR="007A6675" w:rsidRDefault="00FC3698" w:rsidP="007A6675">
      <w:pPr>
        <w:pStyle w:val="Tekstpodstawowy21"/>
        <w:tabs>
          <w:tab w:val="left" w:pos="709"/>
        </w:tabs>
        <w:jc w:val="left"/>
        <w:rPr>
          <w:rFonts w:eastAsia="Times New Roman"/>
          <w:sz w:val="24"/>
          <w:lang w:eastAsia="pl-PL" w:bidi="pl-PL"/>
        </w:rPr>
      </w:pPr>
      <w:r>
        <w:rPr>
          <w:rFonts w:cs="Times New Roman"/>
          <w:b/>
          <w:bCs/>
          <w:sz w:val="24"/>
          <w:lang w:eastAsia="pl-PL" w:bidi="pl-PL"/>
        </w:rPr>
        <w:t xml:space="preserve">       </w:t>
      </w:r>
      <w:r w:rsidR="009061CF">
        <w:rPr>
          <w:rFonts w:cs="Times New Roman"/>
          <w:b/>
          <w:bCs/>
          <w:sz w:val="24"/>
        </w:rPr>
        <w:t>§ 1.</w:t>
      </w:r>
      <w:r w:rsidR="009061CF">
        <w:rPr>
          <w:rFonts w:cs="Times New Roman"/>
          <w:sz w:val="24"/>
        </w:rPr>
        <w:t xml:space="preserve"> </w:t>
      </w:r>
      <w:r w:rsidRPr="00274404">
        <w:rPr>
          <w:rFonts w:eastAsia="Times New Roman"/>
          <w:sz w:val="24"/>
          <w:lang w:eastAsia="pl-PL" w:bidi="pl-PL"/>
        </w:rPr>
        <w:t xml:space="preserve">Ogłosić przetarg ustny nieograniczony na dzierżawę </w:t>
      </w:r>
      <w:r w:rsidR="009061CF">
        <w:rPr>
          <w:rFonts w:eastAsia="Times New Roman"/>
          <w:sz w:val="24"/>
          <w:lang w:eastAsia="pl-PL" w:bidi="pl-PL"/>
        </w:rPr>
        <w:t xml:space="preserve">gruntu </w:t>
      </w:r>
      <w:r>
        <w:rPr>
          <w:rFonts w:eastAsia="Times New Roman"/>
          <w:sz w:val="24"/>
          <w:lang w:eastAsia="pl-PL" w:bidi="pl-PL"/>
        </w:rPr>
        <w:t>położone</w:t>
      </w:r>
      <w:r w:rsidR="009061CF">
        <w:rPr>
          <w:rFonts w:eastAsia="Times New Roman"/>
          <w:sz w:val="24"/>
          <w:lang w:eastAsia="pl-PL" w:bidi="pl-PL"/>
        </w:rPr>
        <w:t>go</w:t>
      </w:r>
      <w:r>
        <w:rPr>
          <w:rFonts w:eastAsia="Times New Roman"/>
          <w:sz w:val="24"/>
          <w:lang w:eastAsia="pl-PL" w:bidi="pl-PL"/>
        </w:rPr>
        <w:t xml:space="preserve"> </w:t>
      </w:r>
    </w:p>
    <w:p w:rsidR="00FC3698" w:rsidRDefault="00FC3698" w:rsidP="007A6675">
      <w:pPr>
        <w:pStyle w:val="Tekstpodstawowy21"/>
        <w:tabs>
          <w:tab w:val="left" w:pos="709"/>
        </w:tabs>
        <w:rPr>
          <w:rFonts w:eastAsia="Times New Roman"/>
          <w:sz w:val="24"/>
          <w:lang w:eastAsia="pl-PL" w:bidi="pl-PL"/>
        </w:rPr>
      </w:pPr>
      <w:proofErr w:type="gramStart"/>
      <w:r>
        <w:rPr>
          <w:rFonts w:eastAsia="Times New Roman"/>
          <w:sz w:val="24"/>
          <w:lang w:eastAsia="pl-PL" w:bidi="pl-PL"/>
        </w:rPr>
        <w:t>w</w:t>
      </w:r>
      <w:proofErr w:type="gramEnd"/>
      <w:r w:rsidR="007A6675">
        <w:rPr>
          <w:rFonts w:eastAsia="Times New Roman"/>
          <w:sz w:val="24"/>
          <w:lang w:eastAsia="pl-PL" w:bidi="pl-PL"/>
        </w:rPr>
        <w:t xml:space="preserve"> </w:t>
      </w:r>
      <w:r>
        <w:rPr>
          <w:rFonts w:eastAsia="Times New Roman"/>
          <w:sz w:val="24"/>
          <w:lang w:eastAsia="pl-PL" w:bidi="pl-PL"/>
        </w:rPr>
        <w:t xml:space="preserve">Świnoujściu przy ul. </w:t>
      </w:r>
      <w:r w:rsidR="009061CF">
        <w:rPr>
          <w:rFonts w:eastAsia="Times New Roman"/>
          <w:sz w:val="24"/>
          <w:lang w:eastAsia="pl-PL" w:bidi="pl-PL"/>
        </w:rPr>
        <w:t>Żeromskiego</w:t>
      </w:r>
      <w:r w:rsidR="00CC0EEF">
        <w:rPr>
          <w:rFonts w:eastAsia="Times New Roman"/>
          <w:sz w:val="24"/>
          <w:lang w:eastAsia="pl-PL" w:bidi="pl-PL"/>
        </w:rPr>
        <w:t>, (1 stanowisko), stanowiącego część działki nr 19 obręb 0002,</w:t>
      </w:r>
      <w:r w:rsidR="009061CF">
        <w:rPr>
          <w:rFonts w:eastAsia="Times New Roman"/>
          <w:sz w:val="24"/>
          <w:lang w:eastAsia="pl-PL" w:bidi="pl-PL"/>
        </w:rPr>
        <w:t xml:space="preserve"> </w:t>
      </w:r>
      <w:r w:rsidR="007D77BC">
        <w:rPr>
          <w:rFonts w:eastAsia="Times New Roman"/>
          <w:sz w:val="24"/>
          <w:lang w:eastAsia="pl-PL" w:bidi="pl-PL"/>
        </w:rPr>
        <w:br/>
      </w:r>
      <w:r w:rsidR="009061CF">
        <w:rPr>
          <w:rFonts w:eastAsia="Times New Roman"/>
          <w:sz w:val="24"/>
          <w:lang w:eastAsia="pl-PL" w:bidi="pl-PL"/>
        </w:rPr>
        <w:t xml:space="preserve">z przeznaczeniem na działalność </w:t>
      </w:r>
      <w:r w:rsidR="007A6675">
        <w:rPr>
          <w:rFonts w:eastAsia="Times New Roman"/>
          <w:sz w:val="24"/>
          <w:lang w:eastAsia="pl-PL" w:bidi="pl-PL"/>
        </w:rPr>
        <w:t>a</w:t>
      </w:r>
      <w:r w:rsidR="009061CF">
        <w:rPr>
          <w:rFonts w:eastAsia="Times New Roman"/>
          <w:sz w:val="24"/>
          <w:lang w:eastAsia="pl-PL" w:bidi="pl-PL"/>
        </w:rPr>
        <w:t xml:space="preserve">rtystyczną, na czas oznaczony tj. od 01.07.2019 </w:t>
      </w:r>
      <w:proofErr w:type="gramStart"/>
      <w:r w:rsidR="009061CF">
        <w:rPr>
          <w:rFonts w:eastAsia="Times New Roman"/>
          <w:sz w:val="24"/>
          <w:lang w:eastAsia="pl-PL" w:bidi="pl-PL"/>
        </w:rPr>
        <w:t>r</w:t>
      </w:r>
      <w:proofErr w:type="gramEnd"/>
      <w:r w:rsidR="009061CF">
        <w:rPr>
          <w:rFonts w:eastAsia="Times New Roman"/>
          <w:sz w:val="24"/>
          <w:lang w:eastAsia="pl-PL" w:bidi="pl-PL"/>
        </w:rPr>
        <w:t xml:space="preserve">. do 31.08.2019 </w:t>
      </w:r>
      <w:proofErr w:type="gramStart"/>
      <w:r w:rsidR="009061CF">
        <w:rPr>
          <w:rFonts w:eastAsia="Times New Roman"/>
          <w:sz w:val="24"/>
          <w:lang w:eastAsia="pl-PL" w:bidi="pl-PL"/>
        </w:rPr>
        <w:t>r</w:t>
      </w:r>
      <w:proofErr w:type="gramEnd"/>
      <w:r w:rsidR="009061CF">
        <w:rPr>
          <w:rFonts w:eastAsia="Times New Roman"/>
          <w:sz w:val="24"/>
          <w:lang w:eastAsia="pl-PL" w:bidi="pl-PL"/>
        </w:rPr>
        <w:t>.</w:t>
      </w:r>
      <w:r>
        <w:rPr>
          <w:rFonts w:eastAsia="Times New Roman"/>
          <w:sz w:val="24"/>
          <w:lang w:eastAsia="pl-PL" w:bidi="pl-PL"/>
        </w:rPr>
        <w:t xml:space="preserve"> </w:t>
      </w:r>
    </w:p>
    <w:p w:rsidR="009061CF" w:rsidRDefault="009061CF" w:rsidP="007A6675">
      <w:pPr>
        <w:pStyle w:val="Tekstpodstawowy21"/>
        <w:tabs>
          <w:tab w:val="left" w:pos="851"/>
        </w:tabs>
        <w:jc w:val="left"/>
        <w:rPr>
          <w:rFonts w:cs="Times New Roman"/>
          <w:sz w:val="24"/>
          <w:lang w:eastAsia="pl-PL" w:bidi="pl-PL"/>
        </w:rPr>
      </w:pPr>
    </w:p>
    <w:p w:rsidR="00FC3698" w:rsidRDefault="00FC3698" w:rsidP="009061CF">
      <w:pPr>
        <w:pStyle w:val="Tekstpodstawowy21"/>
        <w:tabs>
          <w:tab w:val="left" w:pos="851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b/>
          <w:bCs/>
          <w:sz w:val="24"/>
        </w:rPr>
        <w:t xml:space="preserve">§ </w:t>
      </w:r>
      <w:r w:rsidR="009061CF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>2.</w:t>
      </w:r>
      <w:r>
        <w:rPr>
          <w:rFonts w:cs="Times New Roman"/>
          <w:sz w:val="24"/>
        </w:rPr>
        <w:t xml:space="preserve"> Ogłoszeni</w:t>
      </w:r>
      <w:r w:rsidR="00C859FF">
        <w:rPr>
          <w:rFonts w:cs="Times New Roman"/>
          <w:sz w:val="24"/>
        </w:rPr>
        <w:t>e o przetargu stanowi załącznik</w:t>
      </w:r>
      <w:r>
        <w:rPr>
          <w:rFonts w:cs="Times New Roman"/>
          <w:sz w:val="24"/>
        </w:rPr>
        <w:t xml:space="preserve"> do zarządzenia.</w:t>
      </w:r>
    </w:p>
    <w:p w:rsidR="00FC3698" w:rsidRDefault="00FC3698" w:rsidP="009061CF">
      <w:pPr>
        <w:pStyle w:val="Tekstpodstawowy21"/>
        <w:tabs>
          <w:tab w:val="left" w:pos="851"/>
        </w:tabs>
        <w:rPr>
          <w:rFonts w:cs="Times New Roman"/>
          <w:sz w:val="24"/>
          <w:lang w:eastAsia="pl-PL" w:bidi="pl-PL"/>
        </w:rPr>
      </w:pPr>
    </w:p>
    <w:p w:rsidR="00FC3698" w:rsidRDefault="00FC3698" w:rsidP="009061CF">
      <w:pPr>
        <w:pStyle w:val="Tekstpodstawowy21"/>
        <w:tabs>
          <w:tab w:val="left" w:pos="567"/>
          <w:tab w:val="left" w:pos="851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b/>
          <w:bCs/>
          <w:sz w:val="24"/>
        </w:rPr>
        <w:t xml:space="preserve">§ 3. 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FC3698" w:rsidRDefault="00FC3698" w:rsidP="009061CF">
      <w:pPr>
        <w:pStyle w:val="Tekstpodstawowy21"/>
        <w:tabs>
          <w:tab w:val="left" w:pos="851"/>
        </w:tabs>
        <w:rPr>
          <w:rFonts w:cs="Times New Roman"/>
          <w:sz w:val="24"/>
          <w:lang w:eastAsia="pl-PL" w:bidi="pl-PL"/>
        </w:rPr>
      </w:pPr>
    </w:p>
    <w:p w:rsidR="00FC3698" w:rsidRDefault="00FC3698" w:rsidP="009061CF">
      <w:pPr>
        <w:pStyle w:val="Tekstpodstawowy21"/>
        <w:tabs>
          <w:tab w:val="left" w:pos="709"/>
          <w:tab w:val="left" w:pos="851"/>
          <w:tab w:val="left" w:pos="993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b/>
          <w:bCs/>
          <w:sz w:val="24"/>
        </w:rPr>
        <w:t>§ 4</w:t>
      </w:r>
      <w:r>
        <w:rPr>
          <w:rFonts w:cs="Times New Roman"/>
          <w:sz w:val="24"/>
        </w:rPr>
        <w:t>. Zarządzenie wchodzi w życie z dniem podpisania.</w:t>
      </w:r>
    </w:p>
    <w:p w:rsidR="00FC3698" w:rsidRDefault="00FC3698" w:rsidP="009061CF">
      <w:pPr>
        <w:pStyle w:val="Tekstpodstawowy21"/>
        <w:tabs>
          <w:tab w:val="left" w:pos="851"/>
        </w:tabs>
        <w:rPr>
          <w:rFonts w:cs="Times New Roman"/>
          <w:sz w:val="24"/>
          <w:lang w:eastAsia="pl-PL" w:bidi="pl-PL"/>
        </w:rPr>
      </w:pPr>
    </w:p>
    <w:p w:rsidR="00651FFB" w:rsidRDefault="00651FFB" w:rsidP="009061CF">
      <w:pPr>
        <w:spacing w:line="360" w:lineRule="auto"/>
        <w:jc w:val="both"/>
      </w:pPr>
    </w:p>
    <w:p w:rsidR="002147DD" w:rsidRDefault="00AB3A19" w:rsidP="00AB3A19">
      <w:pPr>
        <w:spacing w:line="360" w:lineRule="auto"/>
        <w:ind w:left="5387"/>
        <w:jc w:val="center"/>
      </w:pPr>
      <w:r>
        <w:t>PREZYDENT MIASTA</w:t>
      </w:r>
    </w:p>
    <w:p w:rsidR="002147DD" w:rsidRDefault="00AB3A19" w:rsidP="00AB3A19">
      <w:pPr>
        <w:spacing w:line="360" w:lineRule="auto"/>
        <w:ind w:left="5387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2147DD" w:rsidSect="007D77BC">
      <w:pgSz w:w="11906" w:h="16838" w:code="9"/>
      <w:pgMar w:top="1418" w:right="99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AA44A0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</w:abstractNum>
  <w:abstractNum w:abstractNumId="1" w15:restartNumberingAfterBreak="0">
    <w:nsid w:val="65554160"/>
    <w:multiLevelType w:val="hybridMultilevel"/>
    <w:tmpl w:val="EFB238BA"/>
    <w:lvl w:ilvl="0" w:tplc="C0B0AD32">
      <w:start w:val="10"/>
      <w:numFmt w:val="decimal"/>
      <w:lvlText w:val="%1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FB"/>
    <w:rsid w:val="002147DD"/>
    <w:rsid w:val="00562992"/>
    <w:rsid w:val="00651FFB"/>
    <w:rsid w:val="007A6675"/>
    <w:rsid w:val="007D77BC"/>
    <w:rsid w:val="009061CF"/>
    <w:rsid w:val="00A20ACD"/>
    <w:rsid w:val="00AB3A19"/>
    <w:rsid w:val="00C44E0C"/>
    <w:rsid w:val="00C859FF"/>
    <w:rsid w:val="00CC0EEF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1E4D"/>
  <w15:docId w15:val="{6665D3D4-8411-478B-BC74-7D2C318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F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51FFB"/>
    <w:pPr>
      <w:jc w:val="both"/>
    </w:pPr>
    <w:rPr>
      <w:rFonts w:cs="Tahoma"/>
      <w:sz w:val="28"/>
    </w:rPr>
  </w:style>
  <w:style w:type="character" w:styleId="Hipercze">
    <w:name w:val="Hyperlink"/>
    <w:rsid w:val="002147D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147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147D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2147DD"/>
    <w:pPr>
      <w:spacing w:after="280"/>
      <w:ind w:left="360"/>
      <w:jc w:val="both"/>
    </w:pPr>
  </w:style>
  <w:style w:type="paragraph" w:styleId="Tekstpodstawowywcity">
    <w:name w:val="Body Text Indent"/>
    <w:basedOn w:val="Normalny"/>
    <w:link w:val="TekstpodstawowywcityZnak"/>
    <w:rsid w:val="002147DD"/>
    <w:pPr>
      <w:spacing w:after="280"/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47DD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akarczewicz</cp:lastModifiedBy>
  <cp:revision>3</cp:revision>
  <dcterms:created xsi:type="dcterms:W3CDTF">2019-06-03T08:22:00Z</dcterms:created>
  <dcterms:modified xsi:type="dcterms:W3CDTF">2019-06-04T13:19:00Z</dcterms:modified>
</cp:coreProperties>
</file>