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725" w:rsidRPr="00003A2C" w:rsidRDefault="00003A2C" w:rsidP="00003A2C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ZARZĄDZENIE NR 225</w:t>
      </w:r>
      <w:r w:rsidR="000B3725" w:rsidRPr="00003A2C">
        <w:rPr>
          <w:rFonts w:ascii="Times New Roman" w:eastAsia="Arial Unicode MS" w:hAnsi="Times New Roman" w:cs="Times New Roman"/>
          <w:b/>
          <w:lang w:eastAsia="pl-PL"/>
        </w:rPr>
        <w:t>/2019</w:t>
      </w:r>
    </w:p>
    <w:p w:rsidR="000B3725" w:rsidRPr="00003A2C" w:rsidRDefault="00003A2C" w:rsidP="00003A2C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PREZYDENTA MIASTA</w:t>
      </w:r>
      <w:r w:rsidR="000B3725" w:rsidRPr="00003A2C">
        <w:rPr>
          <w:rFonts w:ascii="Times New Roman" w:eastAsia="Arial Unicode MS" w:hAnsi="Times New Roman" w:cs="Times New Roman"/>
          <w:b/>
          <w:lang w:eastAsia="pl-PL"/>
        </w:rPr>
        <w:t xml:space="preserve"> ŚWINOUJŚCIE</w:t>
      </w:r>
    </w:p>
    <w:p w:rsidR="00003A2C" w:rsidRDefault="00003A2C" w:rsidP="00003A2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B3725" w:rsidRPr="00003A2C" w:rsidRDefault="00003A2C" w:rsidP="00003A2C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15</w:t>
      </w:r>
      <w:r w:rsidR="000B3725" w:rsidRPr="00003A2C">
        <w:rPr>
          <w:rFonts w:ascii="Times New Roman" w:eastAsia="Times New Roman" w:hAnsi="Times New Roman" w:cs="Times New Roman"/>
          <w:lang w:eastAsia="pl-PL"/>
        </w:rPr>
        <w:t xml:space="preserve"> kwietnia</w:t>
      </w:r>
      <w:r>
        <w:rPr>
          <w:rFonts w:ascii="Times New Roman" w:eastAsia="Times New Roman" w:hAnsi="Times New Roman" w:cs="Times New Roman"/>
          <w:lang w:eastAsia="pl-PL"/>
        </w:rPr>
        <w:t xml:space="preserve"> 2019 r.</w:t>
      </w:r>
    </w:p>
    <w:p w:rsidR="000B3725" w:rsidRPr="00003A2C" w:rsidRDefault="000B3725" w:rsidP="00003A2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B3725" w:rsidRPr="00003A2C" w:rsidRDefault="000B3725" w:rsidP="00003A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03A2C">
        <w:rPr>
          <w:rFonts w:ascii="Times New Roman" w:eastAsia="Times New Roman" w:hAnsi="Times New Roman" w:cs="Times New Roman"/>
          <w:b/>
          <w:lang w:eastAsia="pl-PL"/>
        </w:rPr>
        <w:t>w sprawie nieskorzystania z prawa pierwokupu nieruchomości położone</w:t>
      </w:r>
      <w:r w:rsidR="00003A2C">
        <w:rPr>
          <w:rFonts w:ascii="Times New Roman" w:eastAsia="Times New Roman" w:hAnsi="Times New Roman" w:cs="Times New Roman"/>
          <w:b/>
          <w:lang w:eastAsia="pl-PL"/>
        </w:rPr>
        <w:t>j w Świnoujściu przy ul. </w:t>
      </w:r>
      <w:r w:rsidRPr="00003A2C">
        <w:rPr>
          <w:rFonts w:ascii="Times New Roman" w:eastAsia="Times New Roman" w:hAnsi="Times New Roman" w:cs="Times New Roman"/>
          <w:b/>
          <w:lang w:eastAsia="pl-PL"/>
        </w:rPr>
        <w:t>1 Maja</w:t>
      </w:r>
    </w:p>
    <w:p w:rsidR="000B3725" w:rsidRPr="00003A2C" w:rsidRDefault="000B3725" w:rsidP="00003A2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0B3725" w:rsidRPr="00003A2C" w:rsidRDefault="000B3725" w:rsidP="00003A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003A2C">
        <w:rPr>
          <w:rFonts w:ascii="Times New Roman" w:eastAsia="Times New Roman" w:hAnsi="Times New Roman" w:cs="Times New Roman"/>
          <w:lang w:eastAsia="pl-PL"/>
        </w:rPr>
        <w:t>Na podstawie art.</w:t>
      </w:r>
      <w:r w:rsidR="00003A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03A2C">
        <w:rPr>
          <w:rFonts w:ascii="Times New Roman" w:eastAsia="Times New Roman" w:hAnsi="Times New Roman" w:cs="Times New Roman"/>
          <w:lang w:eastAsia="pl-PL"/>
        </w:rPr>
        <w:t>109 ust. 1 pkt 4a ust</w:t>
      </w:r>
      <w:r w:rsidR="00003A2C">
        <w:rPr>
          <w:rFonts w:ascii="Times New Roman" w:eastAsia="Times New Roman" w:hAnsi="Times New Roman" w:cs="Times New Roman"/>
          <w:lang w:eastAsia="pl-PL"/>
        </w:rPr>
        <w:t>awy z dnia 21 sierpnia 1997 r.</w:t>
      </w:r>
      <w:r w:rsidRPr="00003A2C">
        <w:rPr>
          <w:rFonts w:ascii="Times New Roman" w:eastAsia="Times New Roman" w:hAnsi="Times New Roman" w:cs="Times New Roman"/>
          <w:lang w:eastAsia="pl-PL"/>
        </w:rPr>
        <w:t xml:space="preserve"> o gospodarce nieruchomościami (Dz. U. z</w:t>
      </w:r>
      <w:r w:rsidR="00003A2C">
        <w:rPr>
          <w:rFonts w:ascii="Times New Roman" w:eastAsia="Times New Roman" w:hAnsi="Times New Roman" w:cs="Times New Roman"/>
          <w:lang w:eastAsia="pl-PL"/>
        </w:rPr>
        <w:t xml:space="preserve"> 2018 r. poz. 2204 z </w:t>
      </w:r>
      <w:proofErr w:type="spellStart"/>
      <w:r w:rsidR="00003A2C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003A2C">
        <w:rPr>
          <w:rFonts w:ascii="Times New Roman" w:eastAsia="Times New Roman" w:hAnsi="Times New Roman" w:cs="Times New Roman"/>
          <w:lang w:eastAsia="pl-PL"/>
        </w:rPr>
        <w:t>. zm.)</w:t>
      </w:r>
      <w:r w:rsidRPr="00003A2C">
        <w:rPr>
          <w:rFonts w:ascii="Times New Roman" w:eastAsia="Times New Roman" w:hAnsi="Times New Roman" w:cs="Times New Roman"/>
          <w:lang w:eastAsia="pl-PL"/>
        </w:rPr>
        <w:t>, postanawiam:</w:t>
      </w:r>
    </w:p>
    <w:p w:rsidR="000B3725" w:rsidRPr="00003A2C" w:rsidRDefault="000B3725" w:rsidP="00003A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3725" w:rsidRPr="00003A2C" w:rsidRDefault="00003A2C" w:rsidP="00003A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 1. </w:t>
      </w:r>
      <w:r w:rsidR="000B3725" w:rsidRPr="00003A2C">
        <w:rPr>
          <w:rFonts w:ascii="Times New Roman" w:eastAsia="Times New Roman" w:hAnsi="Times New Roman" w:cs="Times New Roman"/>
          <w:lang w:eastAsia="pl-PL"/>
        </w:rPr>
        <w:t>Nie skorzystać z przysługującego Gminie Miastu Świnoujście prawa pierwokupu nieruchomości zabudowanej, oznaczonej jako działka nr 56/2 o pow. 0,0730 ha, położonej</w:t>
      </w:r>
      <w:r>
        <w:rPr>
          <w:rFonts w:ascii="Times New Roman" w:eastAsia="Times New Roman" w:hAnsi="Times New Roman" w:cs="Times New Roman"/>
          <w:lang w:eastAsia="pl-PL"/>
        </w:rPr>
        <w:t xml:space="preserve"> w </w:t>
      </w:r>
      <w:r w:rsidR="000B3725" w:rsidRPr="00003A2C">
        <w:rPr>
          <w:rFonts w:ascii="Times New Roman" w:eastAsia="Times New Roman" w:hAnsi="Times New Roman" w:cs="Times New Roman"/>
          <w:lang w:eastAsia="pl-PL"/>
        </w:rPr>
        <w:t>Świnoujściu przy ul. 1 Maja 7 A, zbytej Aktem Notarialnym Reper</w:t>
      </w:r>
      <w:r>
        <w:rPr>
          <w:rFonts w:ascii="Times New Roman" w:eastAsia="Times New Roman" w:hAnsi="Times New Roman" w:cs="Times New Roman"/>
          <w:lang w:eastAsia="pl-PL"/>
        </w:rPr>
        <w:t>torium A Numer 1303/2019 z dnia </w:t>
      </w:r>
      <w:r w:rsidR="000B3725" w:rsidRPr="00003A2C">
        <w:rPr>
          <w:rFonts w:ascii="Times New Roman" w:eastAsia="Times New Roman" w:hAnsi="Times New Roman" w:cs="Times New Roman"/>
          <w:lang w:eastAsia="pl-PL"/>
        </w:rPr>
        <w:t>09.04.20</w:t>
      </w:r>
      <w:r>
        <w:rPr>
          <w:rFonts w:ascii="Times New Roman" w:eastAsia="Times New Roman" w:hAnsi="Times New Roman" w:cs="Times New Roman"/>
          <w:lang w:eastAsia="pl-PL"/>
        </w:rPr>
        <w:t>19 r.</w:t>
      </w:r>
    </w:p>
    <w:p w:rsidR="000B3725" w:rsidRPr="00003A2C" w:rsidRDefault="000B3725" w:rsidP="00003A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3725" w:rsidRPr="00003A2C" w:rsidRDefault="000B3725" w:rsidP="00003A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003A2C">
        <w:rPr>
          <w:rFonts w:ascii="Times New Roman" w:eastAsia="Times New Roman" w:hAnsi="Times New Roman" w:cs="Times New Roman"/>
          <w:b/>
          <w:lang w:eastAsia="pl-PL"/>
        </w:rPr>
        <w:t>§</w:t>
      </w:r>
      <w:r w:rsidR="00003A2C">
        <w:rPr>
          <w:rFonts w:ascii="Times New Roman" w:eastAsia="Times New Roman" w:hAnsi="Times New Roman" w:cs="Times New Roman"/>
          <w:b/>
          <w:lang w:eastAsia="pl-PL"/>
        </w:rPr>
        <w:t> </w:t>
      </w:r>
      <w:r w:rsidRPr="00003A2C">
        <w:rPr>
          <w:rFonts w:ascii="Times New Roman" w:eastAsia="Times New Roman" w:hAnsi="Times New Roman" w:cs="Times New Roman"/>
          <w:b/>
          <w:lang w:eastAsia="pl-PL"/>
        </w:rPr>
        <w:t>2.</w:t>
      </w:r>
      <w:r w:rsidR="00003A2C">
        <w:rPr>
          <w:rFonts w:ascii="Times New Roman" w:eastAsia="Times New Roman" w:hAnsi="Times New Roman" w:cs="Times New Roman"/>
          <w:b/>
          <w:lang w:eastAsia="pl-PL"/>
        </w:rPr>
        <w:t> </w:t>
      </w:r>
      <w:r w:rsidRPr="00003A2C">
        <w:rPr>
          <w:rFonts w:ascii="Times New Roman" w:eastAsia="Times New Roman" w:hAnsi="Times New Roman" w:cs="Times New Roman"/>
          <w:lang w:eastAsia="pl-PL"/>
        </w:rPr>
        <w:t>Wykonanie zarządzenia powierza się Naczelnikowi Wydziału Ewidencji i Obrotu Nieruchomościami.</w:t>
      </w:r>
    </w:p>
    <w:p w:rsidR="000B3725" w:rsidRPr="00003A2C" w:rsidRDefault="000B3725" w:rsidP="00003A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3725" w:rsidRPr="00003A2C" w:rsidRDefault="000B3725" w:rsidP="00003A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003A2C">
        <w:rPr>
          <w:rFonts w:ascii="Times New Roman" w:eastAsia="Times New Roman" w:hAnsi="Times New Roman" w:cs="Times New Roman"/>
          <w:b/>
          <w:lang w:eastAsia="pl-PL"/>
        </w:rPr>
        <w:t>§</w:t>
      </w:r>
      <w:r w:rsidR="00003A2C">
        <w:rPr>
          <w:rFonts w:ascii="Times New Roman" w:eastAsia="Times New Roman" w:hAnsi="Times New Roman" w:cs="Times New Roman"/>
          <w:b/>
          <w:lang w:eastAsia="pl-PL"/>
        </w:rPr>
        <w:t> </w:t>
      </w:r>
      <w:r w:rsidRPr="00003A2C">
        <w:rPr>
          <w:rFonts w:ascii="Times New Roman" w:eastAsia="Times New Roman" w:hAnsi="Times New Roman" w:cs="Times New Roman"/>
          <w:b/>
          <w:lang w:eastAsia="pl-PL"/>
        </w:rPr>
        <w:t>3.</w:t>
      </w:r>
      <w:r w:rsidR="00003A2C">
        <w:rPr>
          <w:rFonts w:ascii="Times New Roman" w:eastAsia="Times New Roman" w:hAnsi="Times New Roman" w:cs="Times New Roman"/>
          <w:b/>
          <w:lang w:eastAsia="pl-PL"/>
        </w:rPr>
        <w:t> </w:t>
      </w:r>
      <w:r w:rsidRPr="00003A2C">
        <w:rPr>
          <w:rFonts w:ascii="Times New Roman" w:eastAsia="Times New Roman" w:hAnsi="Times New Roman" w:cs="Times New Roman"/>
          <w:lang w:eastAsia="pl-PL"/>
        </w:rPr>
        <w:t>Zarządzenie wchodzi w życie z dniem podjęcia.</w:t>
      </w:r>
    </w:p>
    <w:p w:rsidR="000B3725" w:rsidRPr="00003A2C" w:rsidRDefault="000B3725" w:rsidP="00003A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3725" w:rsidRPr="00003A2C" w:rsidRDefault="000B3725" w:rsidP="00003A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03A2C" w:rsidRDefault="00003A2C" w:rsidP="00003A2C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lang w:eastAsia="pl-PL"/>
        </w:rPr>
        <w:t>PREZYDENT MIASTA</w:t>
      </w:r>
    </w:p>
    <w:p w:rsidR="0075341D" w:rsidRPr="00003A2C" w:rsidRDefault="000B3725" w:rsidP="00003A2C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lang w:eastAsia="pl-PL"/>
        </w:rPr>
      </w:pPr>
      <w:r w:rsidRPr="00003A2C">
        <w:rPr>
          <w:rFonts w:ascii="Times New Roman" w:eastAsia="Times New Roman" w:hAnsi="Times New Roman" w:cs="Times New Roman"/>
          <w:lang w:eastAsia="pl-PL"/>
        </w:rPr>
        <w:t>mgr inż. Janusz Żmurkiewicz</w:t>
      </w:r>
      <w:bookmarkEnd w:id="0"/>
    </w:p>
    <w:sectPr w:rsidR="0075341D" w:rsidRPr="00003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25"/>
    <w:rsid w:val="00003A2C"/>
    <w:rsid w:val="000B3725"/>
    <w:rsid w:val="002900A0"/>
    <w:rsid w:val="0075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3E2A"/>
  <w15:chartTrackingRefBased/>
  <w15:docId w15:val="{935FDD92-13BA-4B87-BD42-9464B35B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dstankiewicz</cp:lastModifiedBy>
  <cp:revision>3</cp:revision>
  <dcterms:created xsi:type="dcterms:W3CDTF">2019-04-15T11:36:00Z</dcterms:created>
  <dcterms:modified xsi:type="dcterms:W3CDTF">2019-04-23T12:33:00Z</dcterms:modified>
</cp:coreProperties>
</file>