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7C34E4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>
        <w:rPr>
          <w:b/>
          <w:sz w:val="28"/>
        </w:rPr>
        <w:t>I</w:t>
      </w:r>
      <w:r w:rsidR="001F4DBD">
        <w:rPr>
          <w:b/>
          <w:sz w:val="28"/>
        </w:rPr>
        <w:t>V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1F4DBD">
        <w:rPr>
          <w:b/>
          <w:sz w:val="28"/>
        </w:rPr>
        <w:t>2</w:t>
      </w:r>
      <w:r w:rsidR="00E62C63">
        <w:rPr>
          <w:b/>
          <w:sz w:val="28"/>
        </w:rPr>
        <w:t>0</w:t>
      </w:r>
      <w:r w:rsidR="007C6A6E">
        <w:rPr>
          <w:b/>
          <w:sz w:val="28"/>
        </w:rPr>
        <w:t xml:space="preserve"> grudnia</w:t>
      </w:r>
      <w:r w:rsidR="00266EFE">
        <w:rPr>
          <w:b/>
          <w:sz w:val="28"/>
        </w:rPr>
        <w:t xml:space="preserve"> 2018 roku</w:t>
      </w:r>
      <w:r w:rsidRPr="0014485C">
        <w:rPr>
          <w:b/>
          <w:sz w:val="28"/>
        </w:rPr>
        <w:t>.</w:t>
      </w:r>
    </w:p>
    <w:p w:rsidR="00D14E83" w:rsidRDefault="00D14E83" w:rsidP="007C34E4">
      <w:pPr>
        <w:spacing w:line="240" w:lineRule="auto"/>
      </w:pPr>
    </w:p>
    <w:p w:rsidR="00D14E83" w:rsidRDefault="00D14E83" w:rsidP="007C34E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7C34E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1F4DBD" w:rsidRPr="002D346B" w:rsidRDefault="001F4DBD" w:rsidP="007C34E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D346B">
        <w:rPr>
          <w:rFonts w:ascii="Times New Roman" w:hAnsi="Times New Roman" w:cs="Times New Roman"/>
          <w:szCs w:val="24"/>
        </w:rPr>
        <w:t>Zastępca Naczelnika Wydziału Urbanistyki i Architektury,</w:t>
      </w:r>
    </w:p>
    <w:p w:rsidR="001F4DBD" w:rsidRDefault="001F4DBD" w:rsidP="007C34E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Główny specjalista Wydziału Urbanistyki i Architektury,</w:t>
      </w:r>
    </w:p>
    <w:p w:rsidR="002D346B" w:rsidRDefault="002D346B" w:rsidP="007C34E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D346B">
        <w:rPr>
          <w:rFonts w:ascii="Times New Roman" w:hAnsi="Times New Roman" w:cs="Times New Roman"/>
          <w:szCs w:val="24"/>
        </w:rPr>
        <w:t>przedstawiciel Powiatowego Inspektoratu Nadzoru Budowlanego w Świnoujściu</w:t>
      </w:r>
      <w:r>
        <w:rPr>
          <w:rFonts w:ascii="Times New Roman" w:hAnsi="Times New Roman" w:cs="Times New Roman"/>
          <w:szCs w:val="24"/>
        </w:rPr>
        <w:t>,</w:t>
      </w:r>
    </w:p>
    <w:p w:rsidR="001F4DBD" w:rsidRDefault="001F4DBD" w:rsidP="007C34E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Kierownik Biura Nadzoru Prawnego i Koordynacji Zamówień Publicznych.</w:t>
      </w:r>
    </w:p>
    <w:p w:rsidR="00D14E83" w:rsidRDefault="00D14E83" w:rsidP="007C34E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14E83" w:rsidRPr="00147ADF" w:rsidRDefault="00D14E83" w:rsidP="007C34E4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0A0180" w:rsidRDefault="000A0180" w:rsidP="007C34E4">
      <w:pPr>
        <w:spacing w:line="240" w:lineRule="auto"/>
      </w:pPr>
    </w:p>
    <w:p w:rsidR="00992653" w:rsidRDefault="00D14E83" w:rsidP="007C34E4">
      <w:pPr>
        <w:spacing w:line="240" w:lineRule="auto"/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1F4DBD">
        <w:t>20</w:t>
      </w:r>
      <w:r w:rsidR="003C6664">
        <w:t xml:space="preserve"> grudnia</w:t>
      </w:r>
      <w:r>
        <w:t xml:space="preserve"> 2018 roku o godzinie </w:t>
      </w:r>
      <w:r w:rsidR="003B528F">
        <w:t>9</w:t>
      </w:r>
      <w:r w:rsidR="003B528F">
        <w:rPr>
          <w:vertAlign w:val="superscript"/>
        </w:rPr>
        <w:t>00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7258BB" w:rsidRDefault="00D14E83" w:rsidP="007C34E4">
      <w:pPr>
        <w:spacing w:line="240" w:lineRule="auto"/>
      </w:pPr>
      <w:r>
        <w:t xml:space="preserve">Kolejno </w:t>
      </w:r>
      <w:r w:rsidR="00992653">
        <w:t xml:space="preserve">Przewodnicząca </w:t>
      </w:r>
      <w:r>
        <w:t>przystąpił</w:t>
      </w:r>
      <w:r w:rsidR="001F4DBD">
        <w:t>a</w:t>
      </w:r>
      <w:r>
        <w:t xml:space="preserve"> do przyjęcia porządku obrad. </w:t>
      </w:r>
    </w:p>
    <w:p w:rsidR="00D14E83" w:rsidRPr="00664572" w:rsidRDefault="00D14E83" w:rsidP="007C34E4">
      <w:pPr>
        <w:spacing w:line="240" w:lineRule="auto"/>
        <w:rPr>
          <w:u w:val="single"/>
        </w:rPr>
      </w:pPr>
      <w:r w:rsidRPr="00664572">
        <w:rPr>
          <w:u w:val="single"/>
        </w:rPr>
        <w:t xml:space="preserve">Za przyjęciem porządku </w:t>
      </w:r>
      <w:r w:rsidR="00C22606">
        <w:rPr>
          <w:u w:val="single"/>
        </w:rPr>
        <w:t xml:space="preserve">obrad </w:t>
      </w:r>
      <w:r w:rsidRPr="00664572">
        <w:rPr>
          <w:u w:val="single"/>
        </w:rPr>
        <w:t xml:space="preserve">głosowało </w:t>
      </w:r>
      <w:r w:rsidR="00B245A3" w:rsidRPr="00664572">
        <w:rPr>
          <w:u w:val="single"/>
        </w:rPr>
        <w:t>3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DC47E1">
        <w:rPr>
          <w:u w:val="single"/>
        </w:rPr>
        <w:t xml:space="preserve">, głosów przeciwnych </w:t>
      </w:r>
      <w:r w:rsidR="00E84689">
        <w:rPr>
          <w:u w:val="single"/>
        </w:rPr>
        <w:br/>
      </w:r>
      <w:r w:rsidR="00DC47E1">
        <w:rPr>
          <w:u w:val="single"/>
        </w:rPr>
        <w:t>i wstrzymujących się nie było.</w:t>
      </w:r>
    </w:p>
    <w:p w:rsidR="00D14E83" w:rsidRDefault="00D14E83" w:rsidP="007C34E4">
      <w:pPr>
        <w:spacing w:line="240" w:lineRule="auto"/>
      </w:pPr>
      <w:r>
        <w:t xml:space="preserve">Lista obecności stanowi </w:t>
      </w:r>
      <w:r w:rsidRPr="003C6664">
        <w:rPr>
          <w:b/>
        </w:rPr>
        <w:t xml:space="preserve">załącznik nr </w:t>
      </w:r>
      <w:r>
        <w:t>1 do protokołu.</w:t>
      </w:r>
    </w:p>
    <w:p w:rsidR="00D14E83" w:rsidRDefault="00D14E83" w:rsidP="007C34E4">
      <w:pPr>
        <w:spacing w:line="240" w:lineRule="auto"/>
      </w:pPr>
      <w:r>
        <w:t xml:space="preserve">Porządek obrad został przyjęty i stanowi </w:t>
      </w:r>
      <w:r w:rsidRPr="003C6664">
        <w:rPr>
          <w:b/>
        </w:rPr>
        <w:t>załącznik nr 2</w:t>
      </w:r>
      <w:r>
        <w:t xml:space="preserve"> do protokołu.</w:t>
      </w:r>
    </w:p>
    <w:p w:rsidR="003C6664" w:rsidRDefault="003C6664" w:rsidP="007C34E4">
      <w:pPr>
        <w:spacing w:line="240" w:lineRule="auto"/>
      </w:pPr>
    </w:p>
    <w:p w:rsidR="00445C0A" w:rsidRPr="00EF66CB" w:rsidRDefault="00445C0A" w:rsidP="00445C0A">
      <w:pPr>
        <w:spacing w:line="240" w:lineRule="auto"/>
      </w:pPr>
      <w:r w:rsidRPr="00445C0A">
        <w:rPr>
          <w:b/>
        </w:rPr>
        <w:t>Przewodnicząca Komisji Skarg, Wniosków i Petycji Aneta Zdybel</w:t>
      </w:r>
      <w:r>
        <w:t xml:space="preserve"> </w:t>
      </w:r>
      <w:r>
        <w:t xml:space="preserve">przedstawiła pisma </w:t>
      </w:r>
      <w:r>
        <w:br/>
      </w:r>
      <w:r>
        <w:t xml:space="preserve">do Przewodniczącej Rady Miasta Elżbiety Jabłońskiej z prośbą o przekazanie Prezydentowi Miasta wniosków z posiedzenia Komisji z dnia 11 grudnia 2018 roku (pismo z dnia 18.12.2018 r. stanowi </w:t>
      </w:r>
      <w:r w:rsidRPr="001C3B3D">
        <w:rPr>
          <w:b/>
        </w:rPr>
        <w:t xml:space="preserve">załącznik nr </w:t>
      </w:r>
      <w:r>
        <w:rPr>
          <w:b/>
        </w:rPr>
        <w:t>3</w:t>
      </w:r>
      <w:r>
        <w:t xml:space="preserve"> do protokołu, pismo z dnia 18.12.2018 r. stanowi </w:t>
      </w:r>
      <w:r w:rsidRPr="001C3B3D">
        <w:rPr>
          <w:b/>
        </w:rPr>
        <w:t>załącznik nr</w:t>
      </w:r>
      <w:r>
        <w:rPr>
          <w:b/>
        </w:rPr>
        <w:t xml:space="preserve"> 4</w:t>
      </w:r>
      <w:r>
        <w:t xml:space="preserve"> do protokołu, pismo z dnia 20.12.2018 r. stanowi </w:t>
      </w:r>
      <w:r w:rsidRPr="001C3B3D">
        <w:rPr>
          <w:b/>
        </w:rPr>
        <w:t xml:space="preserve">załącznik nr </w:t>
      </w:r>
      <w:r>
        <w:rPr>
          <w:b/>
        </w:rPr>
        <w:t>5</w:t>
      </w:r>
      <w:r>
        <w:t xml:space="preserve">). </w:t>
      </w:r>
    </w:p>
    <w:p w:rsidR="00445C0A" w:rsidRDefault="00445C0A" w:rsidP="007C34E4">
      <w:pPr>
        <w:spacing w:line="240" w:lineRule="auto"/>
      </w:pPr>
    </w:p>
    <w:p w:rsidR="003C6664" w:rsidRPr="0092018A" w:rsidRDefault="003C6664" w:rsidP="007C34E4">
      <w:pPr>
        <w:spacing w:line="240" w:lineRule="auto"/>
        <w:rPr>
          <w:b/>
        </w:rPr>
      </w:pPr>
      <w:r w:rsidRPr="0092018A">
        <w:rPr>
          <w:b/>
        </w:rPr>
        <w:t xml:space="preserve">Ad. pkt 2 – </w:t>
      </w:r>
      <w:r w:rsidR="00996F3F">
        <w:rPr>
          <w:b/>
        </w:rPr>
        <w:t>Kontynuacja prac</w:t>
      </w:r>
      <w:r w:rsidR="00264B6F">
        <w:rPr>
          <w:b/>
        </w:rPr>
        <w:t xml:space="preserve"> nad </w:t>
      </w:r>
      <w:r w:rsidR="0030721F">
        <w:rPr>
          <w:b/>
        </w:rPr>
        <w:t xml:space="preserve">rozpatrzeniem </w:t>
      </w:r>
      <w:r w:rsidR="00264B6F">
        <w:rPr>
          <w:b/>
        </w:rPr>
        <w:t>skarg</w:t>
      </w:r>
      <w:r w:rsidR="0030721F">
        <w:rPr>
          <w:b/>
        </w:rPr>
        <w:t>i</w:t>
      </w:r>
      <w:r w:rsidR="00264B6F">
        <w:rPr>
          <w:b/>
        </w:rPr>
        <w:t xml:space="preserve"> </w:t>
      </w:r>
      <w:r w:rsidR="00035902">
        <w:rPr>
          <w:b/>
        </w:rPr>
        <w:t>z dn</w:t>
      </w:r>
      <w:r w:rsidR="002D1B5C">
        <w:rPr>
          <w:b/>
        </w:rPr>
        <w:t>.</w:t>
      </w:r>
      <w:r w:rsidR="00035902">
        <w:rPr>
          <w:b/>
        </w:rPr>
        <w:t xml:space="preserve"> 1</w:t>
      </w:r>
      <w:r w:rsidR="002D1B5C">
        <w:rPr>
          <w:b/>
        </w:rPr>
        <w:t xml:space="preserve">5 października </w:t>
      </w:r>
      <w:r w:rsidR="00035902">
        <w:rPr>
          <w:b/>
        </w:rPr>
        <w:t>2018 r.</w:t>
      </w:r>
      <w:r w:rsidR="00264B6F">
        <w:rPr>
          <w:b/>
        </w:rPr>
        <w:t xml:space="preserve"> </w:t>
      </w:r>
      <w:r w:rsidR="002D1B5C">
        <w:rPr>
          <w:b/>
        </w:rPr>
        <w:br/>
      </w:r>
      <w:r w:rsidR="0030721F">
        <w:rPr>
          <w:b/>
        </w:rPr>
        <w:t>na Prezydenta Mias</w:t>
      </w:r>
      <w:bookmarkStart w:id="0" w:name="_GoBack"/>
      <w:bookmarkEnd w:id="0"/>
      <w:r w:rsidR="0030721F">
        <w:rPr>
          <w:b/>
        </w:rPr>
        <w:t>ta Świnoujście.</w:t>
      </w:r>
    </w:p>
    <w:p w:rsidR="003C6664" w:rsidRDefault="003C6664" w:rsidP="007C34E4">
      <w:pPr>
        <w:spacing w:line="240" w:lineRule="auto"/>
      </w:pPr>
    </w:p>
    <w:p w:rsidR="00C444EC" w:rsidRDefault="00194F50" w:rsidP="007C34E4">
      <w:pPr>
        <w:spacing w:line="240" w:lineRule="auto"/>
      </w:pPr>
      <w:r>
        <w:rPr>
          <w:b/>
        </w:rPr>
        <w:t>P</w:t>
      </w:r>
      <w:r w:rsidR="00EF66CB" w:rsidRPr="003F5E69">
        <w:rPr>
          <w:b/>
        </w:rPr>
        <w:t>rzewodnicząc</w:t>
      </w:r>
      <w:r>
        <w:rPr>
          <w:b/>
        </w:rPr>
        <w:t>a</w:t>
      </w:r>
      <w:r w:rsidR="00EF66CB" w:rsidRPr="003F5E69">
        <w:rPr>
          <w:b/>
        </w:rPr>
        <w:t xml:space="preserve"> Ko</w:t>
      </w:r>
      <w:r w:rsidR="00EF66CB">
        <w:rPr>
          <w:b/>
        </w:rPr>
        <w:t xml:space="preserve">misji Skarg, Wniosków i Petycji – </w:t>
      </w:r>
      <w:r>
        <w:rPr>
          <w:b/>
        </w:rPr>
        <w:t>Aneta Zdybel</w:t>
      </w:r>
      <w:r w:rsidR="001B06A8">
        <w:t xml:space="preserve"> </w:t>
      </w:r>
      <w:r w:rsidR="001C3B3D">
        <w:t xml:space="preserve">poinformowała członków Komisji o zaproszeniu na posiedzenie przedstawicieli Wydziału Urbanistyki i Architektury </w:t>
      </w:r>
      <w:r w:rsidR="001C3B3D">
        <w:br/>
        <w:t xml:space="preserve">oraz Powiatowego Inspektoratu Budowlanego w Świnoujściu (pismo z dnia 18.12.2018 r. stanowi </w:t>
      </w:r>
      <w:r w:rsidR="001C3B3D" w:rsidRPr="001C3B3D">
        <w:rPr>
          <w:b/>
        </w:rPr>
        <w:t xml:space="preserve">załącznik nr </w:t>
      </w:r>
      <w:r w:rsidR="00445C0A">
        <w:rPr>
          <w:b/>
        </w:rPr>
        <w:t>6</w:t>
      </w:r>
      <w:r w:rsidR="001C3B3D">
        <w:t xml:space="preserve"> do protokołu). </w:t>
      </w:r>
      <w:r w:rsidR="00445C0A">
        <w:t xml:space="preserve">Następnie przedstawiła zebrane informacje na temat skargi </w:t>
      </w:r>
      <w:r w:rsidR="00445C0A">
        <w:br/>
      </w:r>
      <w:r w:rsidR="00445C0A">
        <w:t>z dnia 15 października 2018 r. na działalność Prezydenta Miasta.</w:t>
      </w:r>
    </w:p>
    <w:p w:rsidR="00445C0A" w:rsidRDefault="00445C0A" w:rsidP="007C34E4">
      <w:pPr>
        <w:spacing w:line="240" w:lineRule="auto"/>
      </w:pPr>
    </w:p>
    <w:p w:rsidR="00AE5D4E" w:rsidRDefault="008272B8" w:rsidP="007C34E4">
      <w:pPr>
        <w:spacing w:line="240" w:lineRule="auto"/>
      </w:pPr>
      <w:r>
        <w:t>Dyskusja</w:t>
      </w:r>
      <w:r w:rsidR="00AE5D4E">
        <w:t>, w której głos zabrali:</w:t>
      </w:r>
    </w:p>
    <w:p w:rsidR="006E2BED" w:rsidRDefault="006E2BED" w:rsidP="007C34E4">
      <w:pPr>
        <w:spacing w:line="240" w:lineRule="auto"/>
      </w:pPr>
      <w:r>
        <w:t>radna Aneta Zdybel – Przewodnicząca Komisji Skarg, Wniosków i Petycji,</w:t>
      </w:r>
    </w:p>
    <w:p w:rsidR="00AE5D4E" w:rsidRDefault="00AE5D4E" w:rsidP="007C34E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A465B8" w:rsidRDefault="00A465B8" w:rsidP="007C34E4">
      <w:pPr>
        <w:spacing w:line="240" w:lineRule="auto"/>
      </w:pPr>
      <w:r>
        <w:t>radny Leszek Waga – Wiceprzewodniczący Komisji Skarg, Wniosków i Petycji,</w:t>
      </w:r>
    </w:p>
    <w:p w:rsidR="00AE5D4E" w:rsidRDefault="00194F50" w:rsidP="007C34E4">
      <w:pPr>
        <w:spacing w:line="240" w:lineRule="auto"/>
      </w:pPr>
      <w:r w:rsidRPr="00194F50">
        <w:t>przedstawiciel Powiatowego Inspektoratu Nadzoru Budowlanego w Świnoujściu</w:t>
      </w:r>
      <w:r>
        <w:t>,</w:t>
      </w:r>
    </w:p>
    <w:p w:rsidR="00345D05" w:rsidRDefault="00345D05" w:rsidP="007C34E4">
      <w:pPr>
        <w:spacing w:line="240" w:lineRule="auto"/>
      </w:pPr>
      <w:r>
        <w:t>Zastępca Naczelnika Wydziału Urbanistyki i Architektury,</w:t>
      </w:r>
    </w:p>
    <w:p w:rsidR="00345D05" w:rsidRDefault="00345D05" w:rsidP="007C34E4">
      <w:pPr>
        <w:spacing w:line="240" w:lineRule="auto"/>
      </w:pPr>
      <w:r>
        <w:t>Główny specjalista Wydziału Urbanistyki i Architektury,</w:t>
      </w:r>
    </w:p>
    <w:p w:rsidR="00194F50" w:rsidRDefault="00194F50" w:rsidP="007C34E4">
      <w:pPr>
        <w:spacing w:line="240" w:lineRule="auto"/>
      </w:pPr>
      <w:r w:rsidRPr="00194F50">
        <w:t>Kierownik Biura Nadzoru Prawnego i Koordynacji Zamówień Publicznych</w:t>
      </w:r>
      <w:r w:rsidR="00345D05">
        <w:t>.</w:t>
      </w:r>
    </w:p>
    <w:p w:rsidR="007C34E4" w:rsidRDefault="007C34E4" w:rsidP="007C34E4">
      <w:pPr>
        <w:spacing w:line="240" w:lineRule="auto"/>
      </w:pPr>
    </w:p>
    <w:p w:rsidR="00194F50" w:rsidRDefault="00194F50" w:rsidP="007C34E4">
      <w:pPr>
        <w:spacing w:line="240" w:lineRule="auto"/>
      </w:pPr>
      <w:r>
        <w:t>W wyniku przeprowadzonej dyskusji</w:t>
      </w:r>
      <w:r w:rsidR="00484EE2">
        <w:t>,</w:t>
      </w:r>
      <w:r>
        <w:t xml:space="preserve"> </w:t>
      </w:r>
      <w:r w:rsidR="00D21E65" w:rsidRPr="00484EE2">
        <w:rPr>
          <w:b/>
        </w:rPr>
        <w:t>Przewodnicząca Komisji Skarg, Wniosków i Petycji – Aneta Zdybel</w:t>
      </w:r>
      <w:r w:rsidR="00D21E65">
        <w:t xml:space="preserve"> zarządziła głosowanie nad uznanie</w:t>
      </w:r>
      <w:r w:rsidR="00336C07">
        <w:t>m</w:t>
      </w:r>
      <w:r w:rsidR="00035902">
        <w:t xml:space="preserve"> skargi z </w:t>
      </w:r>
      <w:r w:rsidR="002D1B5C">
        <w:t xml:space="preserve">dn. 15 października </w:t>
      </w:r>
      <w:r w:rsidR="00035902">
        <w:t>2018 r.</w:t>
      </w:r>
      <w:r w:rsidR="00D21E65">
        <w:t xml:space="preserve"> na działalność Prezydenta Miasta za bezzasadną.</w:t>
      </w:r>
      <w:r>
        <w:t xml:space="preserve"> </w:t>
      </w:r>
    </w:p>
    <w:p w:rsidR="00D21E65" w:rsidRPr="00D21E65" w:rsidRDefault="00D21E65" w:rsidP="007C34E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głosowało </w:t>
      </w:r>
      <w:r w:rsidR="00F0347E">
        <w:rPr>
          <w:u w:val="single"/>
        </w:rPr>
        <w:t>3 członków Komisji, głosów przeciwnych i wstrzymujących się nie było.</w:t>
      </w:r>
    </w:p>
    <w:p w:rsidR="00D21E65" w:rsidRDefault="00336C07" w:rsidP="007C34E4">
      <w:pPr>
        <w:spacing w:line="240" w:lineRule="auto"/>
      </w:pPr>
      <w:r>
        <w:t>Skarga została uznana</w:t>
      </w:r>
      <w:r w:rsidR="000778F3">
        <w:t xml:space="preserve"> przez Komisję Skarg, Wniosków i Petycji</w:t>
      </w:r>
      <w:r>
        <w:t xml:space="preserve"> za bezzasadną</w:t>
      </w:r>
      <w:r w:rsidR="00D21E65">
        <w:t>.</w:t>
      </w:r>
    </w:p>
    <w:p w:rsidR="0092018A" w:rsidRPr="0040059A" w:rsidRDefault="0092018A" w:rsidP="007C34E4">
      <w:pPr>
        <w:spacing w:line="240" w:lineRule="auto"/>
        <w:rPr>
          <w:b/>
        </w:rPr>
      </w:pPr>
      <w:r w:rsidRPr="0040059A">
        <w:rPr>
          <w:b/>
        </w:rPr>
        <w:lastRenderedPageBreak/>
        <w:t xml:space="preserve">Ad. pkt </w:t>
      </w:r>
      <w:r w:rsidR="00A465B8">
        <w:rPr>
          <w:b/>
        </w:rPr>
        <w:t>3</w:t>
      </w:r>
      <w:r w:rsidRPr="0040059A">
        <w:rPr>
          <w:b/>
        </w:rPr>
        <w:t xml:space="preserve"> – Wolne wnioski.</w:t>
      </w:r>
    </w:p>
    <w:p w:rsidR="0040059A" w:rsidRDefault="0040059A" w:rsidP="007C34E4">
      <w:pPr>
        <w:spacing w:line="240" w:lineRule="auto"/>
      </w:pPr>
    </w:p>
    <w:p w:rsidR="004B19E7" w:rsidRDefault="00194F50" w:rsidP="007C34E4">
      <w:pPr>
        <w:spacing w:line="240" w:lineRule="auto"/>
      </w:pPr>
      <w:r>
        <w:t>Wolnych wniosków nie zgłoszono.</w:t>
      </w:r>
    </w:p>
    <w:p w:rsidR="00336C07" w:rsidRDefault="00336C07" w:rsidP="007C34E4">
      <w:pPr>
        <w:spacing w:line="240" w:lineRule="auto"/>
        <w:rPr>
          <w:b/>
        </w:rPr>
      </w:pPr>
    </w:p>
    <w:p w:rsidR="0092018A" w:rsidRPr="0040059A" w:rsidRDefault="00123E61" w:rsidP="007C34E4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A465B8">
        <w:rPr>
          <w:b/>
        </w:rPr>
        <w:t>4</w:t>
      </w:r>
      <w:r w:rsidRPr="0040059A">
        <w:rPr>
          <w:b/>
        </w:rPr>
        <w:t xml:space="preserve"> – Zakończenie obrad.</w:t>
      </w:r>
    </w:p>
    <w:p w:rsidR="00F60900" w:rsidRDefault="00F60900" w:rsidP="007C34E4">
      <w:pPr>
        <w:spacing w:line="240" w:lineRule="auto"/>
        <w:rPr>
          <w:b/>
        </w:rPr>
      </w:pPr>
    </w:p>
    <w:p w:rsidR="00123E61" w:rsidRPr="00123E61" w:rsidRDefault="00123E61" w:rsidP="007C34E4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194F50">
        <w:t>20</w:t>
      </w:r>
      <w:r w:rsidRPr="00123E61">
        <w:t xml:space="preserve"> </w:t>
      </w:r>
      <w:r>
        <w:t>grudnia</w:t>
      </w:r>
      <w:r w:rsidRPr="00123E61">
        <w:t xml:space="preserve"> 2018 roku o godz.</w:t>
      </w:r>
      <w:r w:rsidR="008E5AEE">
        <w:t xml:space="preserve"> </w:t>
      </w:r>
      <w:r w:rsidR="00A32E9E">
        <w:t>9</w:t>
      </w:r>
      <w:r w:rsidR="00A91749">
        <w:rPr>
          <w:vertAlign w:val="superscript"/>
        </w:rPr>
        <w:t>3</w:t>
      </w:r>
      <w:r w:rsidR="00194F50">
        <w:rPr>
          <w:vertAlign w:val="superscript"/>
        </w:rPr>
        <w:t>5</w:t>
      </w:r>
      <w:r w:rsidRPr="00123E61">
        <w:t>.</w:t>
      </w:r>
    </w:p>
    <w:p w:rsidR="007A0217" w:rsidRDefault="007A0217" w:rsidP="007C34E4">
      <w:pPr>
        <w:spacing w:line="240" w:lineRule="auto"/>
        <w:ind w:left="6379"/>
        <w:jc w:val="center"/>
      </w:pPr>
    </w:p>
    <w:p w:rsidR="00171981" w:rsidRDefault="009B05A7" w:rsidP="007C34E4">
      <w:pPr>
        <w:spacing w:line="240" w:lineRule="auto"/>
        <w:ind w:left="6237"/>
        <w:jc w:val="center"/>
      </w:pPr>
      <w:r>
        <w:t>P</w:t>
      </w:r>
      <w:r w:rsidR="00171981">
        <w:t>rzewodnicząc</w:t>
      </w:r>
      <w:r>
        <w:t>a</w:t>
      </w:r>
      <w:r w:rsidR="00171981">
        <w:t xml:space="preserve"> Komisji Skarg,</w:t>
      </w:r>
    </w:p>
    <w:p w:rsidR="00171981" w:rsidRDefault="00171981" w:rsidP="007C34E4">
      <w:pPr>
        <w:spacing w:line="240" w:lineRule="auto"/>
        <w:ind w:left="6379"/>
        <w:jc w:val="center"/>
      </w:pPr>
      <w:r>
        <w:t>Wniosków i Petycji</w:t>
      </w:r>
    </w:p>
    <w:p w:rsidR="00171981" w:rsidRDefault="00171981" w:rsidP="007C34E4">
      <w:pPr>
        <w:spacing w:line="240" w:lineRule="auto"/>
        <w:ind w:left="6379"/>
        <w:jc w:val="center"/>
      </w:pPr>
    </w:p>
    <w:p w:rsidR="00171981" w:rsidRDefault="009B05A7" w:rsidP="007C34E4">
      <w:pPr>
        <w:spacing w:line="240" w:lineRule="auto"/>
        <w:ind w:left="6379"/>
        <w:jc w:val="center"/>
      </w:pPr>
      <w:r>
        <w:t>Aneta Zdybel</w:t>
      </w:r>
    </w:p>
    <w:p w:rsidR="00171981" w:rsidRDefault="00171981" w:rsidP="007C34E4">
      <w:pPr>
        <w:spacing w:after="200" w:line="240" w:lineRule="auto"/>
        <w:rPr>
          <w:sz w:val="20"/>
        </w:rPr>
      </w:pPr>
    </w:p>
    <w:p w:rsidR="00171981" w:rsidRDefault="00171981" w:rsidP="007C34E4">
      <w:pPr>
        <w:spacing w:after="200" w:line="240" w:lineRule="auto"/>
        <w:rPr>
          <w:sz w:val="20"/>
        </w:rPr>
      </w:pPr>
    </w:p>
    <w:p w:rsidR="00171981" w:rsidRDefault="00171981" w:rsidP="007C34E4">
      <w:pPr>
        <w:spacing w:after="200" w:line="240" w:lineRule="auto"/>
        <w:rPr>
          <w:sz w:val="20"/>
        </w:rPr>
      </w:pPr>
    </w:p>
    <w:p w:rsidR="00171981" w:rsidRPr="00171981" w:rsidRDefault="00171981" w:rsidP="007C34E4">
      <w:pPr>
        <w:spacing w:after="200" w:line="240" w:lineRule="auto"/>
        <w:rPr>
          <w:sz w:val="20"/>
        </w:rPr>
      </w:pPr>
      <w:r w:rsidRPr="00171981">
        <w:rPr>
          <w:sz w:val="20"/>
        </w:rPr>
        <w:t>Sporządziła: Emilia Flankowska</w:t>
      </w:r>
    </w:p>
    <w:p w:rsidR="00123E61" w:rsidRDefault="00123E61" w:rsidP="007C34E4">
      <w:pPr>
        <w:spacing w:line="240" w:lineRule="auto"/>
      </w:pPr>
    </w:p>
    <w:p w:rsidR="0092018A" w:rsidRDefault="0092018A" w:rsidP="007C34E4">
      <w:pPr>
        <w:spacing w:line="240" w:lineRule="auto"/>
      </w:pPr>
    </w:p>
    <w:p w:rsidR="0092018A" w:rsidRPr="00D14E83" w:rsidRDefault="0092018A" w:rsidP="007C34E4">
      <w:pPr>
        <w:spacing w:line="240" w:lineRule="auto"/>
      </w:pPr>
    </w:p>
    <w:sectPr w:rsidR="0092018A" w:rsidRPr="00D14E83" w:rsidSect="00EE7233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EC" w:rsidRDefault="00C444EC" w:rsidP="00C444EC">
      <w:pPr>
        <w:spacing w:line="240" w:lineRule="auto"/>
      </w:pPr>
      <w:r>
        <w:separator/>
      </w:r>
    </w:p>
  </w:endnote>
  <w:endnote w:type="continuationSeparator" w:id="0">
    <w:p w:rsidR="00C444EC" w:rsidRDefault="00C444EC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89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89">
          <w:rPr>
            <w:noProof/>
          </w:rPr>
          <w:t>1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EC" w:rsidRDefault="00C444EC" w:rsidP="00C444EC">
      <w:pPr>
        <w:spacing w:line="240" w:lineRule="auto"/>
      </w:pPr>
      <w:r>
        <w:separator/>
      </w:r>
    </w:p>
  </w:footnote>
  <w:footnote w:type="continuationSeparator" w:id="0">
    <w:p w:rsidR="00C444EC" w:rsidRDefault="00C444EC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73D7"/>
    <w:rsid w:val="000330F8"/>
    <w:rsid w:val="000336CE"/>
    <w:rsid w:val="00035902"/>
    <w:rsid w:val="000619ED"/>
    <w:rsid w:val="00071E74"/>
    <w:rsid w:val="00076291"/>
    <w:rsid w:val="000778F3"/>
    <w:rsid w:val="00091752"/>
    <w:rsid w:val="00094283"/>
    <w:rsid w:val="000A0180"/>
    <w:rsid w:val="000B13F4"/>
    <w:rsid w:val="000B591E"/>
    <w:rsid w:val="000E775E"/>
    <w:rsid w:val="0011619B"/>
    <w:rsid w:val="00123E61"/>
    <w:rsid w:val="00125948"/>
    <w:rsid w:val="001471D3"/>
    <w:rsid w:val="00171981"/>
    <w:rsid w:val="00192ABF"/>
    <w:rsid w:val="00194F50"/>
    <w:rsid w:val="001B06A8"/>
    <w:rsid w:val="001B4145"/>
    <w:rsid w:val="001C3B3D"/>
    <w:rsid w:val="001C5555"/>
    <w:rsid w:val="001E4C56"/>
    <w:rsid w:val="001F3A48"/>
    <w:rsid w:val="001F4DBD"/>
    <w:rsid w:val="00204982"/>
    <w:rsid w:val="00204DCD"/>
    <w:rsid w:val="00222E6A"/>
    <w:rsid w:val="00231950"/>
    <w:rsid w:val="00232BD5"/>
    <w:rsid w:val="00233702"/>
    <w:rsid w:val="002532E0"/>
    <w:rsid w:val="00261C02"/>
    <w:rsid w:val="00264B6F"/>
    <w:rsid w:val="00266EFE"/>
    <w:rsid w:val="00267FAC"/>
    <w:rsid w:val="002716AC"/>
    <w:rsid w:val="00285C66"/>
    <w:rsid w:val="00287116"/>
    <w:rsid w:val="00292966"/>
    <w:rsid w:val="002C593A"/>
    <w:rsid w:val="002D1B5C"/>
    <w:rsid w:val="002D20CB"/>
    <w:rsid w:val="002D346B"/>
    <w:rsid w:val="002F15D6"/>
    <w:rsid w:val="0030721F"/>
    <w:rsid w:val="003261B0"/>
    <w:rsid w:val="00327826"/>
    <w:rsid w:val="00336C07"/>
    <w:rsid w:val="00345D05"/>
    <w:rsid w:val="00346F73"/>
    <w:rsid w:val="003859F4"/>
    <w:rsid w:val="003A430E"/>
    <w:rsid w:val="003A659E"/>
    <w:rsid w:val="003B528F"/>
    <w:rsid w:val="003B6D58"/>
    <w:rsid w:val="003C0114"/>
    <w:rsid w:val="003C6664"/>
    <w:rsid w:val="003E0FD9"/>
    <w:rsid w:val="003F5395"/>
    <w:rsid w:val="003F5E69"/>
    <w:rsid w:val="003F7566"/>
    <w:rsid w:val="0040059A"/>
    <w:rsid w:val="004301D9"/>
    <w:rsid w:val="00445C0A"/>
    <w:rsid w:val="00452D9C"/>
    <w:rsid w:val="0046729B"/>
    <w:rsid w:val="00473954"/>
    <w:rsid w:val="00484EE2"/>
    <w:rsid w:val="00490389"/>
    <w:rsid w:val="004A072A"/>
    <w:rsid w:val="004A1136"/>
    <w:rsid w:val="004A36A4"/>
    <w:rsid w:val="004B19E7"/>
    <w:rsid w:val="004B5DDC"/>
    <w:rsid w:val="004C7584"/>
    <w:rsid w:val="004D5452"/>
    <w:rsid w:val="004E0E97"/>
    <w:rsid w:val="004F23FE"/>
    <w:rsid w:val="004F5D4D"/>
    <w:rsid w:val="00514521"/>
    <w:rsid w:val="005173E5"/>
    <w:rsid w:val="005278C0"/>
    <w:rsid w:val="00533DF5"/>
    <w:rsid w:val="00550B88"/>
    <w:rsid w:val="00550EE2"/>
    <w:rsid w:val="0055600C"/>
    <w:rsid w:val="005779C9"/>
    <w:rsid w:val="0059172E"/>
    <w:rsid w:val="0059197C"/>
    <w:rsid w:val="0059341B"/>
    <w:rsid w:val="005945DB"/>
    <w:rsid w:val="00595193"/>
    <w:rsid w:val="005D2EF8"/>
    <w:rsid w:val="005E0B2C"/>
    <w:rsid w:val="005E2CFA"/>
    <w:rsid w:val="005E4C89"/>
    <w:rsid w:val="005F5628"/>
    <w:rsid w:val="005F73B3"/>
    <w:rsid w:val="006278F9"/>
    <w:rsid w:val="0063139D"/>
    <w:rsid w:val="0066185D"/>
    <w:rsid w:val="00664572"/>
    <w:rsid w:val="006804C0"/>
    <w:rsid w:val="00685A00"/>
    <w:rsid w:val="00696977"/>
    <w:rsid w:val="006A2C70"/>
    <w:rsid w:val="006B040B"/>
    <w:rsid w:val="006E2BED"/>
    <w:rsid w:val="006F337D"/>
    <w:rsid w:val="00702C6A"/>
    <w:rsid w:val="00705851"/>
    <w:rsid w:val="00723B1C"/>
    <w:rsid w:val="007258BB"/>
    <w:rsid w:val="00733EEA"/>
    <w:rsid w:val="00737354"/>
    <w:rsid w:val="0074086F"/>
    <w:rsid w:val="00741635"/>
    <w:rsid w:val="00756E28"/>
    <w:rsid w:val="007648F9"/>
    <w:rsid w:val="0077246B"/>
    <w:rsid w:val="007879BA"/>
    <w:rsid w:val="007A0217"/>
    <w:rsid w:val="007C115F"/>
    <w:rsid w:val="007C34E4"/>
    <w:rsid w:val="007C4AB9"/>
    <w:rsid w:val="007C6A6E"/>
    <w:rsid w:val="00802F47"/>
    <w:rsid w:val="008272B8"/>
    <w:rsid w:val="0083115B"/>
    <w:rsid w:val="00835847"/>
    <w:rsid w:val="0083633B"/>
    <w:rsid w:val="00837B3E"/>
    <w:rsid w:val="0085658A"/>
    <w:rsid w:val="008B341F"/>
    <w:rsid w:val="008B4963"/>
    <w:rsid w:val="008B4BB7"/>
    <w:rsid w:val="008C3C62"/>
    <w:rsid w:val="008C5C7E"/>
    <w:rsid w:val="008C6AF9"/>
    <w:rsid w:val="008E5AEE"/>
    <w:rsid w:val="008E745C"/>
    <w:rsid w:val="00903AAA"/>
    <w:rsid w:val="00906364"/>
    <w:rsid w:val="0092018A"/>
    <w:rsid w:val="00926732"/>
    <w:rsid w:val="0097214D"/>
    <w:rsid w:val="00983176"/>
    <w:rsid w:val="00992653"/>
    <w:rsid w:val="00996F3F"/>
    <w:rsid w:val="009977C5"/>
    <w:rsid w:val="009B05A7"/>
    <w:rsid w:val="009B3C5A"/>
    <w:rsid w:val="009C244B"/>
    <w:rsid w:val="009D03C9"/>
    <w:rsid w:val="009D4FD1"/>
    <w:rsid w:val="00A01CCB"/>
    <w:rsid w:val="00A166FF"/>
    <w:rsid w:val="00A22720"/>
    <w:rsid w:val="00A32E9E"/>
    <w:rsid w:val="00A4396E"/>
    <w:rsid w:val="00A465B8"/>
    <w:rsid w:val="00A636A8"/>
    <w:rsid w:val="00A66EDB"/>
    <w:rsid w:val="00A8716B"/>
    <w:rsid w:val="00A91749"/>
    <w:rsid w:val="00A91E7A"/>
    <w:rsid w:val="00A96A3B"/>
    <w:rsid w:val="00AC368F"/>
    <w:rsid w:val="00AD5A08"/>
    <w:rsid w:val="00AE5D4E"/>
    <w:rsid w:val="00AF727A"/>
    <w:rsid w:val="00B245A3"/>
    <w:rsid w:val="00B64BC2"/>
    <w:rsid w:val="00B91639"/>
    <w:rsid w:val="00BB1FB3"/>
    <w:rsid w:val="00BB5A1B"/>
    <w:rsid w:val="00BC15B6"/>
    <w:rsid w:val="00BC17F1"/>
    <w:rsid w:val="00BC2086"/>
    <w:rsid w:val="00BF0623"/>
    <w:rsid w:val="00C07CC4"/>
    <w:rsid w:val="00C16617"/>
    <w:rsid w:val="00C22606"/>
    <w:rsid w:val="00C26DB5"/>
    <w:rsid w:val="00C33A76"/>
    <w:rsid w:val="00C42CF5"/>
    <w:rsid w:val="00C444EC"/>
    <w:rsid w:val="00C50D8F"/>
    <w:rsid w:val="00C9163B"/>
    <w:rsid w:val="00CB0EC1"/>
    <w:rsid w:val="00CB5AF1"/>
    <w:rsid w:val="00CF6BFF"/>
    <w:rsid w:val="00CF76E0"/>
    <w:rsid w:val="00D01B23"/>
    <w:rsid w:val="00D14E83"/>
    <w:rsid w:val="00D21E65"/>
    <w:rsid w:val="00D22095"/>
    <w:rsid w:val="00D45FF5"/>
    <w:rsid w:val="00D91AEC"/>
    <w:rsid w:val="00DB0006"/>
    <w:rsid w:val="00DB0CE2"/>
    <w:rsid w:val="00DB7CE8"/>
    <w:rsid w:val="00DC005F"/>
    <w:rsid w:val="00DC3F86"/>
    <w:rsid w:val="00DC4215"/>
    <w:rsid w:val="00DC47E1"/>
    <w:rsid w:val="00DC4D08"/>
    <w:rsid w:val="00DD7084"/>
    <w:rsid w:val="00DE29B3"/>
    <w:rsid w:val="00DE4A35"/>
    <w:rsid w:val="00E2042A"/>
    <w:rsid w:val="00E543F0"/>
    <w:rsid w:val="00E61BA1"/>
    <w:rsid w:val="00E62C63"/>
    <w:rsid w:val="00E653F7"/>
    <w:rsid w:val="00E828EB"/>
    <w:rsid w:val="00E82F4E"/>
    <w:rsid w:val="00E84689"/>
    <w:rsid w:val="00E93844"/>
    <w:rsid w:val="00E94420"/>
    <w:rsid w:val="00EA1BB2"/>
    <w:rsid w:val="00EA475F"/>
    <w:rsid w:val="00ED6016"/>
    <w:rsid w:val="00EE7233"/>
    <w:rsid w:val="00EF66CB"/>
    <w:rsid w:val="00F0347E"/>
    <w:rsid w:val="00F03F21"/>
    <w:rsid w:val="00F2118A"/>
    <w:rsid w:val="00F35611"/>
    <w:rsid w:val="00F40347"/>
    <w:rsid w:val="00F5572B"/>
    <w:rsid w:val="00F60900"/>
    <w:rsid w:val="00F924FC"/>
    <w:rsid w:val="00F97927"/>
    <w:rsid w:val="00FB24AE"/>
    <w:rsid w:val="00FB32DC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4F5E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A6DF-F503-454C-9C49-F299134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95</cp:revision>
  <cp:lastPrinted>2019-03-05T10:12:00Z</cp:lastPrinted>
  <dcterms:created xsi:type="dcterms:W3CDTF">2018-12-07T09:43:00Z</dcterms:created>
  <dcterms:modified xsi:type="dcterms:W3CDTF">2019-03-12T13:02:00Z</dcterms:modified>
</cp:coreProperties>
</file>