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B2658" w:rsidRPr="008F2511" w:rsidRDefault="006F0595">
      <w:pPr>
        <w:pStyle w:val="Tytu"/>
        <w:rPr>
          <w:sz w:val="24"/>
          <w:szCs w:val="24"/>
        </w:rPr>
      </w:pPr>
      <w:r w:rsidRPr="008F2511">
        <w:rPr>
          <w:sz w:val="24"/>
          <w:szCs w:val="24"/>
        </w:rPr>
        <w:t>UMOWA NR WIM</w:t>
      </w:r>
      <w:r w:rsidR="00504D82" w:rsidRPr="008F2511">
        <w:rPr>
          <w:sz w:val="24"/>
          <w:szCs w:val="24"/>
        </w:rPr>
        <w:t xml:space="preserve"> </w:t>
      </w:r>
      <w:r w:rsidR="00231BA6" w:rsidRPr="008F2511">
        <w:rPr>
          <w:sz w:val="24"/>
          <w:szCs w:val="24"/>
        </w:rPr>
        <w:t>/</w:t>
      </w:r>
      <w:r w:rsidR="002915BB" w:rsidRPr="008F2511">
        <w:rPr>
          <w:sz w:val="24"/>
          <w:szCs w:val="24"/>
        </w:rPr>
        <w:t xml:space="preserve"> </w:t>
      </w:r>
      <w:r w:rsidR="00085559">
        <w:rPr>
          <w:sz w:val="24"/>
          <w:szCs w:val="24"/>
        </w:rPr>
        <w:t>…..</w:t>
      </w:r>
      <w:r w:rsidR="000278F2" w:rsidRPr="008F2511">
        <w:rPr>
          <w:sz w:val="24"/>
          <w:szCs w:val="24"/>
        </w:rPr>
        <w:t>/</w:t>
      </w:r>
      <w:r w:rsidR="00504D82" w:rsidRPr="008F2511">
        <w:rPr>
          <w:sz w:val="24"/>
          <w:szCs w:val="24"/>
        </w:rPr>
        <w:t xml:space="preserve"> </w:t>
      </w:r>
      <w:r w:rsidR="009C1460" w:rsidRPr="008F2511">
        <w:rPr>
          <w:sz w:val="24"/>
          <w:szCs w:val="24"/>
        </w:rPr>
        <w:t>20</w:t>
      </w:r>
      <w:r w:rsidR="00613740">
        <w:rPr>
          <w:sz w:val="24"/>
          <w:szCs w:val="24"/>
        </w:rPr>
        <w:t>1</w:t>
      </w:r>
      <w:r w:rsidR="00B70539">
        <w:rPr>
          <w:sz w:val="24"/>
          <w:szCs w:val="24"/>
        </w:rPr>
        <w:t>9</w:t>
      </w:r>
    </w:p>
    <w:p w:rsidR="00AB2658" w:rsidRPr="008F2511" w:rsidRDefault="00AB2658">
      <w:pPr>
        <w:jc w:val="center"/>
        <w:rPr>
          <w:sz w:val="24"/>
          <w:szCs w:val="24"/>
        </w:rPr>
      </w:pPr>
      <w:r w:rsidRPr="008F2511">
        <w:rPr>
          <w:sz w:val="24"/>
          <w:szCs w:val="24"/>
        </w:rPr>
        <w:t xml:space="preserve">z dnia </w:t>
      </w:r>
      <w:r w:rsidR="002915BB" w:rsidRPr="008F2511">
        <w:rPr>
          <w:sz w:val="24"/>
          <w:szCs w:val="24"/>
        </w:rPr>
        <w:t xml:space="preserve"> </w:t>
      </w:r>
      <w:r w:rsidR="00FF758D">
        <w:rPr>
          <w:sz w:val="24"/>
          <w:szCs w:val="24"/>
        </w:rPr>
        <w:t>….. 2019</w:t>
      </w:r>
      <w:bookmarkStart w:id="0" w:name="_GoBack"/>
      <w:bookmarkEnd w:id="0"/>
      <w:r w:rsidR="00FD6F85" w:rsidRPr="008F2511">
        <w:rPr>
          <w:sz w:val="24"/>
          <w:szCs w:val="24"/>
        </w:rPr>
        <w:t xml:space="preserve"> r.</w:t>
      </w:r>
    </w:p>
    <w:p w:rsidR="00AB2658" w:rsidRPr="008F2511" w:rsidRDefault="00AB2658">
      <w:pPr>
        <w:rPr>
          <w:sz w:val="24"/>
          <w:szCs w:val="24"/>
        </w:rPr>
      </w:pPr>
    </w:p>
    <w:p w:rsidR="00C32145" w:rsidRPr="008F2511" w:rsidRDefault="00C32145" w:rsidP="00C32145">
      <w:pPr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t>zawarta w Świnoujściu pomiędzy:</w:t>
      </w:r>
    </w:p>
    <w:p w:rsidR="00C32145" w:rsidRPr="008F2511" w:rsidRDefault="00C32145" w:rsidP="00C32145">
      <w:pPr>
        <w:pStyle w:val="Tekstpodstawowy2"/>
        <w:rPr>
          <w:i w:val="0"/>
          <w:szCs w:val="24"/>
        </w:rPr>
      </w:pPr>
    </w:p>
    <w:p w:rsidR="005764AB" w:rsidRPr="008F2511" w:rsidRDefault="00C32145" w:rsidP="00126FA1">
      <w:pPr>
        <w:pStyle w:val="Tekstpodstawowy2"/>
        <w:spacing w:line="276" w:lineRule="auto"/>
        <w:rPr>
          <w:i w:val="0"/>
          <w:iCs/>
          <w:szCs w:val="24"/>
        </w:rPr>
      </w:pPr>
      <w:r w:rsidRPr="008F2511">
        <w:rPr>
          <w:i w:val="0"/>
          <w:iCs/>
          <w:szCs w:val="24"/>
        </w:rPr>
        <w:t xml:space="preserve">Gminą Miasto Świnoujście, </w:t>
      </w:r>
    </w:p>
    <w:p w:rsidR="005764AB" w:rsidRPr="008F2511" w:rsidRDefault="00C32145" w:rsidP="00126FA1">
      <w:pPr>
        <w:pStyle w:val="Tekstpodstawowy2"/>
        <w:spacing w:line="276" w:lineRule="auto"/>
        <w:rPr>
          <w:i w:val="0"/>
          <w:iCs/>
          <w:szCs w:val="24"/>
        </w:rPr>
      </w:pPr>
      <w:r w:rsidRPr="008F2511">
        <w:rPr>
          <w:i w:val="0"/>
          <w:iCs/>
          <w:szCs w:val="24"/>
        </w:rPr>
        <w:t xml:space="preserve">w imieniu której działa </w:t>
      </w:r>
      <w:r w:rsidR="00EC26E6" w:rsidRPr="008F2511">
        <w:rPr>
          <w:i w:val="0"/>
          <w:iCs/>
          <w:szCs w:val="24"/>
        </w:rPr>
        <w:t>…………………………………………………………………………….</w:t>
      </w:r>
      <w:r w:rsidRPr="008F2511">
        <w:rPr>
          <w:i w:val="0"/>
          <w:iCs/>
          <w:szCs w:val="24"/>
        </w:rPr>
        <w:t xml:space="preserve">, </w:t>
      </w:r>
    </w:p>
    <w:p w:rsidR="00C32145" w:rsidRPr="008F2511" w:rsidRDefault="00C32145" w:rsidP="00126FA1">
      <w:pPr>
        <w:pStyle w:val="Tekstpodstawowy2"/>
        <w:spacing w:line="276" w:lineRule="auto"/>
        <w:rPr>
          <w:i w:val="0"/>
          <w:iCs/>
          <w:szCs w:val="24"/>
        </w:rPr>
      </w:pPr>
      <w:r w:rsidRPr="008F2511">
        <w:rPr>
          <w:i w:val="0"/>
          <w:iCs/>
          <w:szCs w:val="24"/>
        </w:rPr>
        <w:t>z siedzibą w Świnoujściu, ul. Wojska Polskiego 1/5,</w:t>
      </w:r>
    </w:p>
    <w:p w:rsidR="00C32145" w:rsidRPr="008F2511" w:rsidRDefault="00C32145" w:rsidP="00126FA1">
      <w:pPr>
        <w:spacing w:line="276" w:lineRule="auto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t xml:space="preserve">zwaną dalej </w:t>
      </w:r>
      <w:r w:rsidRPr="008F2511">
        <w:rPr>
          <w:b/>
          <w:color w:val="000000"/>
          <w:sz w:val="24"/>
          <w:szCs w:val="24"/>
        </w:rPr>
        <w:t>Zamawiającym</w:t>
      </w:r>
    </w:p>
    <w:p w:rsidR="000278F2" w:rsidRPr="008F2511" w:rsidRDefault="008A6CA7" w:rsidP="008A6CA7">
      <w:pPr>
        <w:jc w:val="both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t xml:space="preserve">a </w:t>
      </w:r>
    </w:p>
    <w:p w:rsidR="005008FF" w:rsidRPr="00D960BD" w:rsidRDefault="00B70539" w:rsidP="005008FF">
      <w:pPr>
        <w:jc w:val="both"/>
        <w:rPr>
          <w:color w:val="000000"/>
          <w:sz w:val="24"/>
          <w:szCs w:val="24"/>
        </w:rPr>
      </w:pPr>
      <w:r>
        <w:rPr>
          <w:sz w:val="24"/>
        </w:rPr>
        <w:t>…………………………………………………………………………………………………………</w:t>
      </w:r>
    </w:p>
    <w:p w:rsidR="005008FF" w:rsidRPr="00D960BD" w:rsidRDefault="005008FF" w:rsidP="005008FF">
      <w:pPr>
        <w:pStyle w:val="Tekstpodstawowy"/>
        <w:jc w:val="both"/>
        <w:rPr>
          <w:b/>
          <w:i w:val="0"/>
          <w:color w:val="000000"/>
          <w:spacing w:val="0"/>
          <w:szCs w:val="24"/>
        </w:rPr>
      </w:pPr>
      <w:r w:rsidRPr="00D960BD">
        <w:rPr>
          <w:i w:val="0"/>
          <w:color w:val="000000"/>
          <w:spacing w:val="0"/>
          <w:szCs w:val="24"/>
        </w:rPr>
        <w:t>zwanym</w:t>
      </w:r>
      <w:r>
        <w:rPr>
          <w:i w:val="0"/>
          <w:color w:val="000000"/>
          <w:spacing w:val="0"/>
          <w:szCs w:val="24"/>
        </w:rPr>
        <w:t>i</w:t>
      </w:r>
      <w:r w:rsidRPr="00D960BD">
        <w:rPr>
          <w:i w:val="0"/>
          <w:color w:val="000000"/>
          <w:spacing w:val="0"/>
          <w:szCs w:val="24"/>
        </w:rPr>
        <w:t xml:space="preserve"> dalej </w:t>
      </w:r>
      <w:r w:rsidRPr="00D960BD">
        <w:rPr>
          <w:b/>
          <w:i w:val="0"/>
          <w:color w:val="000000"/>
          <w:spacing w:val="0"/>
          <w:szCs w:val="24"/>
        </w:rPr>
        <w:t>Wykonawcą,</w:t>
      </w:r>
    </w:p>
    <w:p w:rsidR="00B800A7" w:rsidRPr="008F2511" w:rsidRDefault="00B800A7" w:rsidP="005008FF">
      <w:pPr>
        <w:pStyle w:val="Tekstpodstawowy3"/>
        <w:spacing w:before="120"/>
        <w:jc w:val="both"/>
        <w:rPr>
          <w:bCs/>
          <w:i w:val="0"/>
          <w:szCs w:val="24"/>
        </w:rPr>
      </w:pPr>
      <w:r w:rsidRPr="008F2511">
        <w:rPr>
          <w:i w:val="0"/>
          <w:szCs w:val="24"/>
        </w:rPr>
        <w:t>bez stosowania trybów udzielania zamówienia publicznego ze względu na cenę.</w:t>
      </w:r>
    </w:p>
    <w:p w:rsidR="00AB2658" w:rsidRPr="008F2511" w:rsidRDefault="00AB2658">
      <w:pPr>
        <w:spacing w:before="240" w:after="240"/>
        <w:jc w:val="center"/>
        <w:rPr>
          <w:b/>
          <w:bCs/>
          <w:sz w:val="24"/>
          <w:szCs w:val="24"/>
        </w:rPr>
      </w:pPr>
      <w:r w:rsidRPr="008F2511">
        <w:rPr>
          <w:sz w:val="24"/>
          <w:szCs w:val="24"/>
        </w:rPr>
        <w:t>§</w:t>
      </w:r>
      <w:r w:rsidRPr="008F2511">
        <w:rPr>
          <w:b/>
          <w:bCs/>
          <w:sz w:val="24"/>
          <w:szCs w:val="24"/>
        </w:rPr>
        <w:t xml:space="preserve"> 1</w:t>
      </w:r>
    </w:p>
    <w:p w:rsidR="00152D95" w:rsidRPr="008F2511" w:rsidRDefault="00152D95" w:rsidP="00152D95">
      <w:pPr>
        <w:pStyle w:val="Tytu"/>
        <w:spacing w:line="360" w:lineRule="auto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t>PRZEDMIOT UMOWY</w:t>
      </w:r>
    </w:p>
    <w:p w:rsidR="00AB2658" w:rsidRPr="008F2511" w:rsidRDefault="00AB2658" w:rsidP="005008FF">
      <w:pPr>
        <w:pStyle w:val="Tekstpodstawowy"/>
        <w:numPr>
          <w:ilvl w:val="0"/>
          <w:numId w:val="2"/>
        </w:numPr>
        <w:tabs>
          <w:tab w:val="left" w:pos="360"/>
        </w:tabs>
        <w:ind w:left="360" w:hanging="360"/>
        <w:jc w:val="both"/>
        <w:rPr>
          <w:i w:val="0"/>
          <w:szCs w:val="24"/>
        </w:rPr>
      </w:pPr>
      <w:r w:rsidRPr="008F2511">
        <w:rPr>
          <w:i w:val="0"/>
          <w:szCs w:val="24"/>
        </w:rPr>
        <w:t xml:space="preserve">Zamawiający powierza a Wykonawca przyjmuje </w:t>
      </w:r>
      <w:r w:rsidR="00B70539" w:rsidRPr="00B70539">
        <w:rPr>
          <w:i w:val="0"/>
          <w:szCs w:val="24"/>
        </w:rPr>
        <w:t>wykonanie robót budowlanych branży drogowej dotyczących: PRZEBUDOWY NAWIERZCHNI DROGOWEJ ALEI GŁÓWNEJ CMENTARZA KOMUNALNEGO W ŚWINOUJŚCIU PRZY UL. KARSIBORSKIEJ</w:t>
      </w:r>
      <w:r w:rsidR="007F363C" w:rsidRPr="008F2511">
        <w:rPr>
          <w:i w:val="0"/>
          <w:szCs w:val="24"/>
        </w:rPr>
        <w:t>.</w:t>
      </w:r>
    </w:p>
    <w:p w:rsidR="00EE3DF7" w:rsidRPr="008F2511" w:rsidRDefault="00E96625" w:rsidP="005008FF">
      <w:pPr>
        <w:pStyle w:val="Tekstpodstawowy"/>
        <w:numPr>
          <w:ilvl w:val="0"/>
          <w:numId w:val="2"/>
        </w:numPr>
        <w:tabs>
          <w:tab w:val="left" w:pos="360"/>
        </w:tabs>
        <w:ind w:left="357" w:hanging="357"/>
        <w:jc w:val="both"/>
        <w:rPr>
          <w:i w:val="0"/>
          <w:szCs w:val="24"/>
        </w:rPr>
      </w:pPr>
      <w:r w:rsidRPr="008F2511">
        <w:rPr>
          <w:i w:val="0"/>
          <w:szCs w:val="24"/>
        </w:rPr>
        <w:t xml:space="preserve">Szczegółowy zakres </w:t>
      </w:r>
      <w:r w:rsidR="00F41748" w:rsidRPr="008F2511">
        <w:rPr>
          <w:i w:val="0"/>
          <w:szCs w:val="24"/>
        </w:rPr>
        <w:t xml:space="preserve">rzeczowy </w:t>
      </w:r>
      <w:r w:rsidRPr="008F2511">
        <w:rPr>
          <w:i w:val="0"/>
          <w:szCs w:val="24"/>
        </w:rPr>
        <w:t>określa</w:t>
      </w:r>
      <w:r w:rsidR="00B70539">
        <w:rPr>
          <w:i w:val="0"/>
          <w:szCs w:val="24"/>
        </w:rPr>
        <w:t xml:space="preserve"> dokumentacja projektowa obejmująca projekt wykonawczy i specyfikacje techniczną wykonania i odbioru robót.</w:t>
      </w:r>
      <w:r w:rsidR="00545455" w:rsidRPr="008F2511">
        <w:rPr>
          <w:i w:val="0"/>
          <w:szCs w:val="24"/>
        </w:rPr>
        <w:t>.</w:t>
      </w:r>
      <w:r w:rsidR="005B220D" w:rsidRPr="008F2511">
        <w:rPr>
          <w:i w:val="0"/>
          <w:szCs w:val="24"/>
        </w:rPr>
        <w:t xml:space="preserve"> </w:t>
      </w:r>
    </w:p>
    <w:p w:rsidR="00417E79" w:rsidRPr="008F2511" w:rsidRDefault="00417E79" w:rsidP="005008FF">
      <w:pPr>
        <w:pStyle w:val="Tekstpodstawowy"/>
        <w:numPr>
          <w:ilvl w:val="0"/>
          <w:numId w:val="2"/>
        </w:numPr>
        <w:suppressAutoHyphens w:val="0"/>
        <w:ind w:left="426" w:hanging="426"/>
        <w:jc w:val="both"/>
        <w:rPr>
          <w:i w:val="0"/>
          <w:szCs w:val="24"/>
        </w:rPr>
      </w:pPr>
      <w:r w:rsidRPr="008F2511">
        <w:rPr>
          <w:i w:val="0"/>
          <w:szCs w:val="24"/>
        </w:rPr>
        <w:t xml:space="preserve">Przedmiot umowy obejmuje także roboty towarzyszące oraz inne roboty i dostawy niż wynikające z ust. 2 jeżeli oględziny obiektów i terenu przyszłego placu budowy oraz analiza przekazanej dokumentacji (projektów, specyfikacji technicznych i innych dokumentów będących załącznikami do programu funkcjonalno – użytkowego wg wykazu znajdującego się w tym programie) oraz treści SIWZ z załącznikami, pozwalały je przewidzieć na etapie przygotowania oferty a są one niezbędne do należytego wykonania i przekazania do użytkowania przedmiotu umowy zgodnie z ustaleniami umowy, obowiązującymi przepisami i sztuką budowlaną. </w:t>
      </w:r>
    </w:p>
    <w:p w:rsidR="00417E79" w:rsidRPr="008F2511" w:rsidRDefault="00417E79" w:rsidP="005008FF">
      <w:pPr>
        <w:pStyle w:val="Tekstpodstawowy"/>
        <w:numPr>
          <w:ilvl w:val="0"/>
          <w:numId w:val="2"/>
        </w:numPr>
        <w:suppressAutoHyphens w:val="0"/>
        <w:ind w:left="426" w:hanging="426"/>
        <w:jc w:val="both"/>
        <w:rPr>
          <w:i w:val="0"/>
          <w:szCs w:val="24"/>
        </w:rPr>
      </w:pPr>
      <w:r w:rsidRPr="008F2511">
        <w:rPr>
          <w:i w:val="0"/>
          <w:szCs w:val="24"/>
        </w:rPr>
        <w:t>Wykonawca własnym kosztem i staraniem dokona wszelkich wymaganych prawem uzgodnień i odbiorów, które są niezbędne do wykonania i przekazania do użytkowania przedmiotu umowy.</w:t>
      </w:r>
    </w:p>
    <w:p w:rsidR="00AB2658" w:rsidRPr="008F2511" w:rsidRDefault="00AB2658" w:rsidP="00152D95">
      <w:pPr>
        <w:spacing w:before="240" w:after="240"/>
        <w:jc w:val="center"/>
        <w:rPr>
          <w:b/>
          <w:bCs/>
          <w:sz w:val="24"/>
          <w:szCs w:val="24"/>
        </w:rPr>
      </w:pPr>
      <w:r w:rsidRPr="008F2511">
        <w:rPr>
          <w:sz w:val="24"/>
          <w:szCs w:val="24"/>
        </w:rPr>
        <w:t>§</w:t>
      </w:r>
      <w:r w:rsidRPr="008F2511">
        <w:rPr>
          <w:b/>
          <w:bCs/>
          <w:sz w:val="24"/>
          <w:szCs w:val="24"/>
        </w:rPr>
        <w:t xml:space="preserve"> 2</w:t>
      </w:r>
    </w:p>
    <w:p w:rsidR="00152D95" w:rsidRPr="008F2511" w:rsidRDefault="00152D95" w:rsidP="00152D95">
      <w:pPr>
        <w:pStyle w:val="Tytu"/>
        <w:spacing w:line="360" w:lineRule="auto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t>TERMINY</w:t>
      </w:r>
    </w:p>
    <w:p w:rsidR="00AB2658" w:rsidRPr="008F2511" w:rsidRDefault="00AB2658">
      <w:pPr>
        <w:jc w:val="both"/>
        <w:rPr>
          <w:sz w:val="24"/>
          <w:szCs w:val="24"/>
        </w:rPr>
      </w:pPr>
      <w:r w:rsidRPr="008F2511">
        <w:rPr>
          <w:sz w:val="24"/>
          <w:szCs w:val="24"/>
        </w:rPr>
        <w:t>Strony ustalają następujące terminy realizacji robót stanowiących przedmiot umowy:</w:t>
      </w:r>
    </w:p>
    <w:p w:rsidR="00AB2658" w:rsidRPr="008F2511" w:rsidRDefault="00AB2658" w:rsidP="00EF1B7D">
      <w:pPr>
        <w:numPr>
          <w:ilvl w:val="0"/>
          <w:numId w:val="3"/>
        </w:numPr>
        <w:tabs>
          <w:tab w:val="left" w:pos="1134"/>
        </w:tabs>
        <w:ind w:left="1134" w:hanging="360"/>
        <w:jc w:val="both"/>
        <w:rPr>
          <w:sz w:val="24"/>
          <w:szCs w:val="24"/>
        </w:rPr>
      </w:pPr>
      <w:r w:rsidRPr="008F2511">
        <w:rPr>
          <w:sz w:val="24"/>
          <w:szCs w:val="24"/>
        </w:rPr>
        <w:t>termin rozpoczęcia w dniu podpisania umowy.</w:t>
      </w:r>
    </w:p>
    <w:p w:rsidR="00455D05" w:rsidRPr="008F2511" w:rsidRDefault="00AB2658" w:rsidP="00EF1B7D">
      <w:pPr>
        <w:numPr>
          <w:ilvl w:val="0"/>
          <w:numId w:val="3"/>
        </w:numPr>
        <w:tabs>
          <w:tab w:val="left" w:pos="1134"/>
        </w:tabs>
        <w:ind w:left="1134" w:hanging="360"/>
        <w:jc w:val="both"/>
        <w:rPr>
          <w:sz w:val="24"/>
          <w:szCs w:val="24"/>
        </w:rPr>
      </w:pPr>
      <w:r w:rsidRPr="008F2511">
        <w:rPr>
          <w:sz w:val="24"/>
          <w:szCs w:val="24"/>
        </w:rPr>
        <w:t>termin zakończenia</w:t>
      </w:r>
      <w:r w:rsidRPr="008F2511">
        <w:rPr>
          <w:b/>
          <w:sz w:val="24"/>
          <w:szCs w:val="24"/>
        </w:rPr>
        <w:t xml:space="preserve"> </w:t>
      </w:r>
      <w:r w:rsidR="007F363C" w:rsidRPr="008F2511">
        <w:rPr>
          <w:sz w:val="24"/>
          <w:szCs w:val="24"/>
        </w:rPr>
        <w:t xml:space="preserve">: </w:t>
      </w:r>
      <w:r w:rsidR="00B70539">
        <w:rPr>
          <w:sz w:val="24"/>
          <w:szCs w:val="24"/>
        </w:rPr>
        <w:t>90</w:t>
      </w:r>
      <w:r w:rsidR="00B70539" w:rsidRPr="008F2511">
        <w:rPr>
          <w:sz w:val="24"/>
          <w:szCs w:val="24"/>
        </w:rPr>
        <w:t xml:space="preserve"> </w:t>
      </w:r>
      <w:r w:rsidR="007F363C" w:rsidRPr="008F2511">
        <w:rPr>
          <w:sz w:val="24"/>
          <w:szCs w:val="24"/>
        </w:rPr>
        <w:t>dni od daty podpisania umowy</w:t>
      </w:r>
      <w:r w:rsidR="005008FF">
        <w:rPr>
          <w:sz w:val="24"/>
          <w:szCs w:val="24"/>
        </w:rPr>
        <w:t xml:space="preserve"> tj. </w:t>
      </w:r>
      <w:r w:rsidR="00B70539">
        <w:rPr>
          <w:sz w:val="24"/>
          <w:szCs w:val="24"/>
        </w:rPr>
        <w:t>………… .</w:t>
      </w:r>
      <w:r w:rsidR="007F363C" w:rsidRPr="008F2511">
        <w:rPr>
          <w:sz w:val="24"/>
          <w:szCs w:val="24"/>
        </w:rPr>
        <w:t>.</w:t>
      </w:r>
    </w:p>
    <w:p w:rsidR="00BC110A" w:rsidRDefault="00BC110A">
      <w:pPr>
        <w:suppressAutoHyphens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AB2658" w:rsidRPr="008F2511" w:rsidRDefault="00AB2658" w:rsidP="00152D95">
      <w:pPr>
        <w:spacing w:before="240" w:after="240"/>
        <w:jc w:val="center"/>
        <w:rPr>
          <w:b/>
          <w:bCs/>
          <w:sz w:val="24"/>
          <w:szCs w:val="24"/>
        </w:rPr>
      </w:pPr>
      <w:r w:rsidRPr="008F2511">
        <w:rPr>
          <w:b/>
          <w:bCs/>
          <w:sz w:val="24"/>
          <w:szCs w:val="24"/>
        </w:rPr>
        <w:lastRenderedPageBreak/>
        <w:t>§ 3</w:t>
      </w:r>
    </w:p>
    <w:p w:rsidR="00152D95" w:rsidRPr="008F2511" w:rsidRDefault="00152D95" w:rsidP="00152D95">
      <w:pPr>
        <w:pStyle w:val="Tytu"/>
        <w:spacing w:line="360" w:lineRule="auto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t>WYNAGRODZENIE</w:t>
      </w:r>
    </w:p>
    <w:p w:rsidR="00E7392B" w:rsidRPr="008F2511" w:rsidRDefault="00E7392B" w:rsidP="00EF1B7D">
      <w:pPr>
        <w:numPr>
          <w:ilvl w:val="0"/>
          <w:numId w:val="8"/>
        </w:numPr>
        <w:spacing w:line="276" w:lineRule="auto"/>
        <w:ind w:hanging="720"/>
        <w:jc w:val="both"/>
        <w:rPr>
          <w:color w:val="000000"/>
          <w:sz w:val="24"/>
          <w:szCs w:val="24"/>
        </w:rPr>
      </w:pPr>
      <w:r w:rsidRPr="008F2511">
        <w:rPr>
          <w:b/>
          <w:color w:val="000000"/>
          <w:sz w:val="24"/>
          <w:szCs w:val="24"/>
        </w:rPr>
        <w:t xml:space="preserve">Wynagrodzenie ryczałtowe </w:t>
      </w:r>
      <w:r w:rsidRPr="008F2511">
        <w:rPr>
          <w:color w:val="000000"/>
          <w:sz w:val="24"/>
          <w:szCs w:val="24"/>
        </w:rPr>
        <w:t xml:space="preserve">Wykonawcy za wykonanie całości robót zgodnie z umową ustala się </w:t>
      </w:r>
      <w:r w:rsidRPr="008F2511">
        <w:rPr>
          <w:sz w:val="24"/>
          <w:szCs w:val="24"/>
        </w:rPr>
        <w:t xml:space="preserve">na kwotę netto </w:t>
      </w:r>
      <w:r w:rsidR="00613740">
        <w:rPr>
          <w:sz w:val="24"/>
          <w:szCs w:val="24"/>
        </w:rPr>
        <w:t>……………….</w:t>
      </w:r>
      <w:r w:rsidRPr="008F2511">
        <w:rPr>
          <w:sz w:val="24"/>
          <w:szCs w:val="24"/>
        </w:rPr>
        <w:t xml:space="preserve">zł (słownie złotych: </w:t>
      </w:r>
      <w:r w:rsidR="00613740">
        <w:rPr>
          <w:sz w:val="24"/>
          <w:szCs w:val="24"/>
        </w:rPr>
        <w:t>………………….</w:t>
      </w:r>
      <w:r w:rsidRPr="008F2511">
        <w:rPr>
          <w:sz w:val="24"/>
          <w:szCs w:val="24"/>
        </w:rPr>
        <w:t xml:space="preserve">/100) powiększoną o należny podatek VAT </w:t>
      </w:r>
      <w:r w:rsidR="002C04EE" w:rsidRPr="008F2511">
        <w:rPr>
          <w:sz w:val="24"/>
          <w:szCs w:val="24"/>
        </w:rPr>
        <w:t>23</w:t>
      </w:r>
      <w:r w:rsidR="00C2753B" w:rsidRPr="008F2511">
        <w:rPr>
          <w:sz w:val="24"/>
          <w:szCs w:val="24"/>
        </w:rPr>
        <w:t xml:space="preserve">% </w:t>
      </w:r>
      <w:r w:rsidR="00613740">
        <w:rPr>
          <w:sz w:val="24"/>
          <w:szCs w:val="24"/>
        </w:rPr>
        <w:t>…………</w:t>
      </w:r>
      <w:r w:rsidRPr="008F2511">
        <w:rPr>
          <w:sz w:val="24"/>
          <w:szCs w:val="24"/>
        </w:rPr>
        <w:t xml:space="preserve"> zł, co łącznie stanowi </w:t>
      </w:r>
      <w:r w:rsidRPr="008F2511">
        <w:rPr>
          <w:b/>
          <w:sz w:val="24"/>
          <w:szCs w:val="24"/>
        </w:rPr>
        <w:t xml:space="preserve">wynagrodzenie ryczałtowe brutto </w:t>
      </w:r>
      <w:r w:rsidR="00613740">
        <w:rPr>
          <w:b/>
          <w:sz w:val="24"/>
          <w:szCs w:val="24"/>
        </w:rPr>
        <w:t>……………..</w:t>
      </w:r>
      <w:r w:rsidRPr="008F2511">
        <w:rPr>
          <w:b/>
          <w:sz w:val="24"/>
          <w:szCs w:val="24"/>
        </w:rPr>
        <w:t xml:space="preserve"> zł </w:t>
      </w:r>
      <w:r w:rsidRPr="008F2511">
        <w:rPr>
          <w:sz w:val="24"/>
          <w:szCs w:val="24"/>
        </w:rPr>
        <w:t>(</w:t>
      </w:r>
      <w:r w:rsidRPr="008F2511">
        <w:rPr>
          <w:b/>
          <w:sz w:val="24"/>
          <w:szCs w:val="24"/>
        </w:rPr>
        <w:t xml:space="preserve">słownie złotych: </w:t>
      </w:r>
      <w:r w:rsidR="00613740">
        <w:rPr>
          <w:b/>
          <w:sz w:val="24"/>
          <w:szCs w:val="24"/>
        </w:rPr>
        <w:t>………………………………..</w:t>
      </w:r>
      <w:r w:rsidRPr="008F2511">
        <w:rPr>
          <w:b/>
          <w:sz w:val="24"/>
          <w:szCs w:val="24"/>
        </w:rPr>
        <w:t>/100</w:t>
      </w:r>
      <w:r w:rsidRPr="008F2511">
        <w:rPr>
          <w:sz w:val="24"/>
          <w:szCs w:val="24"/>
        </w:rPr>
        <w:t>)</w:t>
      </w:r>
      <w:r w:rsidRPr="008F2511">
        <w:rPr>
          <w:color w:val="000000"/>
          <w:sz w:val="24"/>
          <w:szCs w:val="24"/>
        </w:rPr>
        <w:t>.</w:t>
      </w:r>
    </w:p>
    <w:p w:rsidR="00E7392B" w:rsidRPr="008F2511" w:rsidRDefault="00E7392B" w:rsidP="00EF1B7D">
      <w:pPr>
        <w:numPr>
          <w:ilvl w:val="0"/>
          <w:numId w:val="8"/>
        </w:numPr>
        <w:tabs>
          <w:tab w:val="num" w:pos="705"/>
        </w:tabs>
        <w:spacing w:line="276" w:lineRule="auto"/>
        <w:ind w:hanging="720"/>
        <w:jc w:val="both"/>
        <w:rPr>
          <w:bCs/>
          <w:color w:val="000000"/>
          <w:sz w:val="24"/>
          <w:szCs w:val="24"/>
        </w:rPr>
      </w:pPr>
      <w:r w:rsidRPr="00C90884">
        <w:rPr>
          <w:color w:val="000000"/>
          <w:sz w:val="24"/>
          <w:szCs w:val="24"/>
        </w:rPr>
        <w:t>Wynagrodzenie</w:t>
      </w:r>
      <w:r w:rsidRPr="00C90884">
        <w:rPr>
          <w:bCs/>
          <w:color w:val="000000"/>
          <w:sz w:val="24"/>
          <w:szCs w:val="24"/>
        </w:rPr>
        <w:t xml:space="preserve"> ryczałtowe zawiera VAT i inne koszty związane z realizacją przedmiotu zamówienia wg s</w:t>
      </w:r>
      <w:r w:rsidRPr="008F2511">
        <w:rPr>
          <w:bCs/>
          <w:color w:val="000000"/>
          <w:sz w:val="24"/>
          <w:szCs w:val="24"/>
        </w:rPr>
        <w:t>tanu prawnego na dzień złożenia oferty.</w:t>
      </w:r>
    </w:p>
    <w:p w:rsidR="00E7392B" w:rsidRPr="008F2511" w:rsidRDefault="00E7392B" w:rsidP="00EF1B7D">
      <w:pPr>
        <w:numPr>
          <w:ilvl w:val="0"/>
          <w:numId w:val="8"/>
        </w:numPr>
        <w:tabs>
          <w:tab w:val="num" w:pos="705"/>
        </w:tabs>
        <w:spacing w:line="276" w:lineRule="auto"/>
        <w:ind w:hanging="720"/>
        <w:jc w:val="both"/>
        <w:rPr>
          <w:bCs/>
          <w:color w:val="000000"/>
          <w:sz w:val="24"/>
          <w:szCs w:val="24"/>
        </w:rPr>
      </w:pPr>
      <w:r w:rsidRPr="008F2511">
        <w:rPr>
          <w:bCs/>
          <w:color w:val="000000"/>
          <w:sz w:val="24"/>
          <w:szCs w:val="24"/>
        </w:rPr>
        <w:t>Strony ustalają, że wymieniona kwota jest ostateczna i nie ulegnie zwiększeniu nawet w przypadku wystąpienia</w:t>
      </w:r>
      <w:r w:rsidR="002C04EE" w:rsidRPr="008F2511">
        <w:rPr>
          <w:bCs/>
          <w:color w:val="000000"/>
          <w:sz w:val="24"/>
          <w:szCs w:val="24"/>
        </w:rPr>
        <w:t xml:space="preserve"> innych nieprzewidzianych robót</w:t>
      </w:r>
      <w:r w:rsidRPr="008F2511">
        <w:rPr>
          <w:bCs/>
          <w:color w:val="000000"/>
          <w:sz w:val="24"/>
          <w:szCs w:val="24"/>
        </w:rPr>
        <w:t xml:space="preserve">. </w:t>
      </w:r>
    </w:p>
    <w:p w:rsidR="000D7303" w:rsidRPr="008F2511" w:rsidRDefault="000D7303" w:rsidP="00EF1B7D">
      <w:pPr>
        <w:numPr>
          <w:ilvl w:val="0"/>
          <w:numId w:val="8"/>
        </w:numPr>
        <w:tabs>
          <w:tab w:val="num" w:pos="705"/>
        </w:tabs>
        <w:spacing w:line="276" w:lineRule="auto"/>
        <w:ind w:hanging="720"/>
        <w:jc w:val="both"/>
        <w:rPr>
          <w:bCs/>
          <w:color w:val="000000"/>
          <w:sz w:val="24"/>
          <w:szCs w:val="24"/>
        </w:rPr>
      </w:pPr>
      <w:r w:rsidRPr="008F2511">
        <w:rPr>
          <w:bCs/>
          <w:color w:val="000000"/>
          <w:sz w:val="24"/>
          <w:szCs w:val="24"/>
        </w:rPr>
        <w:t xml:space="preserve">Strony </w:t>
      </w:r>
      <w:r w:rsidR="002C04EE" w:rsidRPr="008F2511">
        <w:rPr>
          <w:bCs/>
          <w:color w:val="000000"/>
          <w:sz w:val="24"/>
          <w:szCs w:val="24"/>
        </w:rPr>
        <w:t>jednorazową</w:t>
      </w:r>
      <w:r w:rsidRPr="008F2511">
        <w:rPr>
          <w:bCs/>
          <w:color w:val="000000"/>
          <w:sz w:val="24"/>
          <w:szCs w:val="24"/>
        </w:rPr>
        <w:t xml:space="preserve"> płatność końcową – po zakończeniu i odbiorze końcowym całości robót stanowiących przedmiot umowy.</w:t>
      </w:r>
    </w:p>
    <w:p w:rsidR="000D7303" w:rsidRPr="008F2511" w:rsidRDefault="000D7303" w:rsidP="00EF1B7D">
      <w:pPr>
        <w:numPr>
          <w:ilvl w:val="0"/>
          <w:numId w:val="8"/>
        </w:numPr>
        <w:tabs>
          <w:tab w:val="num" w:pos="705"/>
        </w:tabs>
        <w:spacing w:line="276" w:lineRule="auto"/>
        <w:ind w:hanging="720"/>
        <w:jc w:val="both"/>
        <w:rPr>
          <w:bCs/>
          <w:color w:val="000000"/>
          <w:sz w:val="24"/>
          <w:szCs w:val="24"/>
        </w:rPr>
      </w:pPr>
      <w:r w:rsidRPr="008F2511">
        <w:rPr>
          <w:bCs/>
          <w:color w:val="000000"/>
          <w:sz w:val="24"/>
          <w:szCs w:val="24"/>
        </w:rPr>
        <w:t>Podstawą do wystawienia faktury końcowej jest protokół odbioru końcowego robót dla całego przedmiotu umowy, potwierdzający, że roboty zostały wykonane bez usterek, podpisany przez upoważnionego przedstawiciela Zamawiającego. W przypadku, gdy protokół odbioru końcowego zawiera informacje o usterkach robót stwierdzonych przez komisję podczas odbioru, podstawą do wystawienia faktury końcowej jest protokół potwierdzający usunięcie usterek stwierdzonych podczas odbioru końcowego, podpisany przez upoważnionego przedstawiciela zamawiającego.</w:t>
      </w:r>
    </w:p>
    <w:p w:rsidR="000D7303" w:rsidRPr="008F2511" w:rsidRDefault="000D7303" w:rsidP="002C04EE">
      <w:pPr>
        <w:numPr>
          <w:ilvl w:val="0"/>
          <w:numId w:val="8"/>
        </w:numPr>
        <w:tabs>
          <w:tab w:val="num" w:pos="705"/>
        </w:tabs>
        <w:spacing w:line="276" w:lineRule="auto"/>
        <w:ind w:hanging="720"/>
        <w:jc w:val="both"/>
        <w:rPr>
          <w:bCs/>
          <w:color w:val="000000"/>
          <w:sz w:val="24"/>
          <w:szCs w:val="24"/>
        </w:rPr>
      </w:pPr>
      <w:r w:rsidRPr="008F2511">
        <w:rPr>
          <w:bCs/>
          <w:color w:val="000000"/>
          <w:sz w:val="24"/>
          <w:szCs w:val="24"/>
        </w:rPr>
        <w:t>Płatność będzie dokonana przez Zamaw</w:t>
      </w:r>
      <w:r w:rsidR="002C04EE" w:rsidRPr="008F2511">
        <w:rPr>
          <w:bCs/>
          <w:color w:val="000000"/>
          <w:sz w:val="24"/>
          <w:szCs w:val="24"/>
        </w:rPr>
        <w:t xml:space="preserve">iającego w ciągu 21 dni od daty </w:t>
      </w:r>
      <w:r w:rsidRPr="008F2511">
        <w:rPr>
          <w:bCs/>
          <w:color w:val="000000"/>
          <w:sz w:val="24"/>
          <w:szCs w:val="24"/>
        </w:rPr>
        <w:t>doręczenia faktury Zamawiającemu, ,</w:t>
      </w:r>
    </w:p>
    <w:p w:rsidR="000D7303" w:rsidRPr="008F2511" w:rsidRDefault="000D7303" w:rsidP="00EF1B7D">
      <w:pPr>
        <w:numPr>
          <w:ilvl w:val="0"/>
          <w:numId w:val="8"/>
        </w:numPr>
        <w:tabs>
          <w:tab w:val="num" w:pos="705"/>
        </w:tabs>
        <w:spacing w:line="276" w:lineRule="auto"/>
        <w:ind w:hanging="720"/>
        <w:jc w:val="both"/>
        <w:rPr>
          <w:bCs/>
          <w:color w:val="000000"/>
          <w:sz w:val="24"/>
          <w:szCs w:val="24"/>
        </w:rPr>
      </w:pPr>
      <w:r w:rsidRPr="008F2511">
        <w:rPr>
          <w:bCs/>
          <w:color w:val="000000"/>
          <w:sz w:val="24"/>
          <w:szCs w:val="24"/>
        </w:rPr>
        <w:t xml:space="preserve">Wykonawca wystawia fakturę na: Gmina Miasto Świnoujście, ul. Wojska Polskiego 1/5, </w:t>
      </w:r>
      <w:r w:rsidR="002C04EE" w:rsidRPr="008F2511">
        <w:rPr>
          <w:bCs/>
          <w:color w:val="000000"/>
          <w:sz w:val="24"/>
          <w:szCs w:val="24"/>
        </w:rPr>
        <w:br/>
      </w:r>
      <w:r w:rsidRPr="008F2511">
        <w:rPr>
          <w:bCs/>
          <w:color w:val="000000"/>
          <w:sz w:val="24"/>
          <w:szCs w:val="24"/>
        </w:rPr>
        <w:t>72 – 600 Świnoujście, NIP 855-15-71-375.</w:t>
      </w:r>
    </w:p>
    <w:p w:rsidR="00E7392B" w:rsidRPr="008F2511" w:rsidRDefault="00E7392B" w:rsidP="00E7392B">
      <w:pPr>
        <w:jc w:val="both"/>
        <w:rPr>
          <w:color w:val="000000"/>
          <w:sz w:val="24"/>
          <w:szCs w:val="24"/>
          <w:lang w:eastAsia="pl-PL"/>
        </w:rPr>
      </w:pPr>
    </w:p>
    <w:p w:rsidR="00B86676" w:rsidRPr="008F2511" w:rsidRDefault="00B86676" w:rsidP="00B86676">
      <w:pPr>
        <w:pStyle w:val="Tytu"/>
        <w:spacing w:line="360" w:lineRule="auto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t xml:space="preserve">§ 4 </w:t>
      </w:r>
    </w:p>
    <w:p w:rsidR="00B86676" w:rsidRPr="008F2511" w:rsidRDefault="00B86676" w:rsidP="00B86676">
      <w:pPr>
        <w:pStyle w:val="Tytu"/>
        <w:spacing w:line="360" w:lineRule="auto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t>ODBIÓR  ROBÓT</w:t>
      </w:r>
    </w:p>
    <w:p w:rsidR="00B86676" w:rsidRPr="008F2511" w:rsidRDefault="00B86676" w:rsidP="00B86676">
      <w:pPr>
        <w:numPr>
          <w:ilvl w:val="0"/>
          <w:numId w:val="15"/>
        </w:numPr>
        <w:suppressAutoHyphens w:val="0"/>
        <w:jc w:val="both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t xml:space="preserve">Przedmiotem odbioru są roboty budowlane stanowiące przedmiot umowy. </w:t>
      </w:r>
    </w:p>
    <w:p w:rsidR="00B86676" w:rsidRPr="008F2511" w:rsidRDefault="00B86676" w:rsidP="00B86676">
      <w:pPr>
        <w:numPr>
          <w:ilvl w:val="0"/>
          <w:numId w:val="15"/>
        </w:numPr>
        <w:suppressAutoHyphens w:val="0"/>
        <w:jc w:val="both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t>Wykonawca przeprowadza próby, sprawdzenia i rozruchy przed odbiorem przewidzianym w umowie. O terminach ich przeprowadzenia Wykonawca zawiadamia Zamawiającego wpisem do dziennika budowy, nie później niż na pięć dni roboczych przed terminem wyznaczonym do dokonania prób, sprawdzeń i rozruchów.</w:t>
      </w:r>
    </w:p>
    <w:p w:rsidR="00B86676" w:rsidRPr="008F2511" w:rsidRDefault="00B86676" w:rsidP="001663D1">
      <w:pPr>
        <w:numPr>
          <w:ilvl w:val="0"/>
          <w:numId w:val="15"/>
        </w:numPr>
        <w:suppressAutoHyphens w:val="0"/>
        <w:jc w:val="both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t>Do obowiązków Wykonawcy należy skompletowanie i przedstawienie dokumentów pozwalających na ocenę prawidłowości wykonania przedmiotu odbioru, a w szczególności:</w:t>
      </w:r>
    </w:p>
    <w:p w:rsidR="00B86676" w:rsidRPr="008F2511" w:rsidRDefault="00B86676" w:rsidP="00B86676">
      <w:pPr>
        <w:numPr>
          <w:ilvl w:val="0"/>
          <w:numId w:val="17"/>
        </w:numPr>
        <w:suppressAutoHyphens w:val="0"/>
        <w:jc w:val="both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t xml:space="preserve">protokołów odbiorów – po </w:t>
      </w:r>
      <w:r w:rsidR="00B70539">
        <w:rPr>
          <w:color w:val="000000"/>
          <w:sz w:val="24"/>
          <w:szCs w:val="24"/>
        </w:rPr>
        <w:t>2</w:t>
      </w:r>
      <w:r w:rsidRPr="008F2511">
        <w:rPr>
          <w:color w:val="000000"/>
          <w:sz w:val="24"/>
          <w:szCs w:val="24"/>
        </w:rPr>
        <w:t xml:space="preserve"> egz.,</w:t>
      </w:r>
    </w:p>
    <w:p w:rsidR="00B86676" w:rsidRPr="008F2511" w:rsidRDefault="00B86676" w:rsidP="00B86676">
      <w:pPr>
        <w:numPr>
          <w:ilvl w:val="0"/>
          <w:numId w:val="17"/>
        </w:numPr>
        <w:suppressAutoHyphens w:val="0"/>
        <w:jc w:val="both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t xml:space="preserve">niezbędnych świadectw kontroli jakości – po </w:t>
      </w:r>
      <w:r w:rsidR="00B70539">
        <w:rPr>
          <w:color w:val="000000"/>
          <w:sz w:val="24"/>
          <w:szCs w:val="24"/>
        </w:rPr>
        <w:t>2</w:t>
      </w:r>
      <w:r w:rsidRPr="008F2511">
        <w:rPr>
          <w:color w:val="000000"/>
          <w:sz w:val="24"/>
          <w:szCs w:val="24"/>
        </w:rPr>
        <w:t xml:space="preserve"> egz.,</w:t>
      </w:r>
    </w:p>
    <w:p w:rsidR="00B86676" w:rsidRPr="008F2511" w:rsidRDefault="00B86676" w:rsidP="00B86676">
      <w:pPr>
        <w:numPr>
          <w:ilvl w:val="0"/>
          <w:numId w:val="17"/>
        </w:numPr>
        <w:suppressAutoHyphens w:val="0"/>
        <w:jc w:val="both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t xml:space="preserve">dokumentacji powykonawczej ze wszystkimi zmianami dokonanymi w toku budowy jeżeli takie wystąpiły – po </w:t>
      </w:r>
      <w:r w:rsidR="00B70539">
        <w:rPr>
          <w:color w:val="000000"/>
          <w:sz w:val="24"/>
          <w:szCs w:val="24"/>
        </w:rPr>
        <w:t>2</w:t>
      </w:r>
      <w:r w:rsidRPr="008F2511">
        <w:rPr>
          <w:color w:val="000000"/>
          <w:sz w:val="24"/>
          <w:szCs w:val="24"/>
        </w:rPr>
        <w:t xml:space="preserve"> egz.</w:t>
      </w:r>
    </w:p>
    <w:p w:rsidR="00B86676" w:rsidRPr="008F2511" w:rsidRDefault="00B86676" w:rsidP="00B86676">
      <w:pPr>
        <w:numPr>
          <w:ilvl w:val="0"/>
          <w:numId w:val="15"/>
        </w:numPr>
        <w:suppressAutoHyphens w:val="0"/>
        <w:jc w:val="both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t>Gotowość do odbioru końcowego, oznaczającą zakończenie przez Wykonawcę wszystkich robót i przeprowadzenie z wynikiem pozytywnym wymaganych prób, sprawdzeń i rozruchów oraz sporządzenie kompletnej dokumentacji powykonawczej</w:t>
      </w:r>
      <w:r w:rsidR="006A2BE5" w:rsidRPr="008F2511">
        <w:rPr>
          <w:color w:val="000000"/>
          <w:sz w:val="24"/>
          <w:szCs w:val="24"/>
        </w:rPr>
        <w:t>;</w:t>
      </w:r>
      <w:r w:rsidRPr="008F2511">
        <w:rPr>
          <w:color w:val="000000"/>
          <w:sz w:val="24"/>
          <w:szCs w:val="24"/>
        </w:rPr>
        <w:t xml:space="preserve"> kierownik budowy stwierdza stosownym wpisem do dziennika budowy.. Do powyższego zawiadomienia Wykonawca załącza kompletną dokumentację powykonawczą. O osiągnięciu gotowości do odbioru końcowego Wykonawca zawiadamia Zamawiającego ponadto odrębnym pismem, w którym wskazuje przedstawiciela posiadającego pełnomocnictwo Wykonawcy do przekazania przedmiotu umowy Zamawiającemu.</w:t>
      </w:r>
    </w:p>
    <w:p w:rsidR="00B86676" w:rsidRPr="008F2511" w:rsidRDefault="00B86676" w:rsidP="00B86676">
      <w:pPr>
        <w:numPr>
          <w:ilvl w:val="0"/>
          <w:numId w:val="15"/>
        </w:numPr>
        <w:suppressAutoHyphens w:val="0"/>
        <w:jc w:val="both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lastRenderedPageBreak/>
        <w:t>Odbioru końcowego dokonuje powołana przez Prezydenta Miasta Świnoujścia Komisja odbiorowa złożona z przedstawicieli Zamawiającego i Użytkownika</w:t>
      </w:r>
      <w:r w:rsidR="005D13CE">
        <w:rPr>
          <w:color w:val="000000"/>
          <w:sz w:val="24"/>
          <w:szCs w:val="24"/>
        </w:rPr>
        <w:t xml:space="preserve"> (o ile zostanie ustanowiony)</w:t>
      </w:r>
      <w:r w:rsidRPr="008F2511">
        <w:rPr>
          <w:color w:val="000000"/>
          <w:sz w:val="24"/>
          <w:szCs w:val="24"/>
        </w:rPr>
        <w:t>.</w:t>
      </w:r>
    </w:p>
    <w:p w:rsidR="00B86676" w:rsidRPr="008F2511" w:rsidRDefault="00B86676" w:rsidP="00B86676">
      <w:pPr>
        <w:numPr>
          <w:ilvl w:val="0"/>
          <w:numId w:val="15"/>
        </w:numPr>
        <w:suppressAutoHyphens w:val="0"/>
        <w:jc w:val="both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t>Komisja powołana przez Zamawiającego do przeprowadzenia czynności odbioru końcowego rozpocznie prace nie później niż w 14 dniu po potwierdzeniu zgłoszenia Wykonawcy gotowości do odbioru końcowego przez upoważnionego przedstawiciela Zamawiającego.</w:t>
      </w:r>
    </w:p>
    <w:p w:rsidR="00B86676" w:rsidRPr="008F2511" w:rsidRDefault="00B86676" w:rsidP="00B86676">
      <w:pPr>
        <w:numPr>
          <w:ilvl w:val="0"/>
          <w:numId w:val="15"/>
        </w:numPr>
        <w:suppressAutoHyphens w:val="0"/>
        <w:jc w:val="both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t xml:space="preserve">Termin rozpoczęcia, program i termin zakończenia prac odbiorowych określa Zamawiający. </w:t>
      </w:r>
    </w:p>
    <w:p w:rsidR="00B86676" w:rsidRPr="008F2511" w:rsidRDefault="00B86676" w:rsidP="00B86676">
      <w:pPr>
        <w:ind w:firstLine="708"/>
        <w:jc w:val="both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t>Informację o:</w:t>
      </w:r>
    </w:p>
    <w:p w:rsidR="00B86676" w:rsidRPr="008F2511" w:rsidRDefault="00B86676" w:rsidP="00B86676">
      <w:pPr>
        <w:numPr>
          <w:ilvl w:val="0"/>
          <w:numId w:val="17"/>
        </w:numPr>
        <w:suppressAutoHyphens w:val="0"/>
        <w:jc w:val="both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t>przedstawicielach Zamawiającego i Użytkownika dokonujących odbioru,</w:t>
      </w:r>
    </w:p>
    <w:p w:rsidR="00B86676" w:rsidRPr="008F2511" w:rsidRDefault="00B86676" w:rsidP="00B86676">
      <w:pPr>
        <w:numPr>
          <w:ilvl w:val="0"/>
          <w:numId w:val="17"/>
        </w:numPr>
        <w:suppressAutoHyphens w:val="0"/>
        <w:jc w:val="both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t>składzie komisji odbiorowej,</w:t>
      </w:r>
    </w:p>
    <w:p w:rsidR="00B86676" w:rsidRPr="008F2511" w:rsidRDefault="00B86676" w:rsidP="00B86676">
      <w:pPr>
        <w:numPr>
          <w:ilvl w:val="0"/>
          <w:numId w:val="17"/>
        </w:numPr>
        <w:suppressAutoHyphens w:val="0"/>
        <w:jc w:val="both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t>terminie rozpoczęcia, programie i terminie zakończenia odbioru,</w:t>
      </w:r>
    </w:p>
    <w:p w:rsidR="00B86676" w:rsidRPr="008F2511" w:rsidRDefault="00B86676" w:rsidP="00B86676">
      <w:pPr>
        <w:ind w:left="708"/>
        <w:jc w:val="both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t>Zamawiający przekazuje w formie pisemnej wszystkim uczestnikom odbioru.</w:t>
      </w:r>
    </w:p>
    <w:p w:rsidR="00B86676" w:rsidRPr="008F2511" w:rsidRDefault="00B86676" w:rsidP="00B86676">
      <w:pPr>
        <w:numPr>
          <w:ilvl w:val="0"/>
          <w:numId w:val="15"/>
        </w:numPr>
        <w:suppressAutoHyphens w:val="0"/>
        <w:jc w:val="both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t>W czynnościach odbioru powinni uczestniczyć:</w:t>
      </w:r>
    </w:p>
    <w:p w:rsidR="00B86676" w:rsidRPr="008F2511" w:rsidRDefault="00B86676" w:rsidP="00B86676">
      <w:pPr>
        <w:numPr>
          <w:ilvl w:val="0"/>
          <w:numId w:val="17"/>
        </w:numPr>
        <w:suppressAutoHyphens w:val="0"/>
        <w:jc w:val="both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t>przedstawiciele (posiadający odpowiednie pełnomocnictwa):</w:t>
      </w:r>
    </w:p>
    <w:p w:rsidR="00B86676" w:rsidRPr="008F2511" w:rsidRDefault="00B86676" w:rsidP="00B86676">
      <w:pPr>
        <w:numPr>
          <w:ilvl w:val="0"/>
          <w:numId w:val="17"/>
        </w:numPr>
        <w:tabs>
          <w:tab w:val="clear" w:pos="1413"/>
          <w:tab w:val="num" w:pos="2118"/>
        </w:tabs>
        <w:suppressAutoHyphens w:val="0"/>
        <w:ind w:left="2118"/>
        <w:jc w:val="both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t>Wykonawcy i Podwykonawców,</w:t>
      </w:r>
    </w:p>
    <w:p w:rsidR="00B86676" w:rsidRPr="008F2511" w:rsidRDefault="00B86676" w:rsidP="00B86676">
      <w:pPr>
        <w:numPr>
          <w:ilvl w:val="0"/>
          <w:numId w:val="17"/>
        </w:numPr>
        <w:tabs>
          <w:tab w:val="clear" w:pos="1413"/>
          <w:tab w:val="num" w:pos="2118"/>
        </w:tabs>
        <w:suppressAutoHyphens w:val="0"/>
        <w:ind w:left="2118"/>
        <w:jc w:val="both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t>Zamawiającego,</w:t>
      </w:r>
    </w:p>
    <w:p w:rsidR="00B86676" w:rsidRPr="008F2511" w:rsidRDefault="00B86676" w:rsidP="00B86676">
      <w:pPr>
        <w:numPr>
          <w:ilvl w:val="0"/>
          <w:numId w:val="17"/>
        </w:numPr>
        <w:tabs>
          <w:tab w:val="clear" w:pos="1413"/>
          <w:tab w:val="num" w:pos="2118"/>
        </w:tabs>
        <w:suppressAutoHyphens w:val="0"/>
        <w:ind w:left="2118"/>
        <w:jc w:val="both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t>Użytkownika,</w:t>
      </w:r>
    </w:p>
    <w:p w:rsidR="00B86676" w:rsidRPr="008F2511" w:rsidRDefault="00B86676" w:rsidP="00B86676">
      <w:pPr>
        <w:numPr>
          <w:ilvl w:val="0"/>
          <w:numId w:val="17"/>
        </w:numPr>
        <w:suppressAutoHyphens w:val="0"/>
        <w:jc w:val="both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t>komisja odbiorowa powołana przez Zamawiającego,</w:t>
      </w:r>
    </w:p>
    <w:p w:rsidR="00B86676" w:rsidRPr="008F2511" w:rsidRDefault="00B86676" w:rsidP="00B86676">
      <w:pPr>
        <w:numPr>
          <w:ilvl w:val="0"/>
          <w:numId w:val="17"/>
        </w:numPr>
        <w:suppressAutoHyphens w:val="0"/>
        <w:jc w:val="both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t>kierownik budowy i kierownicy robót,</w:t>
      </w:r>
    </w:p>
    <w:p w:rsidR="00B86676" w:rsidRPr="008F2511" w:rsidRDefault="00B86676" w:rsidP="00B86676">
      <w:pPr>
        <w:numPr>
          <w:ilvl w:val="0"/>
          <w:numId w:val="17"/>
        </w:numPr>
        <w:suppressAutoHyphens w:val="0"/>
        <w:jc w:val="both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t>osoby sprawujące nadzór inwestorski i autorski,</w:t>
      </w:r>
    </w:p>
    <w:p w:rsidR="00B86676" w:rsidRPr="008F2511" w:rsidRDefault="00B86676" w:rsidP="00B86676">
      <w:pPr>
        <w:numPr>
          <w:ilvl w:val="0"/>
          <w:numId w:val="17"/>
        </w:numPr>
        <w:suppressAutoHyphens w:val="0"/>
        <w:jc w:val="both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t>przedstawiciele jednostek i instytucji, których udział nakazują odrębne przepisy.</w:t>
      </w:r>
    </w:p>
    <w:p w:rsidR="00B86676" w:rsidRPr="008F2511" w:rsidRDefault="00B86676" w:rsidP="00B86676">
      <w:pPr>
        <w:numPr>
          <w:ilvl w:val="0"/>
          <w:numId w:val="15"/>
        </w:numPr>
        <w:suppressAutoHyphens w:val="0"/>
        <w:jc w:val="both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t xml:space="preserve">Z czynności odbioru końcowego zostanie spisany protokół zawierający wszelkie ustalenia dokonane przez komisję w toku odbioru a także terminy wyznaczone na usunięcie stwierdzonych usterek i wad. Protokół odbioru końcowego przygotowany przez komisję podpisują: </w:t>
      </w:r>
    </w:p>
    <w:p w:rsidR="00B86676" w:rsidRPr="008F2511" w:rsidRDefault="00B86676" w:rsidP="00B86676">
      <w:pPr>
        <w:numPr>
          <w:ilvl w:val="0"/>
          <w:numId w:val="17"/>
        </w:numPr>
        <w:suppressAutoHyphens w:val="0"/>
        <w:jc w:val="both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t xml:space="preserve">komisja odbiorowa powołana przez Zamawiającego, </w:t>
      </w:r>
    </w:p>
    <w:p w:rsidR="00B86676" w:rsidRPr="008F2511" w:rsidRDefault="00B86676" w:rsidP="00B86676">
      <w:pPr>
        <w:numPr>
          <w:ilvl w:val="0"/>
          <w:numId w:val="17"/>
        </w:numPr>
        <w:suppressAutoHyphens w:val="0"/>
        <w:jc w:val="both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t xml:space="preserve">uprawniony przedstawiciel Wykonawcy, </w:t>
      </w:r>
    </w:p>
    <w:p w:rsidR="00B86676" w:rsidRPr="008F2511" w:rsidRDefault="00B86676" w:rsidP="00B86676">
      <w:pPr>
        <w:numPr>
          <w:ilvl w:val="0"/>
          <w:numId w:val="17"/>
        </w:numPr>
        <w:suppressAutoHyphens w:val="0"/>
        <w:jc w:val="both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t>uprawniony przedstawiciel Zamawiającego,</w:t>
      </w:r>
    </w:p>
    <w:p w:rsidR="00B86676" w:rsidRPr="008F2511" w:rsidRDefault="00B86676" w:rsidP="00B86676">
      <w:pPr>
        <w:numPr>
          <w:ilvl w:val="0"/>
          <w:numId w:val="17"/>
        </w:numPr>
        <w:suppressAutoHyphens w:val="0"/>
        <w:jc w:val="both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t>uprawniony przedstawiciel Użytkownika.</w:t>
      </w:r>
    </w:p>
    <w:p w:rsidR="00B86676" w:rsidRPr="008F2511" w:rsidRDefault="00B86676" w:rsidP="00B86676">
      <w:pPr>
        <w:numPr>
          <w:ilvl w:val="0"/>
          <w:numId w:val="15"/>
        </w:numPr>
        <w:suppressAutoHyphens w:val="0"/>
        <w:jc w:val="both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t>Jeżeli czynności odbiorowe ujawnią, że przedmiot nie osiągnął gotowości do odbioru z powodu niezakończenia robót lub nieprzeprowadzenia wszystkich wymaganych prób, Zamawiający może odmówić odbioru.</w:t>
      </w:r>
    </w:p>
    <w:p w:rsidR="00B86676" w:rsidRPr="008F2511" w:rsidRDefault="00B86676" w:rsidP="00B86676">
      <w:pPr>
        <w:numPr>
          <w:ilvl w:val="0"/>
          <w:numId w:val="15"/>
        </w:numPr>
        <w:suppressAutoHyphens w:val="0"/>
        <w:jc w:val="both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t>Protokół odbioru częściowego podpisuje kierownik budowy oraz przedstawiciel  Zamawiającego. Protokół ten stanowi podstawę do wystawienia przez Wykonawcę faktury częściowej.</w:t>
      </w:r>
    </w:p>
    <w:p w:rsidR="00B86676" w:rsidRPr="008F2511" w:rsidRDefault="00B86676" w:rsidP="00B86676">
      <w:pPr>
        <w:numPr>
          <w:ilvl w:val="0"/>
          <w:numId w:val="15"/>
        </w:numPr>
        <w:suppressAutoHyphens w:val="0"/>
        <w:jc w:val="both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t>Zamawiający wyznacza termin komisyjnego, ostatecznego odbioru robót przed zakończeniem okresu gwarancji oraz termin na protokolarne stwierdzenie usunięcia usterek i wad. Ustala się, że w każdym przypadku komisja rozpocznie roboty nie później niż w 10 dniu przed upływem okresu gwarancji a zakończy je protokołem nie później niż w ostatnim dniu tego okresu.</w:t>
      </w:r>
    </w:p>
    <w:p w:rsidR="00B86676" w:rsidRPr="008F2511" w:rsidRDefault="00B86676" w:rsidP="00B86676">
      <w:pPr>
        <w:numPr>
          <w:ilvl w:val="0"/>
          <w:numId w:val="15"/>
        </w:numPr>
        <w:suppressAutoHyphens w:val="0"/>
        <w:jc w:val="both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t>Po protokolarnym potwierdzeniu usunięcia wad stwierdzonych przy odbiorze końcowym rozpoczyna bieg okres rękojmi i gwarancji.</w:t>
      </w:r>
    </w:p>
    <w:p w:rsidR="00B86676" w:rsidRPr="008F2511" w:rsidRDefault="00B86676" w:rsidP="00B86676">
      <w:pPr>
        <w:pStyle w:val="Tytu"/>
        <w:spacing w:line="360" w:lineRule="auto"/>
        <w:rPr>
          <w:color w:val="000000"/>
          <w:sz w:val="24"/>
          <w:szCs w:val="24"/>
        </w:rPr>
      </w:pPr>
    </w:p>
    <w:p w:rsidR="00B86676" w:rsidRPr="008F2511" w:rsidRDefault="00B86676" w:rsidP="00B86676">
      <w:pPr>
        <w:pStyle w:val="Tytu"/>
        <w:spacing w:line="360" w:lineRule="auto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t>§ 6</w:t>
      </w:r>
    </w:p>
    <w:p w:rsidR="00B86676" w:rsidRPr="008F2511" w:rsidRDefault="00B86676" w:rsidP="00B86676">
      <w:pPr>
        <w:pStyle w:val="Tytu"/>
        <w:spacing w:line="360" w:lineRule="auto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t>WSPÓŁDZIAŁANIE</w:t>
      </w:r>
    </w:p>
    <w:p w:rsidR="00B86676" w:rsidRPr="008F2511" w:rsidRDefault="00B86676" w:rsidP="00B86676">
      <w:pPr>
        <w:numPr>
          <w:ilvl w:val="0"/>
          <w:numId w:val="16"/>
        </w:numPr>
        <w:suppressAutoHyphens w:val="0"/>
        <w:ind w:left="709" w:hanging="709"/>
        <w:jc w:val="both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t>Zamawiający i Wykonawca są obowiązani współdziałać w celu zapewnienia pełnej realizacji umowy, w szczególności w odniesieniu do zakresu, jakości i terminów określonych w umowie.</w:t>
      </w:r>
    </w:p>
    <w:p w:rsidR="00B86676" w:rsidRPr="008F2511" w:rsidRDefault="00B86676" w:rsidP="00B86676">
      <w:pPr>
        <w:numPr>
          <w:ilvl w:val="0"/>
          <w:numId w:val="16"/>
        </w:numPr>
        <w:suppressAutoHyphens w:val="0"/>
        <w:ind w:left="709" w:hanging="709"/>
        <w:jc w:val="both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t xml:space="preserve">Wykonawca jest obowiązany współdziałać z Zamawiającym w sprawach związanych z wykonaniem czynności wymaganych przez prawo budowlane, niezbędnych do oddania do </w:t>
      </w:r>
      <w:r w:rsidRPr="008F2511">
        <w:rPr>
          <w:color w:val="000000"/>
          <w:sz w:val="24"/>
          <w:szCs w:val="24"/>
        </w:rPr>
        <w:lastRenderedPageBreak/>
        <w:t>użytku obiektu budowlanego stanowiącego wynik realizacji robót określonych w przedmiocie umowy.</w:t>
      </w:r>
    </w:p>
    <w:p w:rsidR="00B86676" w:rsidRPr="008F2511" w:rsidRDefault="00B86676" w:rsidP="00B86676">
      <w:pPr>
        <w:numPr>
          <w:ilvl w:val="0"/>
          <w:numId w:val="16"/>
        </w:numPr>
        <w:suppressAutoHyphens w:val="0"/>
        <w:ind w:left="709" w:hanging="709"/>
        <w:jc w:val="both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t>W razie powstania przeszkód w wykonaniu robót stanowiących przedmiot umowy każda ze stron, w ramach swoich obowiązków, jest obowiązana do usunięcia tych przeszkód pod rygorem pokrycia szkód, doznanych z tego powodu przez drugą stronę.</w:t>
      </w:r>
    </w:p>
    <w:p w:rsidR="00B86676" w:rsidRPr="008F2511" w:rsidRDefault="00B86676" w:rsidP="00B86676">
      <w:pPr>
        <w:numPr>
          <w:ilvl w:val="0"/>
          <w:numId w:val="16"/>
        </w:numPr>
        <w:suppressAutoHyphens w:val="0"/>
        <w:spacing w:line="360" w:lineRule="auto"/>
        <w:jc w:val="both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t xml:space="preserve">Przedstawicielem Zamawiającego w sprawach określonych w umowie jest: </w:t>
      </w:r>
      <w:r w:rsidR="0094191F">
        <w:rPr>
          <w:color w:val="000000"/>
          <w:sz w:val="24"/>
          <w:szCs w:val="24"/>
        </w:rPr>
        <w:t>……………………………………….</w:t>
      </w:r>
      <w:r w:rsidR="00C90884">
        <w:rPr>
          <w:color w:val="000000"/>
          <w:sz w:val="24"/>
          <w:szCs w:val="24"/>
        </w:rPr>
        <w:t xml:space="preserve"> </w:t>
      </w:r>
    </w:p>
    <w:p w:rsidR="0094191F" w:rsidRPr="008F2511" w:rsidRDefault="0094191F" w:rsidP="0094191F">
      <w:pPr>
        <w:numPr>
          <w:ilvl w:val="0"/>
          <w:numId w:val="16"/>
        </w:numPr>
        <w:suppressAutoHyphens w:val="0"/>
        <w:spacing w:line="360" w:lineRule="auto"/>
        <w:jc w:val="both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t xml:space="preserve">Przedstawicielem </w:t>
      </w:r>
      <w:r>
        <w:rPr>
          <w:color w:val="000000"/>
          <w:sz w:val="24"/>
          <w:szCs w:val="24"/>
        </w:rPr>
        <w:t>Wykonawcy</w:t>
      </w:r>
      <w:r w:rsidRPr="008F2511">
        <w:rPr>
          <w:color w:val="000000"/>
          <w:sz w:val="24"/>
          <w:szCs w:val="24"/>
        </w:rPr>
        <w:t xml:space="preserve"> w sprawach określonych w umowie jest: </w:t>
      </w:r>
      <w:r>
        <w:rPr>
          <w:color w:val="000000"/>
          <w:sz w:val="24"/>
          <w:szCs w:val="24"/>
        </w:rPr>
        <w:t xml:space="preserve">………………………………………. </w:t>
      </w:r>
    </w:p>
    <w:p w:rsidR="008F2511" w:rsidRPr="008F2511" w:rsidRDefault="008F2511" w:rsidP="008F2511">
      <w:pPr>
        <w:pStyle w:val="Tytu"/>
        <w:spacing w:line="360" w:lineRule="auto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t>§ 8</w:t>
      </w:r>
    </w:p>
    <w:p w:rsidR="008F2511" w:rsidRPr="008F2511" w:rsidRDefault="008F2511" w:rsidP="008F2511">
      <w:pPr>
        <w:pStyle w:val="Tytu"/>
        <w:spacing w:line="360" w:lineRule="auto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t>OBOWIĄZKI  STRON</w:t>
      </w:r>
    </w:p>
    <w:p w:rsidR="008F2511" w:rsidRPr="008F2511" w:rsidRDefault="008F2511" w:rsidP="00BB7786">
      <w:pPr>
        <w:spacing w:line="276" w:lineRule="auto"/>
        <w:jc w:val="both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t>1.</w:t>
      </w:r>
      <w:r w:rsidRPr="008F2511">
        <w:rPr>
          <w:color w:val="000000"/>
          <w:sz w:val="24"/>
          <w:szCs w:val="24"/>
        </w:rPr>
        <w:tab/>
      </w:r>
      <w:r w:rsidRPr="008F2511">
        <w:rPr>
          <w:b/>
          <w:color w:val="000000"/>
          <w:sz w:val="24"/>
          <w:szCs w:val="24"/>
        </w:rPr>
        <w:t>Do obowiązków Zamawiającego należy</w:t>
      </w:r>
      <w:r w:rsidRPr="008F2511">
        <w:rPr>
          <w:color w:val="000000"/>
          <w:sz w:val="24"/>
          <w:szCs w:val="24"/>
        </w:rPr>
        <w:t>:</w:t>
      </w:r>
    </w:p>
    <w:p w:rsidR="008F2511" w:rsidRPr="008F2511" w:rsidRDefault="008F2511" w:rsidP="00BB7786">
      <w:pPr>
        <w:numPr>
          <w:ilvl w:val="0"/>
          <w:numId w:val="19"/>
        </w:numPr>
        <w:suppressAutoHyphens w:val="0"/>
        <w:spacing w:line="276" w:lineRule="auto"/>
        <w:jc w:val="both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t xml:space="preserve">przekazanie Wykonawcy w dniu podpisania umowy uprawomocnionej decyzji o pozwoleniu na budowę, </w:t>
      </w:r>
    </w:p>
    <w:p w:rsidR="008F2511" w:rsidRPr="008F2511" w:rsidRDefault="008F2511" w:rsidP="00BB7786">
      <w:pPr>
        <w:numPr>
          <w:ilvl w:val="0"/>
          <w:numId w:val="19"/>
        </w:numPr>
        <w:suppressAutoHyphens w:val="0"/>
        <w:spacing w:line="276" w:lineRule="auto"/>
        <w:jc w:val="both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t>przekazanie Wykonawcy placu budowy, dokumentacji projektowej oraz dziennika budowy w dniu podpisania umowy,</w:t>
      </w:r>
    </w:p>
    <w:p w:rsidR="008F2511" w:rsidRPr="008F2511" w:rsidRDefault="008F2511" w:rsidP="00BB7786">
      <w:pPr>
        <w:numPr>
          <w:ilvl w:val="0"/>
          <w:numId w:val="19"/>
        </w:numPr>
        <w:suppressAutoHyphens w:val="0"/>
        <w:spacing w:line="276" w:lineRule="auto"/>
        <w:jc w:val="both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t>zapewnienie i prowadzenie nadzoru inwestorskiego w całym okresie realizacji przedmiotu umowy,</w:t>
      </w:r>
    </w:p>
    <w:p w:rsidR="008F2511" w:rsidRPr="008F2511" w:rsidRDefault="008F2511" w:rsidP="00BB7786">
      <w:pPr>
        <w:numPr>
          <w:ilvl w:val="0"/>
          <w:numId w:val="19"/>
        </w:numPr>
        <w:suppressAutoHyphens w:val="0"/>
        <w:spacing w:line="276" w:lineRule="auto"/>
        <w:jc w:val="both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t>zajmowanie stanowiska w odniesieniu do problemów zgłoszonych podczas realizacji umowy w formie odpowiadającej co najmniej formie ich zgłoszenia bez zbędnej zwłoki, przy czym na każde zapytanie lub problem zgłoszony przez Wykonawcę w formie pisemnej zamawiający udzieli odpowiedzi również w formie pisemnej:</w:t>
      </w:r>
    </w:p>
    <w:p w:rsidR="008F2511" w:rsidRPr="008F2511" w:rsidRDefault="008F2511" w:rsidP="00BB7786">
      <w:pPr>
        <w:numPr>
          <w:ilvl w:val="0"/>
          <w:numId w:val="17"/>
        </w:numPr>
        <w:tabs>
          <w:tab w:val="clear" w:pos="1413"/>
        </w:tabs>
        <w:suppressAutoHyphens w:val="0"/>
        <w:spacing w:line="276" w:lineRule="auto"/>
        <w:ind w:left="1418" w:hanging="284"/>
        <w:jc w:val="both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t>w sprawach wymagających zaangażowania lub stanowiska projektanta – w terminie do 7 dni od dnia otrzymania zapytania na piśmie,</w:t>
      </w:r>
    </w:p>
    <w:p w:rsidR="008F2511" w:rsidRPr="008F2511" w:rsidRDefault="008F2511" w:rsidP="00BB7786">
      <w:pPr>
        <w:numPr>
          <w:ilvl w:val="0"/>
          <w:numId w:val="17"/>
        </w:numPr>
        <w:tabs>
          <w:tab w:val="clear" w:pos="1413"/>
        </w:tabs>
        <w:suppressAutoHyphens w:val="0"/>
        <w:spacing w:line="276" w:lineRule="auto"/>
        <w:ind w:left="1418" w:hanging="284"/>
        <w:jc w:val="both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t>w sprawach pozostałych – do 4 dni,</w:t>
      </w:r>
    </w:p>
    <w:p w:rsidR="008F2511" w:rsidRPr="008F2511" w:rsidRDefault="008F2511" w:rsidP="00BB7786">
      <w:pPr>
        <w:numPr>
          <w:ilvl w:val="0"/>
          <w:numId w:val="19"/>
        </w:numPr>
        <w:suppressAutoHyphens w:val="0"/>
        <w:spacing w:line="276" w:lineRule="auto"/>
        <w:jc w:val="both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t>powołanie Komisji i dokonanie odbioru końcowego robót – w terminie 14 dni roboczych, licząc od daty otrzymania pisemnego zgłoszenia zakończenia realizacji robót (potwierdzonego przez upoważnionego  przedstawiciela Zamawiającego).</w:t>
      </w:r>
    </w:p>
    <w:p w:rsidR="008F2511" w:rsidRPr="008F2511" w:rsidRDefault="008F2511" w:rsidP="00BB7786">
      <w:pPr>
        <w:spacing w:line="276" w:lineRule="auto"/>
        <w:jc w:val="both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t>2.</w:t>
      </w:r>
      <w:r w:rsidRPr="008F2511">
        <w:rPr>
          <w:color w:val="000000"/>
          <w:sz w:val="24"/>
          <w:szCs w:val="24"/>
        </w:rPr>
        <w:tab/>
      </w:r>
      <w:r w:rsidRPr="008F2511">
        <w:rPr>
          <w:b/>
          <w:color w:val="000000"/>
          <w:sz w:val="24"/>
          <w:szCs w:val="24"/>
        </w:rPr>
        <w:t>Do obowiązków Wykonawcy należy</w:t>
      </w:r>
      <w:r w:rsidRPr="008F2511">
        <w:rPr>
          <w:color w:val="000000"/>
          <w:sz w:val="24"/>
          <w:szCs w:val="24"/>
        </w:rPr>
        <w:t>:</w:t>
      </w:r>
    </w:p>
    <w:p w:rsidR="008F2511" w:rsidRPr="008F2511" w:rsidRDefault="008F2511" w:rsidP="00BB7786">
      <w:pPr>
        <w:numPr>
          <w:ilvl w:val="0"/>
          <w:numId w:val="20"/>
        </w:numPr>
        <w:suppressAutoHyphens w:val="0"/>
        <w:spacing w:line="276" w:lineRule="auto"/>
        <w:jc w:val="both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t>wykonanie i oddanie Zamawiającemu przedmiotu umowy zgodnie z warunkami umowy, załączoną dokumentacją projektową (wg załącznika nr 3), obowiązującymi przepisami, zaleceniami producentów, aktualnymi Polskimi Normami i normami branżowymi, warunkami technicznymi wykonania i odbioru oraz zgodnie ze sztuką budowlaną,</w:t>
      </w:r>
    </w:p>
    <w:p w:rsidR="008F2511" w:rsidRPr="008F2511" w:rsidRDefault="008F2511" w:rsidP="00BB7786">
      <w:pPr>
        <w:numPr>
          <w:ilvl w:val="0"/>
          <w:numId w:val="20"/>
        </w:numPr>
        <w:tabs>
          <w:tab w:val="clear" w:pos="1068"/>
        </w:tabs>
        <w:suppressAutoHyphens w:val="0"/>
        <w:spacing w:line="276" w:lineRule="auto"/>
        <w:jc w:val="both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t>wyznaczenie kierownika budowy nie później niż w dniu  podpisania umowy oraz kierowników robót branżowych co najmniej na 7 dni przed rozpoczęciem tych robót; niezwłoczne informowanie zamawiającego o każdej zmianie w tym zakresie oraz przekazanie nie później niż w dniu podpisania umowy - oświadczenia kierownika budowy o objęciu obowiązków wraz z kopią uprawnień budowlanych i zaświadczeniem właściwej izby samorządu zawodowego,</w:t>
      </w:r>
    </w:p>
    <w:p w:rsidR="008F2511" w:rsidRPr="008F2511" w:rsidRDefault="008F2511" w:rsidP="00BB7786">
      <w:pPr>
        <w:numPr>
          <w:ilvl w:val="0"/>
          <w:numId w:val="20"/>
        </w:numPr>
        <w:tabs>
          <w:tab w:val="clear" w:pos="1068"/>
        </w:tabs>
        <w:suppressAutoHyphens w:val="0"/>
        <w:spacing w:line="276" w:lineRule="auto"/>
        <w:jc w:val="both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t>zajmowanie stanowiska w odniesieniu do problemów zgłoszonych podczas realizacji umowy w formie odpowiadającej co najmniej formie ich zgłoszenia bez zbędnej zwłoki, przy czym na każde zapytanie lub problem zgłoszony przez Zamawiającego w formie pisemnej Wykonawca udzieli odpowiedzi również w formie pisemnej:</w:t>
      </w:r>
    </w:p>
    <w:p w:rsidR="008F2511" w:rsidRPr="008F2511" w:rsidRDefault="008F2511" w:rsidP="00BB7786">
      <w:pPr>
        <w:numPr>
          <w:ilvl w:val="0"/>
          <w:numId w:val="17"/>
        </w:numPr>
        <w:suppressAutoHyphens w:val="0"/>
        <w:spacing w:line="276" w:lineRule="auto"/>
        <w:ind w:left="1418" w:hanging="350"/>
        <w:jc w:val="both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lastRenderedPageBreak/>
        <w:t>w sprawach wymagających zaangażowania lub stanowiska organu zarządzającego przedsiębiorstwem Wykonawcy – w terminie do 7 dni od dnia otrzymania zapytania na piśmie,</w:t>
      </w:r>
    </w:p>
    <w:p w:rsidR="008F2511" w:rsidRPr="008F2511" w:rsidRDefault="008F2511" w:rsidP="00BB7786">
      <w:pPr>
        <w:numPr>
          <w:ilvl w:val="0"/>
          <w:numId w:val="17"/>
        </w:numPr>
        <w:suppressAutoHyphens w:val="0"/>
        <w:spacing w:line="276" w:lineRule="auto"/>
        <w:ind w:left="1773"/>
        <w:jc w:val="both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t>w sprawach pozostałych – do 4 dni,</w:t>
      </w:r>
    </w:p>
    <w:p w:rsidR="008F2511" w:rsidRPr="008F2511" w:rsidRDefault="008F2511" w:rsidP="008F2511">
      <w:pPr>
        <w:numPr>
          <w:ilvl w:val="0"/>
          <w:numId w:val="20"/>
        </w:numPr>
        <w:tabs>
          <w:tab w:val="clear" w:pos="1068"/>
        </w:tabs>
        <w:suppressAutoHyphens w:val="0"/>
        <w:jc w:val="both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t>informowanie Zamawiającego w formie pisemnej o istotnych problemach dotyczących realizacji przedmiotu umowy, które nie mogły zostać rozwiązane przez przedstawicieli stron na budowie,</w:t>
      </w:r>
    </w:p>
    <w:p w:rsidR="008F2511" w:rsidRPr="008F2511" w:rsidRDefault="008F2511" w:rsidP="008F2511">
      <w:pPr>
        <w:numPr>
          <w:ilvl w:val="0"/>
          <w:numId w:val="20"/>
        </w:numPr>
        <w:tabs>
          <w:tab w:val="clear" w:pos="1068"/>
        </w:tabs>
        <w:suppressAutoHyphens w:val="0"/>
        <w:jc w:val="both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t xml:space="preserve">zapewnienie pełnej obsługi geodezyjnej przy wykonaniu zadania, tj. </w:t>
      </w:r>
      <w:r w:rsidRPr="008F2511">
        <w:rPr>
          <w:sz w:val="24"/>
          <w:szCs w:val="24"/>
        </w:rPr>
        <w:t>prac geodezyjnych w tym wytyczenia projektowanych obiektów, 3 kpl. map i szkiców  inwentaryzacji powykonawczej zgodnie z wymogami ustawy Prawo Geodezyjne i kartograficzne i przepisów wykonawczych do niej,</w:t>
      </w:r>
      <w:r w:rsidRPr="008F2511">
        <w:rPr>
          <w:color w:val="000000"/>
          <w:sz w:val="24"/>
          <w:szCs w:val="24"/>
        </w:rPr>
        <w:t xml:space="preserve"> a także innych wynikłych w trakcie robót a niezbędnych do realizacji przedmiotu zamówienia prac geodezyjnych,</w:t>
      </w:r>
    </w:p>
    <w:p w:rsidR="008F2511" w:rsidRPr="008F2511" w:rsidRDefault="008F2511" w:rsidP="008F2511">
      <w:pPr>
        <w:numPr>
          <w:ilvl w:val="0"/>
          <w:numId w:val="20"/>
        </w:numPr>
        <w:tabs>
          <w:tab w:val="clear" w:pos="1068"/>
        </w:tabs>
        <w:suppressAutoHyphens w:val="0"/>
        <w:jc w:val="both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t>zorganizowanie robót w sposób ograniczający uciążliwości z nimi związane do koniecznego minimum,</w:t>
      </w:r>
    </w:p>
    <w:p w:rsidR="008F2511" w:rsidRPr="008F2511" w:rsidRDefault="008F2511" w:rsidP="008F2511">
      <w:pPr>
        <w:numPr>
          <w:ilvl w:val="0"/>
          <w:numId w:val="20"/>
        </w:numPr>
        <w:tabs>
          <w:tab w:val="clear" w:pos="1068"/>
        </w:tabs>
        <w:suppressAutoHyphens w:val="0"/>
        <w:jc w:val="both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t xml:space="preserve">realizacja robót </w:t>
      </w:r>
      <w:r w:rsidRPr="008F2511">
        <w:rPr>
          <w:sz w:val="24"/>
          <w:szCs w:val="24"/>
        </w:rPr>
        <w:t>zgodnie ze wszystkimi uzgodnieniami i decyzjami załączonymi do projektu budowlanego,</w:t>
      </w:r>
    </w:p>
    <w:p w:rsidR="008F2511" w:rsidRPr="008F2511" w:rsidRDefault="008F2511" w:rsidP="008F2511">
      <w:pPr>
        <w:numPr>
          <w:ilvl w:val="0"/>
          <w:numId w:val="20"/>
        </w:numPr>
        <w:tabs>
          <w:tab w:val="clear" w:pos="1068"/>
        </w:tabs>
        <w:suppressAutoHyphens w:val="0"/>
        <w:jc w:val="both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t>dostarczenie atestów oraz deklaracji zgodności wyrobów budowlanych dopuszczonych do powszechnego stosowania w budownictwie na materiały użyte do wykonania umowy,</w:t>
      </w:r>
    </w:p>
    <w:p w:rsidR="008F2511" w:rsidRPr="008F2511" w:rsidRDefault="008F2511" w:rsidP="008F2511">
      <w:pPr>
        <w:numPr>
          <w:ilvl w:val="0"/>
          <w:numId w:val="20"/>
        </w:numPr>
        <w:tabs>
          <w:tab w:val="clear" w:pos="1068"/>
        </w:tabs>
        <w:suppressAutoHyphens w:val="0"/>
        <w:jc w:val="both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t>przedłożenie Zamawiającemu dokumentów odbiorowych oraz dokumentacji powykonawczej nie później niż w dniu zgłoszenia zakończenia robót, w ilości 3 kpl,</w:t>
      </w:r>
    </w:p>
    <w:p w:rsidR="008F2511" w:rsidRPr="008F2511" w:rsidRDefault="008F2511" w:rsidP="008F2511">
      <w:pPr>
        <w:numPr>
          <w:ilvl w:val="0"/>
          <w:numId w:val="20"/>
        </w:numPr>
        <w:tabs>
          <w:tab w:val="clear" w:pos="1068"/>
        </w:tabs>
        <w:suppressAutoHyphens w:val="0"/>
        <w:jc w:val="both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t>usunięcie usterek ujawnionych w okresie gwarancji po ich zgłoszeniu przez użytkownika:</w:t>
      </w:r>
    </w:p>
    <w:p w:rsidR="008F2511" w:rsidRPr="008F2511" w:rsidRDefault="008F2511" w:rsidP="008F2511">
      <w:pPr>
        <w:numPr>
          <w:ilvl w:val="0"/>
          <w:numId w:val="18"/>
        </w:numPr>
        <w:tabs>
          <w:tab w:val="num" w:pos="2124"/>
        </w:tabs>
        <w:suppressAutoHyphens w:val="0"/>
        <w:ind w:left="2124"/>
        <w:jc w:val="both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t>awarii – w terminie natychmiastowym (do 24 godzin),</w:t>
      </w:r>
    </w:p>
    <w:p w:rsidR="008F2511" w:rsidRPr="008F2511" w:rsidRDefault="008F2511" w:rsidP="008F2511">
      <w:pPr>
        <w:numPr>
          <w:ilvl w:val="0"/>
          <w:numId w:val="18"/>
        </w:numPr>
        <w:tabs>
          <w:tab w:val="num" w:pos="2124"/>
        </w:tabs>
        <w:suppressAutoHyphens w:val="0"/>
        <w:ind w:left="2124"/>
        <w:jc w:val="both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t>pozostałych – w terminie 7 dni,</w:t>
      </w:r>
    </w:p>
    <w:p w:rsidR="008F2511" w:rsidRPr="008F2511" w:rsidRDefault="008F2511" w:rsidP="008F2511">
      <w:pPr>
        <w:ind w:left="993" w:hanging="285"/>
        <w:jc w:val="both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t>n)</w:t>
      </w:r>
      <w:r w:rsidRPr="008F2511">
        <w:rPr>
          <w:color w:val="000000"/>
          <w:sz w:val="24"/>
          <w:szCs w:val="24"/>
        </w:rPr>
        <w:tab/>
        <w:t>zabezpieczenie placu budowy pod względem bhp i ochrony p. pożarowej i ochrony mienia,</w:t>
      </w:r>
    </w:p>
    <w:p w:rsidR="008F2511" w:rsidRPr="008F2511" w:rsidRDefault="008F2511" w:rsidP="008F2511">
      <w:pPr>
        <w:ind w:left="993" w:hanging="285"/>
        <w:jc w:val="both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t>o)</w:t>
      </w:r>
      <w:r w:rsidRPr="008F2511">
        <w:rPr>
          <w:color w:val="000000"/>
          <w:sz w:val="24"/>
          <w:szCs w:val="24"/>
        </w:rPr>
        <w:tab/>
        <w:t>ubezpieczenie realizowanych robót z tytułu szkód, które mogą zaistnieć w wyniku zdarzeń losowych, od odpowiedzialności cywilnej za szkody i następstwa nieszczęśliwych wypadków dotyczących robotników i osób trzecich, a powstałych w związku z prowadzonymi robotami.</w:t>
      </w:r>
    </w:p>
    <w:p w:rsidR="008F2511" w:rsidRPr="008F2511" w:rsidRDefault="008F2511" w:rsidP="008F2511">
      <w:pPr>
        <w:pStyle w:val="Tekstpodstawowywcity"/>
        <w:numPr>
          <w:ilvl w:val="0"/>
          <w:numId w:val="21"/>
        </w:numPr>
        <w:suppressAutoHyphens w:val="0"/>
        <w:jc w:val="both"/>
        <w:rPr>
          <w:i w:val="0"/>
          <w:color w:val="000000"/>
          <w:sz w:val="24"/>
          <w:szCs w:val="24"/>
        </w:rPr>
      </w:pPr>
      <w:r w:rsidRPr="008F2511">
        <w:rPr>
          <w:i w:val="0"/>
          <w:color w:val="000000"/>
          <w:sz w:val="24"/>
          <w:szCs w:val="24"/>
        </w:rPr>
        <w:t>Bez względu na zawarte umowy ubezpieczeniowe Wykonawca ponosi wszelką odpowiedzialność za ewentualne szkody, które mogą być wyrządzone w związku z wykonywanymi robotami.</w:t>
      </w:r>
    </w:p>
    <w:p w:rsidR="008F2511" w:rsidRDefault="008F2511" w:rsidP="008F2511">
      <w:pPr>
        <w:pStyle w:val="Tytu"/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>§ 9</w:t>
      </w:r>
    </w:p>
    <w:p w:rsidR="008F2511" w:rsidRDefault="008F2511" w:rsidP="008F2511">
      <w:pPr>
        <w:pStyle w:val="Tytu"/>
        <w:spacing w:line="360" w:lineRule="auto"/>
        <w:rPr>
          <w:color w:val="000000"/>
          <w:sz w:val="22"/>
        </w:rPr>
      </w:pPr>
      <w:r>
        <w:rPr>
          <w:color w:val="000000"/>
          <w:sz w:val="22"/>
        </w:rPr>
        <w:t>ODSTĄPIENIE OD UMOWY</w:t>
      </w:r>
    </w:p>
    <w:p w:rsidR="008F2511" w:rsidRDefault="008F2511" w:rsidP="00BB7786">
      <w:pPr>
        <w:pStyle w:val="Tekstpodstawowy"/>
        <w:numPr>
          <w:ilvl w:val="0"/>
          <w:numId w:val="23"/>
        </w:numPr>
        <w:suppressAutoHyphens w:val="0"/>
        <w:spacing w:line="276" w:lineRule="auto"/>
        <w:ind w:left="426" w:hanging="426"/>
        <w:jc w:val="both"/>
        <w:rPr>
          <w:i w:val="0"/>
          <w:color w:val="000000"/>
        </w:rPr>
      </w:pPr>
      <w:r>
        <w:rPr>
          <w:i w:val="0"/>
          <w:color w:val="000000"/>
        </w:rPr>
        <w:t>Zamawiającemu przysługuje prawo do odstąpienia od umowy:</w:t>
      </w:r>
    </w:p>
    <w:p w:rsidR="008F2511" w:rsidRDefault="008F2511" w:rsidP="00BB7786">
      <w:pPr>
        <w:numPr>
          <w:ilvl w:val="0"/>
          <w:numId w:val="22"/>
        </w:numPr>
        <w:suppressAutoHyphens w:val="0"/>
        <w:spacing w:line="276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w razie wystąpienia istotnej zmiany okoliczności powodującej, że wykonanie umowy nie leży w interesie publicznym, czego nie można było przewidzieć </w:t>
      </w:r>
      <w:r>
        <w:rPr>
          <w:color w:val="000000"/>
          <w:sz w:val="24"/>
        </w:rPr>
        <w:br/>
        <w:t>w chwili zawarcia umowy; odstąpienie od umowy w tym przypadku może nastąpić w terminie 30 dni od powzięcia wiadomości o powyższych okolicznościach,</w:t>
      </w:r>
    </w:p>
    <w:p w:rsidR="008F2511" w:rsidRDefault="008F2511" w:rsidP="00BB7786">
      <w:pPr>
        <w:numPr>
          <w:ilvl w:val="0"/>
          <w:numId w:val="22"/>
        </w:numPr>
        <w:suppressAutoHyphens w:val="0"/>
        <w:spacing w:line="276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>jeżeli Wykonawca nie rozpoczął robót bez uzasadnionych przyczyn zgodnie z umową a opóźnienie przekracza 21 dni mimo wcześniejszego wezwania przez Zamawiającego złożonego na piśmie, Zamawiający może złożyć oświadczenie o odstąpieniu od umowy w terminie 7 dni liczonym od 22 dnia opóźnienia.</w:t>
      </w:r>
    </w:p>
    <w:p w:rsidR="00613740" w:rsidRDefault="00613740">
      <w:pPr>
        <w:pStyle w:val="Tytu"/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:rsidR="00AB2658" w:rsidRPr="008F2511" w:rsidRDefault="00DB3318">
      <w:pPr>
        <w:pStyle w:val="Tytu"/>
        <w:spacing w:line="360" w:lineRule="auto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lastRenderedPageBreak/>
        <w:t xml:space="preserve">§ </w:t>
      </w:r>
      <w:r w:rsidR="008F2511">
        <w:rPr>
          <w:color w:val="000000"/>
          <w:sz w:val="24"/>
          <w:szCs w:val="24"/>
        </w:rPr>
        <w:t>10</w:t>
      </w:r>
    </w:p>
    <w:p w:rsidR="00AB2658" w:rsidRPr="008F2511" w:rsidRDefault="00AB2658" w:rsidP="00EF1B7D">
      <w:pPr>
        <w:pStyle w:val="Tekstpodstawowywcity"/>
        <w:numPr>
          <w:ilvl w:val="0"/>
          <w:numId w:val="6"/>
        </w:numPr>
        <w:tabs>
          <w:tab w:val="clear" w:pos="360"/>
        </w:tabs>
        <w:spacing w:after="120" w:line="276" w:lineRule="auto"/>
        <w:ind w:left="709" w:hanging="709"/>
        <w:jc w:val="both"/>
        <w:rPr>
          <w:i w:val="0"/>
          <w:iCs/>
          <w:color w:val="000000"/>
          <w:sz w:val="24"/>
          <w:szCs w:val="24"/>
        </w:rPr>
      </w:pPr>
      <w:r w:rsidRPr="008F2511">
        <w:rPr>
          <w:i w:val="0"/>
          <w:iCs/>
          <w:sz w:val="24"/>
          <w:szCs w:val="24"/>
        </w:rPr>
        <w:t>Strony</w:t>
      </w:r>
      <w:r w:rsidRPr="008F2511">
        <w:rPr>
          <w:i w:val="0"/>
          <w:iCs/>
          <w:color w:val="000000"/>
          <w:sz w:val="24"/>
          <w:szCs w:val="24"/>
        </w:rPr>
        <w:t xml:space="preserve"> postanawiają, iż obowiązującą je form</w:t>
      </w:r>
      <w:r w:rsidR="00225C63" w:rsidRPr="008F2511">
        <w:rPr>
          <w:i w:val="0"/>
          <w:iCs/>
          <w:color w:val="000000"/>
          <w:sz w:val="24"/>
          <w:szCs w:val="24"/>
        </w:rPr>
        <w:t>ę</w:t>
      </w:r>
      <w:r w:rsidRPr="008F2511">
        <w:rPr>
          <w:i w:val="0"/>
          <w:iCs/>
          <w:color w:val="000000"/>
          <w:sz w:val="24"/>
          <w:szCs w:val="24"/>
        </w:rPr>
        <w:t xml:space="preserve"> odszkodowania stanowią – z zastrzeżeniem ust. 3 - kary umowne z następujących tytułów i w podanych niżej wysokościach, które Wykonawca zapłaci Zamawiającemu:</w:t>
      </w:r>
    </w:p>
    <w:p w:rsidR="00AB2658" w:rsidRPr="008F2511" w:rsidRDefault="00AB2658" w:rsidP="00EF1B7D">
      <w:pPr>
        <w:numPr>
          <w:ilvl w:val="0"/>
          <w:numId w:val="5"/>
        </w:numPr>
        <w:tabs>
          <w:tab w:val="clear" w:pos="705"/>
        </w:tabs>
        <w:spacing w:after="120" w:line="276" w:lineRule="auto"/>
        <w:ind w:left="1276" w:hanging="563"/>
        <w:jc w:val="both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t>za opóźnienie w wykonaniu przedmiotu umowy w wysokości 0,</w:t>
      </w:r>
      <w:r w:rsidR="0094191F">
        <w:rPr>
          <w:color w:val="000000"/>
          <w:sz w:val="24"/>
          <w:szCs w:val="24"/>
        </w:rPr>
        <w:t>5</w:t>
      </w:r>
      <w:r w:rsidR="0094191F" w:rsidRPr="008F2511">
        <w:rPr>
          <w:color w:val="000000"/>
          <w:sz w:val="24"/>
          <w:szCs w:val="24"/>
        </w:rPr>
        <w:t>0</w:t>
      </w:r>
      <w:r w:rsidRPr="008F2511">
        <w:rPr>
          <w:color w:val="000000"/>
          <w:sz w:val="24"/>
          <w:szCs w:val="24"/>
        </w:rPr>
        <w:t xml:space="preserve">% kwoty wynagrodzenia </w:t>
      </w:r>
      <w:r w:rsidR="00F52653" w:rsidRPr="008F2511">
        <w:rPr>
          <w:color w:val="000000"/>
          <w:sz w:val="24"/>
          <w:szCs w:val="24"/>
        </w:rPr>
        <w:t>ryczałtowego</w:t>
      </w:r>
      <w:r w:rsidRPr="008F2511">
        <w:rPr>
          <w:color w:val="000000"/>
          <w:sz w:val="24"/>
          <w:szCs w:val="24"/>
        </w:rPr>
        <w:t xml:space="preserve"> brutto </w:t>
      </w:r>
      <w:r w:rsidR="00DE5595" w:rsidRPr="008F2511">
        <w:rPr>
          <w:color w:val="000000"/>
          <w:sz w:val="24"/>
          <w:szCs w:val="24"/>
        </w:rPr>
        <w:t xml:space="preserve">określonego w § 3 ust. 1, </w:t>
      </w:r>
      <w:r w:rsidRPr="008F2511">
        <w:rPr>
          <w:color w:val="000000"/>
          <w:sz w:val="24"/>
          <w:szCs w:val="24"/>
        </w:rPr>
        <w:t>za każdy dzień kalendarzowy opóźnienia po terminach zakończenia określonych w § 2 niniejszej umowy,</w:t>
      </w:r>
    </w:p>
    <w:p w:rsidR="00AB2658" w:rsidRPr="008F2511" w:rsidRDefault="00AB2658" w:rsidP="00EF1B7D">
      <w:pPr>
        <w:numPr>
          <w:ilvl w:val="0"/>
          <w:numId w:val="5"/>
        </w:numPr>
        <w:tabs>
          <w:tab w:val="clear" w:pos="705"/>
        </w:tabs>
        <w:spacing w:after="120" w:line="276" w:lineRule="auto"/>
        <w:ind w:left="1276" w:hanging="563"/>
        <w:jc w:val="both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t>za opóźnienie w usuwaniu wad i usterek stwierdzonych podczas odbioru końcowego w wysokości 0,</w:t>
      </w:r>
      <w:r w:rsidR="0094191F">
        <w:rPr>
          <w:color w:val="000000"/>
          <w:sz w:val="24"/>
          <w:szCs w:val="24"/>
        </w:rPr>
        <w:t>5</w:t>
      </w:r>
      <w:r w:rsidR="000D7303" w:rsidRPr="008F2511">
        <w:rPr>
          <w:color w:val="000000"/>
          <w:sz w:val="24"/>
          <w:szCs w:val="24"/>
        </w:rPr>
        <w:t>0</w:t>
      </w:r>
      <w:r w:rsidR="00DE5595" w:rsidRPr="008F2511">
        <w:rPr>
          <w:color w:val="000000"/>
          <w:sz w:val="24"/>
          <w:szCs w:val="24"/>
        </w:rPr>
        <w:t xml:space="preserve">% kwoty wynagrodzenia </w:t>
      </w:r>
      <w:r w:rsidR="00F52653" w:rsidRPr="008F2511">
        <w:rPr>
          <w:color w:val="000000"/>
          <w:sz w:val="24"/>
          <w:szCs w:val="24"/>
        </w:rPr>
        <w:t>ryczałtowego</w:t>
      </w:r>
      <w:r w:rsidRPr="008F2511">
        <w:rPr>
          <w:color w:val="000000"/>
          <w:sz w:val="24"/>
          <w:szCs w:val="24"/>
        </w:rPr>
        <w:t xml:space="preserve"> brutto </w:t>
      </w:r>
      <w:r w:rsidR="00DE5595" w:rsidRPr="008F2511">
        <w:rPr>
          <w:color w:val="000000"/>
          <w:sz w:val="24"/>
          <w:szCs w:val="24"/>
        </w:rPr>
        <w:t>określonego w § 3 ust. 1</w:t>
      </w:r>
      <w:r w:rsidR="00520002" w:rsidRPr="008F2511">
        <w:rPr>
          <w:color w:val="000000"/>
          <w:sz w:val="24"/>
          <w:szCs w:val="24"/>
        </w:rPr>
        <w:t>,</w:t>
      </w:r>
      <w:r w:rsidR="00DE5595" w:rsidRPr="008F2511">
        <w:rPr>
          <w:color w:val="000000"/>
          <w:sz w:val="24"/>
          <w:szCs w:val="24"/>
        </w:rPr>
        <w:t xml:space="preserve"> </w:t>
      </w:r>
      <w:r w:rsidRPr="008F2511">
        <w:rPr>
          <w:color w:val="000000"/>
          <w:sz w:val="24"/>
          <w:szCs w:val="24"/>
        </w:rPr>
        <w:t>za każdy dzień kalendarzowy opóźnienia po terminach  określonych w protokole odbioru końcowego</w:t>
      </w:r>
    </w:p>
    <w:p w:rsidR="00AB2658" w:rsidRPr="008F2511" w:rsidRDefault="00AB2658" w:rsidP="00EF1B7D">
      <w:pPr>
        <w:numPr>
          <w:ilvl w:val="0"/>
          <w:numId w:val="5"/>
        </w:numPr>
        <w:tabs>
          <w:tab w:val="clear" w:pos="705"/>
        </w:tabs>
        <w:spacing w:after="120" w:line="276" w:lineRule="auto"/>
        <w:ind w:left="1276" w:hanging="563"/>
        <w:jc w:val="both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t>za opóźnienie w usuwaniu wad i usterek zgłoszonych przez Zamawiającego w okresie rękojmi i gwarancji - w wysokości 0,</w:t>
      </w:r>
      <w:r w:rsidR="000D7303" w:rsidRPr="008F2511">
        <w:rPr>
          <w:color w:val="000000"/>
          <w:sz w:val="24"/>
          <w:szCs w:val="24"/>
        </w:rPr>
        <w:t>50</w:t>
      </w:r>
      <w:r w:rsidRPr="008F2511">
        <w:rPr>
          <w:color w:val="000000"/>
          <w:sz w:val="24"/>
          <w:szCs w:val="24"/>
        </w:rPr>
        <w:t xml:space="preserve">% kwoty wynagrodzenia </w:t>
      </w:r>
      <w:r w:rsidR="00F52653" w:rsidRPr="008F2511">
        <w:rPr>
          <w:color w:val="000000"/>
          <w:sz w:val="24"/>
          <w:szCs w:val="24"/>
        </w:rPr>
        <w:t>ryczałtowego</w:t>
      </w:r>
      <w:r w:rsidRPr="008F2511">
        <w:rPr>
          <w:color w:val="000000"/>
          <w:sz w:val="24"/>
          <w:szCs w:val="24"/>
        </w:rPr>
        <w:t xml:space="preserve"> brutto </w:t>
      </w:r>
      <w:r w:rsidR="00DE5595" w:rsidRPr="008F2511">
        <w:rPr>
          <w:color w:val="000000"/>
          <w:sz w:val="24"/>
          <w:szCs w:val="24"/>
        </w:rPr>
        <w:t>określonego w § 3 ust. 1</w:t>
      </w:r>
      <w:r w:rsidR="00520002" w:rsidRPr="008F2511">
        <w:rPr>
          <w:color w:val="000000"/>
          <w:sz w:val="24"/>
          <w:szCs w:val="24"/>
        </w:rPr>
        <w:t>,</w:t>
      </w:r>
      <w:r w:rsidR="00DE5595" w:rsidRPr="008F2511">
        <w:rPr>
          <w:color w:val="000000"/>
          <w:sz w:val="24"/>
          <w:szCs w:val="24"/>
        </w:rPr>
        <w:t xml:space="preserve"> </w:t>
      </w:r>
      <w:r w:rsidRPr="008F2511">
        <w:rPr>
          <w:color w:val="000000"/>
          <w:sz w:val="24"/>
          <w:szCs w:val="24"/>
        </w:rPr>
        <w:t>za każdy dzień kalendarzowy opóźnienia w stosunku do wyznaczonych terminów,</w:t>
      </w:r>
    </w:p>
    <w:p w:rsidR="00AB2658" w:rsidRPr="008F2511" w:rsidRDefault="00AB2658" w:rsidP="00EF1B7D">
      <w:pPr>
        <w:pStyle w:val="Tekstpodstawowywcity"/>
        <w:numPr>
          <w:ilvl w:val="0"/>
          <w:numId w:val="6"/>
        </w:numPr>
        <w:tabs>
          <w:tab w:val="clear" w:pos="360"/>
        </w:tabs>
        <w:spacing w:after="120" w:line="276" w:lineRule="auto"/>
        <w:ind w:left="709" w:hanging="709"/>
        <w:jc w:val="both"/>
        <w:rPr>
          <w:i w:val="0"/>
          <w:iCs/>
          <w:color w:val="000000"/>
          <w:sz w:val="24"/>
          <w:szCs w:val="24"/>
        </w:rPr>
      </w:pPr>
      <w:r w:rsidRPr="008F2511">
        <w:rPr>
          <w:i w:val="0"/>
          <w:iCs/>
          <w:color w:val="000000"/>
          <w:sz w:val="24"/>
          <w:szCs w:val="24"/>
        </w:rPr>
        <w:t>Kary umowne o których mowa w ust. 1 lit. a ÷ c Zamawiający może potrącić z wynagrodzenia Wykonawcy.</w:t>
      </w:r>
    </w:p>
    <w:p w:rsidR="00AB2658" w:rsidRDefault="00AB2658" w:rsidP="00EF1B7D">
      <w:pPr>
        <w:pStyle w:val="Tekstpodstawowywcity"/>
        <w:numPr>
          <w:ilvl w:val="0"/>
          <w:numId w:val="6"/>
        </w:numPr>
        <w:tabs>
          <w:tab w:val="clear" w:pos="360"/>
        </w:tabs>
        <w:spacing w:after="120" w:line="276" w:lineRule="auto"/>
        <w:ind w:left="709" w:hanging="709"/>
        <w:jc w:val="both"/>
        <w:rPr>
          <w:i w:val="0"/>
          <w:sz w:val="24"/>
          <w:szCs w:val="24"/>
        </w:rPr>
      </w:pPr>
      <w:r w:rsidRPr="008F2511">
        <w:rPr>
          <w:i w:val="0"/>
          <w:sz w:val="24"/>
          <w:szCs w:val="24"/>
        </w:rPr>
        <w:t xml:space="preserve">Jeżeli kara </w:t>
      </w:r>
      <w:r w:rsidRPr="008F2511">
        <w:rPr>
          <w:i w:val="0"/>
          <w:iCs/>
          <w:color w:val="000000"/>
          <w:sz w:val="24"/>
          <w:szCs w:val="24"/>
        </w:rPr>
        <w:t>umowna</w:t>
      </w:r>
      <w:r w:rsidRPr="008F2511">
        <w:rPr>
          <w:i w:val="0"/>
          <w:sz w:val="24"/>
          <w:szCs w:val="24"/>
        </w:rPr>
        <w:t xml:space="preserve"> nie pokrywa rzeczywiście poniesionej szkody, Strony mogą dochodzić odszkodowania uzupełniającego na ogólnych zasadach.</w:t>
      </w:r>
    </w:p>
    <w:p w:rsidR="00F73AE6" w:rsidRPr="008F2511" w:rsidRDefault="00F73AE6" w:rsidP="00EF1B7D">
      <w:pPr>
        <w:pStyle w:val="Tekstpodstawowywcity"/>
        <w:numPr>
          <w:ilvl w:val="0"/>
          <w:numId w:val="6"/>
        </w:numPr>
        <w:tabs>
          <w:tab w:val="clear" w:pos="360"/>
        </w:tabs>
        <w:spacing w:after="120" w:line="276" w:lineRule="auto"/>
        <w:ind w:left="709" w:hanging="709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W przypadku skorzystania przez którąkolwiek ze stron z prawa odstąpienia od umowy zapisy umowne dotyczące kar umownych znajdują zastosowanie w dotychczasowym brzmieniu.</w:t>
      </w:r>
    </w:p>
    <w:p w:rsidR="00C61C88" w:rsidRDefault="00C61C88" w:rsidP="00C61C88">
      <w:pPr>
        <w:pStyle w:val="Tytu"/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>§ 11</w:t>
      </w:r>
    </w:p>
    <w:p w:rsidR="00C61C88" w:rsidRDefault="00C61C88" w:rsidP="00C61C88">
      <w:pPr>
        <w:pStyle w:val="Tytu"/>
        <w:spacing w:line="360" w:lineRule="auto"/>
        <w:rPr>
          <w:color w:val="000000"/>
          <w:sz w:val="22"/>
        </w:rPr>
      </w:pPr>
      <w:r>
        <w:rPr>
          <w:color w:val="000000"/>
          <w:sz w:val="22"/>
        </w:rPr>
        <w:t>ROZWIĄZANIE UMOWY</w:t>
      </w:r>
    </w:p>
    <w:p w:rsidR="00C61C88" w:rsidRDefault="00C61C88" w:rsidP="00C61C88">
      <w:pPr>
        <w:pStyle w:val="Tekstpodstawowy"/>
        <w:jc w:val="both"/>
        <w:rPr>
          <w:i w:val="0"/>
          <w:iCs/>
        </w:rPr>
      </w:pPr>
    </w:p>
    <w:p w:rsidR="00C61C88" w:rsidRDefault="00C61C88" w:rsidP="00C61C88">
      <w:pPr>
        <w:pStyle w:val="Tekstpodstawowy"/>
        <w:jc w:val="both"/>
        <w:rPr>
          <w:i w:val="0"/>
          <w:iCs/>
        </w:rPr>
      </w:pPr>
      <w:r>
        <w:rPr>
          <w:i w:val="0"/>
          <w:iCs/>
        </w:rPr>
        <w:t>Zamawiającemu przysługuje prawo do wypowiedzenia umowy w następujących przypadkach:</w:t>
      </w:r>
    </w:p>
    <w:p w:rsidR="00C61C88" w:rsidRDefault="00C61C88" w:rsidP="00C61C88">
      <w:pPr>
        <w:numPr>
          <w:ilvl w:val="0"/>
          <w:numId w:val="24"/>
        </w:numPr>
        <w:suppressAutoHyphens w:val="0"/>
        <w:jc w:val="both"/>
        <w:rPr>
          <w:color w:val="000000"/>
          <w:sz w:val="24"/>
        </w:rPr>
      </w:pPr>
      <w:r>
        <w:rPr>
          <w:color w:val="000000"/>
          <w:sz w:val="24"/>
        </w:rPr>
        <w:t>jeżeli Wykonawca bez uzasadnionych przyczyn przerwał wykonywanie robót i mimo pisemnego wezwania do ich wznowienia przerwa trwa dłużej niż 14 dni,</w:t>
      </w:r>
    </w:p>
    <w:p w:rsidR="00C61C88" w:rsidRDefault="00C61C88" w:rsidP="00C61C88">
      <w:pPr>
        <w:numPr>
          <w:ilvl w:val="0"/>
          <w:numId w:val="24"/>
        </w:numPr>
        <w:suppressAutoHyphens w:val="0"/>
        <w:jc w:val="both"/>
        <w:rPr>
          <w:color w:val="000000"/>
          <w:sz w:val="24"/>
        </w:rPr>
      </w:pPr>
      <w:r>
        <w:rPr>
          <w:color w:val="000000"/>
          <w:sz w:val="24"/>
        </w:rPr>
        <w:t>jeżeli Wykonawca bez uzasadnionych przyczyn opóźnia wykonanie przedmiotu umowy lub jego części a opóźnienie wynosi 21 dni mimo pisemnego wezwania do realizacji prac,</w:t>
      </w:r>
    </w:p>
    <w:p w:rsidR="00C61C88" w:rsidRDefault="00C61C88" w:rsidP="00C61C88">
      <w:pPr>
        <w:numPr>
          <w:ilvl w:val="0"/>
          <w:numId w:val="24"/>
        </w:numPr>
        <w:suppressAutoHyphens w:val="0"/>
        <w:jc w:val="both"/>
        <w:rPr>
          <w:color w:val="000000"/>
          <w:sz w:val="24"/>
        </w:rPr>
      </w:pPr>
      <w:r>
        <w:rPr>
          <w:color w:val="000000"/>
          <w:sz w:val="24"/>
        </w:rPr>
        <w:t>w przypadku wykonywania robót z naruszeniem warunków umowy, w tym w szczególności niezgodnie z dokumentacją projektową lub specyfikacją techniczną wykonania robót mimo pisemnego wezwania do działań korygujących nieprawidłowości,</w:t>
      </w:r>
    </w:p>
    <w:p w:rsidR="00C61C88" w:rsidRDefault="00C61C88" w:rsidP="00C61C88">
      <w:pPr>
        <w:numPr>
          <w:ilvl w:val="0"/>
          <w:numId w:val="24"/>
        </w:numPr>
        <w:suppressAutoHyphens w:val="0"/>
        <w:jc w:val="both"/>
        <w:rPr>
          <w:color w:val="000000"/>
          <w:sz w:val="24"/>
        </w:rPr>
      </w:pPr>
      <w:r>
        <w:rPr>
          <w:color w:val="000000"/>
          <w:sz w:val="24"/>
        </w:rPr>
        <w:t>w przypadku wszczęcia postępowania upadłościowego lub likwidacyjnego wobec Wykonawcy,</w:t>
      </w:r>
    </w:p>
    <w:p w:rsidR="00C61C88" w:rsidRDefault="00C61C88" w:rsidP="00C61C88">
      <w:pPr>
        <w:numPr>
          <w:ilvl w:val="0"/>
          <w:numId w:val="24"/>
        </w:numPr>
        <w:suppressAutoHyphens w:val="0"/>
        <w:jc w:val="both"/>
        <w:rPr>
          <w:color w:val="000000"/>
          <w:sz w:val="24"/>
        </w:rPr>
      </w:pPr>
      <w:r>
        <w:rPr>
          <w:color w:val="000000"/>
          <w:sz w:val="24"/>
        </w:rPr>
        <w:t>w przypadku wydania nakazu zajęcia majątku Wykonawcy, a w szczególności zajęcia wierzytelności z tytułu wykonania umowy.</w:t>
      </w:r>
    </w:p>
    <w:p w:rsidR="00C61C88" w:rsidRDefault="00C61C88" w:rsidP="00C61C88">
      <w:pPr>
        <w:ind w:left="708"/>
        <w:jc w:val="both"/>
        <w:rPr>
          <w:color w:val="000000"/>
          <w:sz w:val="24"/>
        </w:rPr>
      </w:pPr>
    </w:p>
    <w:p w:rsidR="00F51047" w:rsidRDefault="00F51047">
      <w:pPr>
        <w:suppressAutoHyphens w:val="0"/>
        <w:rPr>
          <w:b/>
          <w:color w:val="000000"/>
          <w:spacing w:val="-3"/>
          <w:sz w:val="24"/>
        </w:rPr>
      </w:pPr>
    </w:p>
    <w:p w:rsidR="004B73CF" w:rsidRDefault="004B73CF" w:rsidP="00C61C88">
      <w:pPr>
        <w:pStyle w:val="Tytu"/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br w:type="page"/>
      </w:r>
    </w:p>
    <w:p w:rsidR="00C61C88" w:rsidRDefault="00C61C88" w:rsidP="00C61C88">
      <w:pPr>
        <w:pStyle w:val="Tytu"/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lastRenderedPageBreak/>
        <w:t>§ 12</w:t>
      </w:r>
    </w:p>
    <w:p w:rsidR="00C61C88" w:rsidRDefault="00C61C88" w:rsidP="00C61C88">
      <w:pPr>
        <w:pStyle w:val="Tytu"/>
        <w:spacing w:line="360" w:lineRule="auto"/>
        <w:rPr>
          <w:color w:val="000000"/>
          <w:sz w:val="22"/>
        </w:rPr>
      </w:pPr>
      <w:r>
        <w:rPr>
          <w:color w:val="000000"/>
          <w:sz w:val="22"/>
        </w:rPr>
        <w:t>OBOWIĄZKI ODSTĘPUJĄCEGO OD UMOWY</w:t>
      </w:r>
    </w:p>
    <w:p w:rsidR="00C61C88" w:rsidRPr="00C61C88" w:rsidRDefault="00C61C88" w:rsidP="00C61C88">
      <w:pPr>
        <w:pStyle w:val="Podtytu"/>
        <w:numPr>
          <w:ilvl w:val="1"/>
          <w:numId w:val="27"/>
        </w:numPr>
        <w:tabs>
          <w:tab w:val="clear" w:pos="1080"/>
          <w:tab w:val="clear" w:pos="4536"/>
          <w:tab w:val="clear" w:pos="9072"/>
        </w:tabs>
        <w:suppressAutoHyphens w:val="0"/>
        <w:ind w:left="705" w:hanging="705"/>
        <w:jc w:val="both"/>
        <w:rPr>
          <w:i w:val="0"/>
          <w:color w:val="000000"/>
          <w:sz w:val="24"/>
          <w:szCs w:val="24"/>
        </w:rPr>
      </w:pPr>
      <w:r w:rsidRPr="00C61C88">
        <w:rPr>
          <w:i w:val="0"/>
          <w:color w:val="000000"/>
          <w:sz w:val="24"/>
          <w:szCs w:val="24"/>
        </w:rPr>
        <w:t xml:space="preserve">Odstępujący od umowy, z wyjątkiem przypadku określonego w § </w:t>
      </w:r>
      <w:r>
        <w:rPr>
          <w:i w:val="0"/>
          <w:color w:val="000000"/>
          <w:sz w:val="24"/>
          <w:szCs w:val="24"/>
        </w:rPr>
        <w:t>9</w:t>
      </w:r>
      <w:r w:rsidRPr="00C61C88">
        <w:rPr>
          <w:i w:val="0"/>
          <w:color w:val="000000"/>
          <w:sz w:val="24"/>
          <w:szCs w:val="24"/>
        </w:rPr>
        <w:t xml:space="preserve"> ust.1 lit. a, jest obowiązany naprawić drugiej stronie szkodę spowodowaną odstąpieniem, chyba że odstąpienie nastąpiło z przyczyn, za które odpowiada druga strona.</w:t>
      </w:r>
    </w:p>
    <w:p w:rsidR="00C61C88" w:rsidRPr="00C61C88" w:rsidRDefault="00C61C88" w:rsidP="00C61C88">
      <w:pPr>
        <w:pStyle w:val="Podtytu"/>
        <w:numPr>
          <w:ilvl w:val="1"/>
          <w:numId w:val="27"/>
        </w:numPr>
        <w:tabs>
          <w:tab w:val="clear" w:pos="1080"/>
          <w:tab w:val="clear" w:pos="4536"/>
          <w:tab w:val="clear" w:pos="9072"/>
        </w:tabs>
        <w:suppressAutoHyphens w:val="0"/>
        <w:ind w:left="851" w:hanging="851"/>
        <w:jc w:val="left"/>
        <w:rPr>
          <w:i w:val="0"/>
          <w:color w:val="000000"/>
          <w:sz w:val="24"/>
          <w:szCs w:val="24"/>
        </w:rPr>
      </w:pPr>
      <w:r w:rsidRPr="00C61C88">
        <w:rPr>
          <w:i w:val="0"/>
          <w:color w:val="000000"/>
          <w:sz w:val="24"/>
          <w:szCs w:val="24"/>
        </w:rPr>
        <w:t>W razie odstąpienia lub wypowiedzenia umowy, Wykonawca zobowiązany jest do:</w:t>
      </w:r>
    </w:p>
    <w:p w:rsidR="00C61C88" w:rsidRPr="00C61C88" w:rsidRDefault="00C61C88" w:rsidP="00C61C88">
      <w:pPr>
        <w:pStyle w:val="Podtytu"/>
        <w:numPr>
          <w:ilvl w:val="0"/>
          <w:numId w:val="25"/>
        </w:numPr>
        <w:tabs>
          <w:tab w:val="clear" w:pos="4536"/>
          <w:tab w:val="clear" w:pos="9072"/>
        </w:tabs>
        <w:suppressAutoHyphens w:val="0"/>
        <w:jc w:val="left"/>
        <w:rPr>
          <w:i w:val="0"/>
          <w:color w:val="000000"/>
          <w:sz w:val="24"/>
          <w:szCs w:val="24"/>
        </w:rPr>
      </w:pPr>
      <w:r w:rsidRPr="00C61C88">
        <w:rPr>
          <w:i w:val="0"/>
          <w:color w:val="000000"/>
          <w:sz w:val="24"/>
          <w:szCs w:val="24"/>
        </w:rPr>
        <w:t xml:space="preserve">sporządzenia przy udziale Zamawiającego </w:t>
      </w:r>
      <w:r w:rsidR="00BC60AC" w:rsidRPr="00C61C88">
        <w:rPr>
          <w:i w:val="0"/>
          <w:color w:val="000000"/>
          <w:sz w:val="24"/>
          <w:szCs w:val="24"/>
        </w:rPr>
        <w:t>protokołu</w:t>
      </w:r>
      <w:r w:rsidRPr="00C61C88">
        <w:rPr>
          <w:i w:val="0"/>
          <w:color w:val="000000"/>
          <w:sz w:val="24"/>
          <w:szCs w:val="24"/>
        </w:rPr>
        <w:t xml:space="preserve"> inwentaryzacji robót w toku, na dzień odstąpienia lub wypowiedzenia,</w:t>
      </w:r>
    </w:p>
    <w:p w:rsidR="00C61C88" w:rsidRPr="00C61C88" w:rsidRDefault="00C61C88" w:rsidP="00C61C88">
      <w:pPr>
        <w:pStyle w:val="Podtytu"/>
        <w:numPr>
          <w:ilvl w:val="0"/>
          <w:numId w:val="25"/>
        </w:numPr>
        <w:tabs>
          <w:tab w:val="clear" w:pos="4536"/>
          <w:tab w:val="clear" w:pos="9072"/>
        </w:tabs>
        <w:suppressAutoHyphens w:val="0"/>
        <w:jc w:val="left"/>
        <w:rPr>
          <w:i w:val="0"/>
          <w:color w:val="000000"/>
          <w:sz w:val="24"/>
          <w:szCs w:val="24"/>
        </w:rPr>
      </w:pPr>
      <w:r w:rsidRPr="00C61C88">
        <w:rPr>
          <w:i w:val="0"/>
          <w:color w:val="000000"/>
          <w:sz w:val="24"/>
          <w:szCs w:val="24"/>
        </w:rPr>
        <w:t>zabezpieczenia przerwanych robót na koszt strony, która odpowiada za odstąpienie lub  umowy,</w:t>
      </w:r>
    </w:p>
    <w:p w:rsidR="00C61C88" w:rsidRPr="00C61C88" w:rsidRDefault="00C61C88" w:rsidP="00C61C88">
      <w:pPr>
        <w:pStyle w:val="Podtytu"/>
        <w:numPr>
          <w:ilvl w:val="0"/>
          <w:numId w:val="25"/>
        </w:numPr>
        <w:tabs>
          <w:tab w:val="clear" w:pos="4536"/>
          <w:tab w:val="clear" w:pos="9072"/>
        </w:tabs>
        <w:suppressAutoHyphens w:val="0"/>
        <w:jc w:val="left"/>
        <w:rPr>
          <w:i w:val="0"/>
          <w:color w:val="000000"/>
          <w:sz w:val="24"/>
          <w:szCs w:val="24"/>
        </w:rPr>
      </w:pPr>
      <w:r w:rsidRPr="00C61C88">
        <w:rPr>
          <w:i w:val="0"/>
          <w:color w:val="000000"/>
          <w:sz w:val="24"/>
          <w:szCs w:val="24"/>
        </w:rPr>
        <w:t>sporządzenia wykazu materiałów, urządzeń i konstrukcji, których pozostawienie na placu budowy jest niezbędne,</w:t>
      </w:r>
    </w:p>
    <w:p w:rsidR="00C61C88" w:rsidRPr="00C61C88" w:rsidRDefault="00C61C88" w:rsidP="00C61C88">
      <w:pPr>
        <w:pStyle w:val="Podtytu"/>
        <w:numPr>
          <w:ilvl w:val="0"/>
          <w:numId w:val="25"/>
        </w:numPr>
        <w:tabs>
          <w:tab w:val="clear" w:pos="4536"/>
          <w:tab w:val="clear" w:pos="9072"/>
        </w:tabs>
        <w:suppressAutoHyphens w:val="0"/>
        <w:jc w:val="left"/>
        <w:rPr>
          <w:i w:val="0"/>
          <w:color w:val="000000"/>
          <w:sz w:val="24"/>
          <w:szCs w:val="24"/>
        </w:rPr>
      </w:pPr>
      <w:r w:rsidRPr="00C61C88">
        <w:rPr>
          <w:i w:val="0"/>
          <w:color w:val="000000"/>
          <w:sz w:val="24"/>
          <w:szCs w:val="24"/>
        </w:rPr>
        <w:t>wezwanie Zamawiającego do dokonania odbioru wykonywanych  robót w toku i robót zabezpieczających, jeżeli odstąpienie od umowy nastąpiło z przyczyn, za które Wykonawca nie odpowiada.</w:t>
      </w:r>
    </w:p>
    <w:p w:rsidR="00C61C88" w:rsidRPr="00C61C88" w:rsidRDefault="00C61C88" w:rsidP="00C61C88">
      <w:pPr>
        <w:pStyle w:val="Podtytu"/>
        <w:numPr>
          <w:ilvl w:val="1"/>
          <w:numId w:val="27"/>
        </w:numPr>
        <w:tabs>
          <w:tab w:val="clear" w:pos="1080"/>
          <w:tab w:val="clear" w:pos="4536"/>
          <w:tab w:val="clear" w:pos="9072"/>
        </w:tabs>
        <w:suppressAutoHyphens w:val="0"/>
        <w:ind w:left="851" w:hanging="851"/>
        <w:jc w:val="left"/>
        <w:rPr>
          <w:i w:val="0"/>
          <w:color w:val="000000"/>
          <w:sz w:val="24"/>
          <w:szCs w:val="24"/>
        </w:rPr>
      </w:pPr>
      <w:r w:rsidRPr="00C61C88">
        <w:rPr>
          <w:i w:val="0"/>
          <w:color w:val="000000"/>
          <w:sz w:val="24"/>
          <w:szCs w:val="24"/>
        </w:rPr>
        <w:t>W razie odstąpienia od umowy z przyczyn, za które Wykonawca nie odpowiada, Zamawiający jest zobowiązany do:</w:t>
      </w:r>
    </w:p>
    <w:p w:rsidR="00C61C88" w:rsidRPr="00C61C88" w:rsidRDefault="00C61C88" w:rsidP="00C61C88">
      <w:pPr>
        <w:pStyle w:val="Podtytu"/>
        <w:numPr>
          <w:ilvl w:val="0"/>
          <w:numId w:val="26"/>
        </w:numPr>
        <w:tabs>
          <w:tab w:val="clear" w:pos="4536"/>
          <w:tab w:val="clear" w:pos="9072"/>
        </w:tabs>
        <w:suppressAutoHyphens w:val="0"/>
        <w:jc w:val="left"/>
        <w:rPr>
          <w:i w:val="0"/>
          <w:color w:val="000000"/>
          <w:sz w:val="24"/>
          <w:szCs w:val="24"/>
        </w:rPr>
      </w:pPr>
      <w:r w:rsidRPr="00C61C88">
        <w:rPr>
          <w:i w:val="0"/>
          <w:color w:val="000000"/>
          <w:sz w:val="24"/>
          <w:szCs w:val="24"/>
        </w:rPr>
        <w:t>dokonania odbioru robót w toku i robót zabezpieczających oraz zapłaty wynagrodzenia,</w:t>
      </w:r>
    </w:p>
    <w:p w:rsidR="00C61C88" w:rsidRPr="00C61C88" w:rsidRDefault="00C61C88" w:rsidP="00C61C88">
      <w:pPr>
        <w:pStyle w:val="Podtytu"/>
        <w:numPr>
          <w:ilvl w:val="0"/>
          <w:numId w:val="26"/>
        </w:numPr>
        <w:tabs>
          <w:tab w:val="clear" w:pos="4536"/>
          <w:tab w:val="clear" w:pos="9072"/>
        </w:tabs>
        <w:suppressAutoHyphens w:val="0"/>
        <w:jc w:val="left"/>
        <w:rPr>
          <w:i w:val="0"/>
          <w:color w:val="000000"/>
          <w:sz w:val="24"/>
          <w:szCs w:val="24"/>
        </w:rPr>
      </w:pPr>
      <w:r w:rsidRPr="00C61C88">
        <w:rPr>
          <w:i w:val="0"/>
          <w:color w:val="000000"/>
          <w:sz w:val="24"/>
          <w:szCs w:val="24"/>
        </w:rPr>
        <w:t>przejęcia terenu budowy.</w:t>
      </w:r>
    </w:p>
    <w:p w:rsidR="00C61C88" w:rsidRPr="00C61C88" w:rsidRDefault="00C61C88" w:rsidP="00C61C88">
      <w:pPr>
        <w:pStyle w:val="Podtytu"/>
        <w:numPr>
          <w:ilvl w:val="1"/>
          <w:numId w:val="27"/>
        </w:numPr>
        <w:tabs>
          <w:tab w:val="clear" w:pos="1080"/>
          <w:tab w:val="clear" w:pos="4536"/>
          <w:tab w:val="clear" w:pos="9072"/>
        </w:tabs>
        <w:suppressAutoHyphens w:val="0"/>
        <w:ind w:left="851" w:hanging="851"/>
        <w:jc w:val="left"/>
        <w:rPr>
          <w:i w:val="0"/>
          <w:color w:val="000000"/>
          <w:sz w:val="24"/>
          <w:szCs w:val="24"/>
        </w:rPr>
      </w:pPr>
      <w:r w:rsidRPr="00C61C88">
        <w:rPr>
          <w:i w:val="0"/>
          <w:color w:val="000000"/>
          <w:sz w:val="24"/>
          <w:szCs w:val="24"/>
        </w:rPr>
        <w:t>Do odbioru robót w toku i robót zabezpieczających stosuje się odpowiednie postanowienia umowy o odbiorze robót.</w:t>
      </w:r>
    </w:p>
    <w:p w:rsidR="00C61C88" w:rsidRPr="00C61C88" w:rsidRDefault="00C61C88" w:rsidP="00C61C88">
      <w:pPr>
        <w:pStyle w:val="Podtytu"/>
        <w:numPr>
          <w:ilvl w:val="1"/>
          <w:numId w:val="27"/>
        </w:numPr>
        <w:tabs>
          <w:tab w:val="clear" w:pos="1080"/>
          <w:tab w:val="clear" w:pos="4536"/>
          <w:tab w:val="clear" w:pos="9072"/>
        </w:tabs>
        <w:suppressAutoHyphens w:val="0"/>
        <w:ind w:left="851" w:hanging="851"/>
        <w:jc w:val="left"/>
        <w:rPr>
          <w:i w:val="0"/>
          <w:color w:val="000000"/>
          <w:sz w:val="24"/>
          <w:szCs w:val="24"/>
        </w:rPr>
      </w:pPr>
      <w:r w:rsidRPr="00C61C88">
        <w:rPr>
          <w:i w:val="0"/>
          <w:color w:val="000000"/>
          <w:sz w:val="24"/>
          <w:szCs w:val="24"/>
        </w:rPr>
        <w:t>Zamawiający, jeżeli uzna, że pozostawienie na placu budowy materiałów, urządzeń i konstrukcji zawartych w wykazie, o którym mowa w ust. 2 lit. c jest niezbędne w całości lub w części, odkupi niezbędne rodzaje i ilości materiałów, urządzeń i konstrukcji po cenach zakupu z doliczeniem kosztów ich transportu na plac budowy.</w:t>
      </w:r>
    </w:p>
    <w:p w:rsidR="00C61C88" w:rsidRPr="00C61C88" w:rsidRDefault="00C61C88" w:rsidP="00C61C88">
      <w:pPr>
        <w:pStyle w:val="Podtytu"/>
        <w:numPr>
          <w:ilvl w:val="1"/>
          <w:numId w:val="27"/>
        </w:numPr>
        <w:tabs>
          <w:tab w:val="clear" w:pos="1080"/>
          <w:tab w:val="clear" w:pos="4536"/>
          <w:tab w:val="clear" w:pos="9072"/>
        </w:tabs>
        <w:suppressAutoHyphens w:val="0"/>
        <w:ind w:left="851" w:hanging="851"/>
        <w:jc w:val="left"/>
        <w:rPr>
          <w:i w:val="0"/>
          <w:color w:val="000000"/>
          <w:sz w:val="24"/>
          <w:szCs w:val="24"/>
        </w:rPr>
      </w:pPr>
      <w:r w:rsidRPr="00C61C88">
        <w:rPr>
          <w:i w:val="0"/>
          <w:color w:val="000000"/>
          <w:sz w:val="24"/>
          <w:szCs w:val="24"/>
        </w:rPr>
        <w:t>W przypadkach, gdy brak współdziałania ze strony Wykonawcy (mimo pisemnego wezwania) w przekazaniu terenu budowy, inwentaryzacji robót oraz materiałów, urządzeń i konstrukcji, w sytuacjach o których mowa wyżej, Zamawiający ma prawo do przejęcia placu budowy i komisyjnej inwentaryzacji robót, materiałów i konstrukcji bez udziału Wykonawcy.</w:t>
      </w:r>
    </w:p>
    <w:p w:rsidR="00C61C88" w:rsidRDefault="00771440" w:rsidP="00C61C88">
      <w:pPr>
        <w:pStyle w:val="Tytu"/>
        <w:spacing w:line="480" w:lineRule="auto"/>
        <w:rPr>
          <w:color w:val="000000"/>
          <w:sz w:val="24"/>
        </w:rPr>
      </w:pPr>
      <w:bookmarkStart w:id="1" w:name="OLE_LINK1"/>
      <w:r>
        <w:rPr>
          <w:color w:val="000000"/>
          <w:sz w:val="24"/>
        </w:rPr>
        <w:t>§ 13</w:t>
      </w:r>
    </w:p>
    <w:p w:rsidR="00C61C88" w:rsidRDefault="00C61C88" w:rsidP="00C61C88">
      <w:pPr>
        <w:pStyle w:val="Tytu"/>
        <w:spacing w:line="360" w:lineRule="auto"/>
        <w:rPr>
          <w:color w:val="000000"/>
          <w:sz w:val="22"/>
        </w:rPr>
      </w:pPr>
      <w:r>
        <w:rPr>
          <w:color w:val="000000"/>
          <w:sz w:val="22"/>
        </w:rPr>
        <w:t>GWARANCJA I RĘKOJMIA</w:t>
      </w:r>
    </w:p>
    <w:p w:rsidR="00C61C88" w:rsidRPr="00771440" w:rsidRDefault="00C61C88" w:rsidP="00771440">
      <w:pPr>
        <w:pStyle w:val="Akapitzlist"/>
        <w:numPr>
          <w:ilvl w:val="0"/>
          <w:numId w:val="28"/>
        </w:numPr>
        <w:tabs>
          <w:tab w:val="clear" w:pos="720"/>
        </w:tabs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440">
        <w:rPr>
          <w:rFonts w:ascii="Times New Roman" w:hAnsi="Times New Roman" w:cs="Times New Roman"/>
          <w:color w:val="000000"/>
          <w:sz w:val="24"/>
          <w:szCs w:val="24"/>
        </w:rPr>
        <w:t>Strony postanawiają, iż 60 miesięczna odpowiedzialność Wykonawcy z tytułu rękojmi za wady przedmiotu umowy zostanie rozszerzona przez udzielenie gwarancji jakości na okres 5 lat (słownie: pięć lat).</w:t>
      </w:r>
    </w:p>
    <w:p w:rsidR="00C61C88" w:rsidRPr="00771440" w:rsidRDefault="00C61C88" w:rsidP="00771440">
      <w:pPr>
        <w:pStyle w:val="Akapitzlist"/>
        <w:numPr>
          <w:ilvl w:val="0"/>
          <w:numId w:val="28"/>
        </w:numPr>
        <w:tabs>
          <w:tab w:val="clear" w:pos="720"/>
        </w:tabs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440">
        <w:rPr>
          <w:rFonts w:ascii="Times New Roman" w:hAnsi="Times New Roman" w:cs="Times New Roman"/>
          <w:color w:val="000000"/>
          <w:sz w:val="24"/>
          <w:szCs w:val="24"/>
        </w:rPr>
        <w:t>W dacie odbioru końcowego Wykonawca wystawi dokumenty gwarancyjne określające szczegółowe warunki gwarancji jakości - „Karta gwarancyjna”, która jest załącznikiem nr 2 do umowy.</w:t>
      </w:r>
    </w:p>
    <w:p w:rsidR="00C61C88" w:rsidRPr="00771440" w:rsidRDefault="00C61C88" w:rsidP="00771440">
      <w:pPr>
        <w:pStyle w:val="Akapitzlist"/>
        <w:numPr>
          <w:ilvl w:val="0"/>
          <w:numId w:val="28"/>
        </w:numPr>
        <w:tabs>
          <w:tab w:val="clear" w:pos="720"/>
        </w:tabs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440">
        <w:rPr>
          <w:rFonts w:ascii="Times New Roman" w:hAnsi="Times New Roman" w:cs="Times New Roman"/>
          <w:color w:val="000000"/>
          <w:sz w:val="24"/>
          <w:szCs w:val="24"/>
        </w:rPr>
        <w:t>Bieg rękojmi i gwarancji rozpoczyna się od daty bezusterkowego odbioru końcowego przedmiotu umowy przez Zamawiającego, lub od daty protokolarnego potwierdzenia usunięcia usterek stwierdzonych przy odbiorze końcowym.</w:t>
      </w:r>
    </w:p>
    <w:bookmarkEnd w:id="1"/>
    <w:p w:rsidR="004B73CF" w:rsidRDefault="004B73CF" w:rsidP="00613740">
      <w:pPr>
        <w:pStyle w:val="Tytu"/>
        <w:spacing w:line="480" w:lineRule="auto"/>
        <w:rPr>
          <w:color w:val="000000"/>
          <w:sz w:val="24"/>
        </w:rPr>
      </w:pPr>
      <w:r>
        <w:rPr>
          <w:color w:val="000000"/>
          <w:sz w:val="24"/>
        </w:rPr>
        <w:br w:type="page"/>
      </w:r>
    </w:p>
    <w:p w:rsidR="00613740" w:rsidRDefault="00613740" w:rsidP="00613740">
      <w:pPr>
        <w:pStyle w:val="Tytu"/>
        <w:spacing w:line="480" w:lineRule="auto"/>
        <w:rPr>
          <w:color w:val="000000"/>
          <w:sz w:val="24"/>
        </w:rPr>
      </w:pPr>
      <w:r>
        <w:rPr>
          <w:color w:val="000000"/>
          <w:sz w:val="24"/>
        </w:rPr>
        <w:lastRenderedPageBreak/>
        <w:t>§ 14</w:t>
      </w:r>
    </w:p>
    <w:p w:rsidR="00613740" w:rsidRDefault="00613740" w:rsidP="00613740">
      <w:pPr>
        <w:pStyle w:val="Tytu"/>
        <w:spacing w:before="240" w:line="360" w:lineRule="auto"/>
        <w:rPr>
          <w:color w:val="000000"/>
          <w:sz w:val="24"/>
        </w:rPr>
      </w:pPr>
      <w:r>
        <w:rPr>
          <w:color w:val="000000"/>
          <w:sz w:val="24"/>
        </w:rPr>
        <w:t>RODO</w:t>
      </w:r>
      <w:r>
        <w:rPr>
          <w:rStyle w:val="Odwoanieprzypisudolnego"/>
          <w:color w:val="000000"/>
          <w:sz w:val="24"/>
        </w:rPr>
        <w:footnoteReference w:id="1"/>
      </w:r>
    </w:p>
    <w:p w:rsidR="00613740" w:rsidRPr="00A50485" w:rsidRDefault="00613740" w:rsidP="00613740">
      <w:pPr>
        <w:pStyle w:val="Akapitzlist"/>
        <w:widowControl w:val="0"/>
        <w:numPr>
          <w:ilvl w:val="0"/>
          <w:numId w:val="31"/>
        </w:numPr>
        <w:tabs>
          <w:tab w:val="left" w:pos="500"/>
        </w:tabs>
        <w:autoSpaceDE w:val="0"/>
        <w:autoSpaceDN w:val="0"/>
        <w:spacing w:after="0" w:line="240" w:lineRule="auto"/>
        <w:ind w:right="203" w:hanging="49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50485">
        <w:rPr>
          <w:rFonts w:ascii="Times New Roman" w:hAnsi="Times New Roman"/>
          <w:color w:val="18161D"/>
          <w:sz w:val="24"/>
          <w:szCs w:val="24"/>
        </w:rPr>
        <w:t>Strony postanawiają, że w celu spełnienia  obowiązków  wynikających  z  przepisów  prawa, w szczególności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 -  zwane  dalej Rozporządzeniem) bez uszczerbku dla pozostałych postanowień Umowy, zastosowanie mają postanowienia zawarte w niniejszym</w:t>
      </w:r>
      <w:r w:rsidRPr="00A50485">
        <w:rPr>
          <w:rFonts w:ascii="Times New Roman" w:hAnsi="Times New Roman"/>
          <w:color w:val="18161D"/>
          <w:spacing w:val="-2"/>
          <w:sz w:val="24"/>
          <w:szCs w:val="24"/>
        </w:rPr>
        <w:t xml:space="preserve"> </w:t>
      </w:r>
      <w:r w:rsidRPr="00A50485">
        <w:rPr>
          <w:rFonts w:ascii="Times New Roman" w:hAnsi="Times New Roman"/>
          <w:color w:val="18161D"/>
          <w:sz w:val="24"/>
          <w:szCs w:val="24"/>
        </w:rPr>
        <w:t>paragrafie.</w:t>
      </w:r>
    </w:p>
    <w:p w:rsidR="00613740" w:rsidRPr="00A50485" w:rsidRDefault="00613740" w:rsidP="00613740">
      <w:pPr>
        <w:pStyle w:val="Akapitzlist"/>
        <w:widowControl w:val="0"/>
        <w:numPr>
          <w:ilvl w:val="0"/>
          <w:numId w:val="31"/>
        </w:numPr>
        <w:tabs>
          <w:tab w:val="left" w:pos="550"/>
        </w:tabs>
        <w:autoSpaceDE w:val="0"/>
        <w:autoSpaceDN w:val="0"/>
        <w:spacing w:after="0" w:line="240" w:lineRule="auto"/>
        <w:ind w:left="492" w:right="228" w:hanging="49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50485">
        <w:rPr>
          <w:rFonts w:ascii="Times New Roman" w:hAnsi="Times New Roman"/>
          <w:color w:val="18161D"/>
          <w:w w:val="105"/>
          <w:sz w:val="24"/>
          <w:szCs w:val="24"/>
        </w:rPr>
        <w:t>Wykonawca powierza Zamawiającemu, w trybie art. 28 Rozporządzenia dane osobowe do przetwarzania, na zasadach i w celu określonym w niniejszym</w:t>
      </w:r>
      <w:r w:rsidRPr="00A50485">
        <w:rPr>
          <w:rFonts w:ascii="Times New Roman" w:hAnsi="Times New Roman"/>
          <w:color w:val="18161D"/>
          <w:spacing w:val="-25"/>
          <w:w w:val="105"/>
          <w:sz w:val="24"/>
          <w:szCs w:val="24"/>
        </w:rPr>
        <w:t xml:space="preserve"> </w:t>
      </w:r>
      <w:r>
        <w:rPr>
          <w:rFonts w:ascii="Times New Roman" w:hAnsi="Times New Roman"/>
          <w:color w:val="18161D"/>
          <w:w w:val="105"/>
          <w:sz w:val="24"/>
          <w:szCs w:val="24"/>
        </w:rPr>
        <w:t>paragrafie; ponadto Wykonawca oświadcza, że zapoznał się i akceptuje klauzulę informacyjną o przetwarzaniu danych osobowych zamieszczoną na stronie Biuletynu Informacji Publicznej Zamawiającego.</w:t>
      </w:r>
    </w:p>
    <w:p w:rsidR="00613740" w:rsidRPr="00A50485" w:rsidRDefault="00613740" w:rsidP="00613740">
      <w:pPr>
        <w:pStyle w:val="Akapitzlist"/>
        <w:widowControl w:val="0"/>
        <w:numPr>
          <w:ilvl w:val="0"/>
          <w:numId w:val="31"/>
        </w:numPr>
        <w:tabs>
          <w:tab w:val="left" w:pos="491"/>
        </w:tabs>
        <w:autoSpaceDE w:val="0"/>
        <w:autoSpaceDN w:val="0"/>
        <w:spacing w:before="1" w:after="0" w:line="240" w:lineRule="auto"/>
        <w:ind w:left="481" w:right="223" w:hanging="49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50485">
        <w:rPr>
          <w:rFonts w:ascii="Times New Roman" w:hAnsi="Times New Roman"/>
          <w:color w:val="18161D"/>
          <w:w w:val="105"/>
          <w:sz w:val="24"/>
          <w:szCs w:val="24"/>
        </w:rPr>
        <w:t>Zamawiający zobowiązuje się przetwarzać powierzone mu dane osobowe zgodnie z Rozporządzeniem oraz z innymi przepisami prawa powszechnie obowiązującego, które chronią prawa osób, których dane</w:t>
      </w:r>
      <w:r w:rsidRPr="00A50485">
        <w:rPr>
          <w:rFonts w:ascii="Times New Roman" w:hAnsi="Times New Roman"/>
          <w:color w:val="18161D"/>
          <w:spacing w:val="15"/>
          <w:w w:val="105"/>
          <w:sz w:val="24"/>
          <w:szCs w:val="24"/>
        </w:rPr>
        <w:t xml:space="preserve"> </w:t>
      </w:r>
      <w:r w:rsidRPr="00A50485">
        <w:rPr>
          <w:rFonts w:ascii="Times New Roman" w:hAnsi="Times New Roman"/>
          <w:color w:val="18161D"/>
          <w:w w:val="105"/>
          <w:sz w:val="24"/>
          <w:szCs w:val="24"/>
        </w:rPr>
        <w:t>dotyczą.</w:t>
      </w:r>
    </w:p>
    <w:p w:rsidR="00613740" w:rsidRPr="00A50485" w:rsidRDefault="00613740" w:rsidP="00613740">
      <w:pPr>
        <w:pStyle w:val="Akapitzlist"/>
        <w:widowControl w:val="0"/>
        <w:numPr>
          <w:ilvl w:val="0"/>
          <w:numId w:val="31"/>
        </w:numPr>
        <w:tabs>
          <w:tab w:val="left" w:pos="481"/>
        </w:tabs>
        <w:autoSpaceDE w:val="0"/>
        <w:autoSpaceDN w:val="0"/>
        <w:spacing w:after="0" w:line="240" w:lineRule="auto"/>
        <w:ind w:left="477" w:right="248" w:hanging="49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50485">
        <w:rPr>
          <w:rFonts w:ascii="Times New Roman" w:hAnsi="Times New Roman"/>
          <w:color w:val="18161D"/>
          <w:w w:val="105"/>
          <w:sz w:val="24"/>
          <w:szCs w:val="24"/>
        </w:rPr>
        <w:t>Zamawiający będzie przetwarzał dane zwykłe pracowników Wykonawcy realizujących Umowę w</w:t>
      </w:r>
      <w:r w:rsidRPr="00A50485">
        <w:rPr>
          <w:rFonts w:ascii="Times New Roman" w:hAnsi="Times New Roman"/>
          <w:color w:val="18161D"/>
          <w:spacing w:val="-8"/>
          <w:w w:val="105"/>
          <w:sz w:val="24"/>
          <w:szCs w:val="24"/>
        </w:rPr>
        <w:t xml:space="preserve"> </w:t>
      </w:r>
      <w:r w:rsidRPr="00A50485">
        <w:rPr>
          <w:rFonts w:ascii="Times New Roman" w:hAnsi="Times New Roman"/>
          <w:color w:val="18161D"/>
          <w:w w:val="105"/>
          <w:sz w:val="24"/>
          <w:szCs w:val="24"/>
        </w:rPr>
        <w:t>postaci:</w:t>
      </w:r>
    </w:p>
    <w:p w:rsidR="00613740" w:rsidRPr="00A50485" w:rsidRDefault="00613740" w:rsidP="00613740">
      <w:pPr>
        <w:pStyle w:val="Akapitzlist"/>
        <w:widowControl w:val="0"/>
        <w:numPr>
          <w:ilvl w:val="1"/>
          <w:numId w:val="31"/>
        </w:numPr>
        <w:tabs>
          <w:tab w:val="left" w:pos="755"/>
        </w:tabs>
        <w:autoSpaceDE w:val="0"/>
        <w:autoSpaceDN w:val="0"/>
        <w:spacing w:after="0" w:line="240" w:lineRule="auto"/>
        <w:ind w:hanging="328"/>
        <w:contextualSpacing w:val="0"/>
        <w:rPr>
          <w:rFonts w:ascii="Times New Roman" w:hAnsi="Times New Roman"/>
          <w:sz w:val="24"/>
          <w:szCs w:val="24"/>
        </w:rPr>
      </w:pPr>
      <w:r w:rsidRPr="00A50485">
        <w:rPr>
          <w:rFonts w:ascii="Times New Roman" w:hAnsi="Times New Roman"/>
          <w:color w:val="313134"/>
          <w:w w:val="105"/>
          <w:sz w:val="24"/>
          <w:szCs w:val="24"/>
        </w:rPr>
        <w:t>i</w:t>
      </w:r>
      <w:r w:rsidRPr="00A50485">
        <w:rPr>
          <w:rFonts w:ascii="Times New Roman" w:hAnsi="Times New Roman"/>
          <w:color w:val="18161D"/>
          <w:w w:val="105"/>
          <w:sz w:val="24"/>
          <w:szCs w:val="24"/>
        </w:rPr>
        <w:t>mion i</w:t>
      </w:r>
      <w:r w:rsidRPr="00A50485">
        <w:rPr>
          <w:rFonts w:ascii="Times New Roman" w:hAnsi="Times New Roman"/>
          <w:color w:val="18161D"/>
          <w:spacing w:val="2"/>
          <w:w w:val="105"/>
          <w:sz w:val="24"/>
          <w:szCs w:val="24"/>
        </w:rPr>
        <w:t xml:space="preserve"> </w:t>
      </w:r>
      <w:r w:rsidRPr="00A50485">
        <w:rPr>
          <w:rFonts w:ascii="Times New Roman" w:hAnsi="Times New Roman"/>
          <w:color w:val="18161D"/>
          <w:w w:val="105"/>
          <w:sz w:val="24"/>
          <w:szCs w:val="24"/>
        </w:rPr>
        <w:t>nazwisk,</w:t>
      </w:r>
    </w:p>
    <w:p w:rsidR="00613740" w:rsidRPr="00A50485" w:rsidRDefault="00613740" w:rsidP="00613740">
      <w:pPr>
        <w:pStyle w:val="Akapitzlist"/>
        <w:widowControl w:val="0"/>
        <w:numPr>
          <w:ilvl w:val="1"/>
          <w:numId w:val="31"/>
        </w:numPr>
        <w:tabs>
          <w:tab w:val="left" w:pos="755"/>
        </w:tabs>
        <w:autoSpaceDE w:val="0"/>
        <w:autoSpaceDN w:val="0"/>
        <w:spacing w:before="92" w:after="0" w:line="240" w:lineRule="auto"/>
        <w:ind w:hanging="328"/>
        <w:contextualSpacing w:val="0"/>
        <w:rPr>
          <w:rFonts w:ascii="Times New Roman" w:hAnsi="Times New Roman"/>
          <w:sz w:val="24"/>
          <w:szCs w:val="24"/>
        </w:rPr>
      </w:pPr>
      <w:r w:rsidRPr="00A50485">
        <w:rPr>
          <w:rFonts w:ascii="Times New Roman" w:hAnsi="Times New Roman"/>
          <w:color w:val="18161D"/>
          <w:w w:val="105"/>
          <w:sz w:val="24"/>
          <w:szCs w:val="24"/>
        </w:rPr>
        <w:t>numeru dowodu</w:t>
      </w:r>
      <w:r w:rsidRPr="00A50485">
        <w:rPr>
          <w:rFonts w:ascii="Times New Roman" w:hAnsi="Times New Roman"/>
          <w:color w:val="18161D"/>
          <w:spacing w:val="5"/>
          <w:w w:val="105"/>
          <w:sz w:val="24"/>
          <w:szCs w:val="24"/>
        </w:rPr>
        <w:t xml:space="preserve"> </w:t>
      </w:r>
      <w:r w:rsidRPr="00A50485">
        <w:rPr>
          <w:rFonts w:ascii="Times New Roman" w:hAnsi="Times New Roman"/>
          <w:color w:val="18161D"/>
          <w:w w:val="105"/>
          <w:sz w:val="24"/>
          <w:szCs w:val="24"/>
        </w:rPr>
        <w:t>osobistego,</w:t>
      </w:r>
    </w:p>
    <w:p w:rsidR="00613740" w:rsidRPr="00A50485" w:rsidRDefault="00613740" w:rsidP="00613740">
      <w:pPr>
        <w:pStyle w:val="Akapitzlist"/>
        <w:widowControl w:val="0"/>
        <w:numPr>
          <w:ilvl w:val="1"/>
          <w:numId w:val="31"/>
        </w:numPr>
        <w:tabs>
          <w:tab w:val="left" w:pos="750"/>
        </w:tabs>
        <w:autoSpaceDE w:val="0"/>
        <w:autoSpaceDN w:val="0"/>
        <w:spacing w:before="105" w:after="0" w:line="240" w:lineRule="auto"/>
        <w:ind w:left="749" w:hanging="328"/>
        <w:contextualSpacing w:val="0"/>
        <w:rPr>
          <w:rFonts w:ascii="Times New Roman" w:hAnsi="Times New Roman"/>
          <w:sz w:val="24"/>
          <w:szCs w:val="24"/>
        </w:rPr>
      </w:pPr>
      <w:r w:rsidRPr="00A50485">
        <w:rPr>
          <w:rFonts w:ascii="Times New Roman" w:hAnsi="Times New Roman"/>
          <w:color w:val="18161D"/>
          <w:w w:val="105"/>
          <w:sz w:val="24"/>
          <w:szCs w:val="24"/>
        </w:rPr>
        <w:t>numeru rejestracyjnego</w:t>
      </w:r>
      <w:r w:rsidRPr="00A50485">
        <w:rPr>
          <w:rFonts w:ascii="Times New Roman" w:hAnsi="Times New Roman"/>
          <w:color w:val="18161D"/>
          <w:spacing w:val="-1"/>
          <w:w w:val="105"/>
          <w:sz w:val="24"/>
          <w:szCs w:val="24"/>
        </w:rPr>
        <w:t xml:space="preserve"> </w:t>
      </w:r>
      <w:r w:rsidRPr="00A50485">
        <w:rPr>
          <w:rFonts w:ascii="Times New Roman" w:hAnsi="Times New Roman"/>
          <w:color w:val="18161D"/>
          <w:w w:val="105"/>
          <w:sz w:val="24"/>
          <w:szCs w:val="24"/>
        </w:rPr>
        <w:t>pojazdu.</w:t>
      </w:r>
    </w:p>
    <w:p w:rsidR="00613740" w:rsidRPr="00A50485" w:rsidRDefault="00613740" w:rsidP="00613740">
      <w:pPr>
        <w:pStyle w:val="Akapitzlist"/>
        <w:widowControl w:val="0"/>
        <w:numPr>
          <w:ilvl w:val="1"/>
          <w:numId w:val="31"/>
        </w:numPr>
        <w:tabs>
          <w:tab w:val="left" w:pos="750"/>
        </w:tabs>
        <w:autoSpaceDE w:val="0"/>
        <w:autoSpaceDN w:val="0"/>
        <w:spacing w:before="95" w:after="0" w:line="240" w:lineRule="auto"/>
        <w:ind w:left="749" w:hanging="328"/>
        <w:contextualSpacing w:val="0"/>
        <w:rPr>
          <w:rFonts w:ascii="Times New Roman" w:hAnsi="Times New Roman"/>
          <w:sz w:val="24"/>
          <w:szCs w:val="24"/>
        </w:rPr>
      </w:pPr>
      <w:r w:rsidRPr="00A50485">
        <w:rPr>
          <w:rFonts w:ascii="Times New Roman" w:hAnsi="Times New Roman"/>
          <w:color w:val="18161D"/>
          <w:w w:val="105"/>
          <w:sz w:val="24"/>
          <w:szCs w:val="24"/>
        </w:rPr>
        <w:t>numer telefonu</w:t>
      </w:r>
      <w:r w:rsidRPr="00A50485">
        <w:rPr>
          <w:rFonts w:ascii="Times New Roman" w:hAnsi="Times New Roman"/>
          <w:color w:val="18161D"/>
          <w:spacing w:val="5"/>
          <w:w w:val="105"/>
          <w:sz w:val="24"/>
          <w:szCs w:val="24"/>
        </w:rPr>
        <w:t xml:space="preserve"> </w:t>
      </w:r>
      <w:r w:rsidRPr="00A50485">
        <w:rPr>
          <w:rFonts w:ascii="Times New Roman" w:hAnsi="Times New Roman"/>
          <w:color w:val="18161D"/>
          <w:w w:val="105"/>
          <w:sz w:val="24"/>
          <w:szCs w:val="24"/>
        </w:rPr>
        <w:t>służbowego</w:t>
      </w:r>
    </w:p>
    <w:p w:rsidR="00613740" w:rsidRPr="00A50485" w:rsidRDefault="00613740" w:rsidP="00613740">
      <w:pPr>
        <w:pStyle w:val="Akapitzlist"/>
        <w:widowControl w:val="0"/>
        <w:numPr>
          <w:ilvl w:val="0"/>
          <w:numId w:val="31"/>
        </w:numPr>
        <w:tabs>
          <w:tab w:val="left" w:pos="481"/>
        </w:tabs>
        <w:autoSpaceDE w:val="0"/>
        <w:autoSpaceDN w:val="0"/>
        <w:spacing w:after="0" w:line="240" w:lineRule="auto"/>
        <w:ind w:left="477" w:right="248" w:hanging="494"/>
        <w:contextualSpacing w:val="0"/>
        <w:jc w:val="both"/>
        <w:rPr>
          <w:rFonts w:ascii="Times New Roman" w:hAnsi="Times New Roman"/>
          <w:color w:val="18161D"/>
          <w:w w:val="105"/>
          <w:sz w:val="24"/>
          <w:szCs w:val="24"/>
        </w:rPr>
      </w:pPr>
      <w:r w:rsidRPr="00A50485">
        <w:rPr>
          <w:rFonts w:ascii="Times New Roman" w:hAnsi="Times New Roman"/>
          <w:color w:val="18161D"/>
          <w:w w:val="105"/>
          <w:sz w:val="24"/>
          <w:szCs w:val="24"/>
        </w:rPr>
        <w:t>Powierzone przez Wykonawcę dane osobowe będą przetwarzane przez Zamawiającego wyłącznie w celu realizacji niniejszej Umowy.</w:t>
      </w:r>
    </w:p>
    <w:p w:rsidR="00613740" w:rsidRPr="00A50485" w:rsidRDefault="00613740" w:rsidP="00613740">
      <w:pPr>
        <w:pStyle w:val="Akapitzlist"/>
        <w:widowControl w:val="0"/>
        <w:numPr>
          <w:ilvl w:val="0"/>
          <w:numId w:val="31"/>
        </w:numPr>
        <w:tabs>
          <w:tab w:val="left" w:pos="481"/>
        </w:tabs>
        <w:autoSpaceDE w:val="0"/>
        <w:autoSpaceDN w:val="0"/>
        <w:spacing w:after="0" w:line="240" w:lineRule="auto"/>
        <w:ind w:left="477" w:right="248" w:hanging="494"/>
        <w:contextualSpacing w:val="0"/>
        <w:jc w:val="both"/>
        <w:rPr>
          <w:rFonts w:ascii="Times New Roman" w:hAnsi="Times New Roman"/>
          <w:color w:val="18161D"/>
          <w:w w:val="105"/>
          <w:sz w:val="24"/>
          <w:szCs w:val="24"/>
        </w:rPr>
      </w:pPr>
      <w:r w:rsidRPr="00A50485">
        <w:rPr>
          <w:rFonts w:ascii="Times New Roman" w:hAnsi="Times New Roman"/>
          <w:color w:val="18161D"/>
          <w:w w:val="105"/>
          <w:sz w:val="24"/>
          <w:szCs w:val="24"/>
        </w:rPr>
        <w:t>Charakter przewarzania danych dotyczy przetwarzania danych osobowych w formie papierowej, przy wykorzystaniu systemów teleinformatycznych oraz systemów monitoringu wizyjnego i zabezpieczenia technicznego.</w:t>
      </w:r>
    </w:p>
    <w:p w:rsidR="00613740" w:rsidRPr="00A50485" w:rsidRDefault="00613740" w:rsidP="00613740">
      <w:pPr>
        <w:pStyle w:val="Akapitzlist"/>
        <w:widowControl w:val="0"/>
        <w:numPr>
          <w:ilvl w:val="0"/>
          <w:numId w:val="31"/>
        </w:numPr>
        <w:tabs>
          <w:tab w:val="left" w:pos="481"/>
        </w:tabs>
        <w:autoSpaceDE w:val="0"/>
        <w:autoSpaceDN w:val="0"/>
        <w:spacing w:after="0" w:line="240" w:lineRule="auto"/>
        <w:ind w:left="477" w:right="248" w:hanging="494"/>
        <w:contextualSpacing w:val="0"/>
        <w:jc w:val="both"/>
        <w:rPr>
          <w:rFonts w:ascii="Times New Roman" w:hAnsi="Times New Roman"/>
          <w:color w:val="18161D"/>
          <w:w w:val="105"/>
          <w:sz w:val="24"/>
          <w:szCs w:val="24"/>
        </w:rPr>
      </w:pPr>
      <w:r w:rsidRPr="00A50485">
        <w:rPr>
          <w:rFonts w:ascii="Times New Roman" w:hAnsi="Times New Roman"/>
          <w:color w:val="18161D"/>
          <w:w w:val="105"/>
          <w:sz w:val="24"/>
          <w:szCs w:val="24"/>
        </w:rPr>
        <w:t>Zamawiający zobowiązuje się, przy przetwarzaniu powierzonych danych osobowych, do ich</w:t>
      </w:r>
      <w:r w:rsidRPr="00A50485">
        <w:rPr>
          <w:rFonts w:ascii="Times New Roman" w:hAnsi="Times New Roman"/>
          <w:color w:val="18161D"/>
          <w:w w:val="105"/>
          <w:sz w:val="24"/>
          <w:szCs w:val="24"/>
        </w:rPr>
        <w:tab/>
        <w:t>zabezpieczenia</w:t>
      </w:r>
      <w:r w:rsidRPr="00A50485">
        <w:rPr>
          <w:rFonts w:ascii="Times New Roman" w:hAnsi="Times New Roman"/>
          <w:color w:val="18161D"/>
          <w:w w:val="105"/>
          <w:sz w:val="24"/>
          <w:szCs w:val="24"/>
        </w:rPr>
        <w:tab/>
        <w:t>poprzez</w:t>
      </w:r>
      <w:r w:rsidRPr="00A50485">
        <w:rPr>
          <w:rFonts w:ascii="Times New Roman" w:hAnsi="Times New Roman"/>
          <w:color w:val="18161D"/>
          <w:w w:val="105"/>
          <w:sz w:val="24"/>
          <w:szCs w:val="24"/>
        </w:rPr>
        <w:tab/>
        <w:t>stosowanie</w:t>
      </w:r>
      <w:r w:rsidRPr="00A50485">
        <w:rPr>
          <w:rFonts w:ascii="Times New Roman" w:hAnsi="Times New Roman"/>
          <w:color w:val="18161D"/>
          <w:w w:val="105"/>
          <w:sz w:val="24"/>
          <w:szCs w:val="24"/>
        </w:rPr>
        <w:tab/>
        <w:t>odpowiednich</w:t>
      </w:r>
      <w:r w:rsidRPr="00A50485">
        <w:rPr>
          <w:rFonts w:ascii="Times New Roman" w:hAnsi="Times New Roman"/>
          <w:color w:val="18161D"/>
          <w:w w:val="105"/>
          <w:sz w:val="24"/>
          <w:szCs w:val="24"/>
        </w:rPr>
        <w:tab/>
        <w:t>środków</w:t>
      </w:r>
      <w:r w:rsidRPr="00A50485">
        <w:rPr>
          <w:rFonts w:ascii="Times New Roman" w:hAnsi="Times New Roman"/>
          <w:color w:val="18161D"/>
          <w:w w:val="105"/>
          <w:sz w:val="24"/>
          <w:szCs w:val="24"/>
        </w:rPr>
        <w:tab/>
        <w:t>technicznych organizacyjnych zapewniających adekwatny stopień bezpieczeństwa odpowiadający ryzyku związanym z przetwarzaniem danych osobowych, o których mowa w art. 32 Rozporządzenia.</w:t>
      </w:r>
    </w:p>
    <w:p w:rsidR="00613740" w:rsidRPr="00A50485" w:rsidRDefault="00613740" w:rsidP="00613740">
      <w:pPr>
        <w:pStyle w:val="Akapitzlist"/>
        <w:widowControl w:val="0"/>
        <w:numPr>
          <w:ilvl w:val="0"/>
          <w:numId w:val="31"/>
        </w:numPr>
        <w:tabs>
          <w:tab w:val="left" w:pos="481"/>
        </w:tabs>
        <w:autoSpaceDE w:val="0"/>
        <w:autoSpaceDN w:val="0"/>
        <w:spacing w:after="0" w:line="240" w:lineRule="auto"/>
        <w:ind w:left="477" w:right="248" w:hanging="494"/>
        <w:contextualSpacing w:val="0"/>
        <w:jc w:val="both"/>
        <w:rPr>
          <w:rFonts w:ascii="Times New Roman" w:hAnsi="Times New Roman"/>
          <w:color w:val="18161D"/>
          <w:w w:val="105"/>
          <w:sz w:val="24"/>
          <w:szCs w:val="24"/>
        </w:rPr>
      </w:pPr>
      <w:r w:rsidRPr="00A50485">
        <w:rPr>
          <w:rFonts w:ascii="Times New Roman" w:hAnsi="Times New Roman"/>
          <w:color w:val="18161D"/>
          <w:w w:val="105"/>
          <w:sz w:val="24"/>
          <w:szCs w:val="24"/>
        </w:rPr>
        <w:t>Zamawiający zobowiązuje się dołożyć należytej staranności przy przetwarzaniu powierzonych danych osobowych.</w:t>
      </w:r>
    </w:p>
    <w:p w:rsidR="00613740" w:rsidRPr="00A50485" w:rsidRDefault="00613740" w:rsidP="00613740">
      <w:pPr>
        <w:pStyle w:val="Akapitzlist"/>
        <w:widowControl w:val="0"/>
        <w:numPr>
          <w:ilvl w:val="0"/>
          <w:numId w:val="31"/>
        </w:numPr>
        <w:tabs>
          <w:tab w:val="left" w:pos="481"/>
        </w:tabs>
        <w:autoSpaceDE w:val="0"/>
        <w:autoSpaceDN w:val="0"/>
        <w:spacing w:after="0" w:line="240" w:lineRule="auto"/>
        <w:ind w:left="477" w:right="248" w:hanging="494"/>
        <w:contextualSpacing w:val="0"/>
        <w:jc w:val="both"/>
        <w:rPr>
          <w:rFonts w:ascii="Times New Roman" w:hAnsi="Times New Roman"/>
          <w:color w:val="18161D"/>
          <w:w w:val="105"/>
          <w:sz w:val="24"/>
          <w:szCs w:val="24"/>
        </w:rPr>
      </w:pPr>
      <w:r w:rsidRPr="00A50485">
        <w:rPr>
          <w:rFonts w:ascii="Times New Roman" w:hAnsi="Times New Roman"/>
          <w:color w:val="18161D"/>
          <w:w w:val="105"/>
          <w:sz w:val="24"/>
          <w:szCs w:val="24"/>
        </w:rPr>
        <w:t>Zamawiający zobowiązuje się do nadania upoważnień do przetwarzania danych osobowych osobom, które będą przetwarzały powierzone dane w celu realizacji niniejszej umowy.</w:t>
      </w:r>
    </w:p>
    <w:p w:rsidR="00613740" w:rsidRPr="00A50485" w:rsidRDefault="00613740" w:rsidP="00613740">
      <w:pPr>
        <w:pStyle w:val="Akapitzlist"/>
        <w:widowControl w:val="0"/>
        <w:numPr>
          <w:ilvl w:val="0"/>
          <w:numId w:val="31"/>
        </w:numPr>
        <w:tabs>
          <w:tab w:val="left" w:pos="481"/>
        </w:tabs>
        <w:autoSpaceDE w:val="0"/>
        <w:autoSpaceDN w:val="0"/>
        <w:spacing w:after="0" w:line="240" w:lineRule="auto"/>
        <w:ind w:left="477" w:right="248" w:hanging="494"/>
        <w:contextualSpacing w:val="0"/>
        <w:jc w:val="both"/>
        <w:rPr>
          <w:rFonts w:ascii="Times New Roman" w:hAnsi="Times New Roman"/>
          <w:color w:val="18161D"/>
          <w:w w:val="105"/>
          <w:sz w:val="24"/>
          <w:szCs w:val="24"/>
        </w:rPr>
      </w:pPr>
      <w:r w:rsidRPr="00A50485">
        <w:rPr>
          <w:rFonts w:ascii="Times New Roman" w:hAnsi="Times New Roman"/>
          <w:color w:val="18161D"/>
          <w:w w:val="105"/>
          <w:sz w:val="24"/>
          <w:szCs w:val="24"/>
        </w:rPr>
        <w:t>Zamawiający zobowiązuje się zapewnić zachowanie w tajemnicy, (o której mowa w art. 28 ust. 3 pkt b Rozporządzenia) przetwarzanych danych przez osoby, które upoważnia do przetwarzania danych osobowych w celu realizacji niniejszej umowy, zarówno w trakcie zatrudnienia ich w Podmiocie przetwarzającym, jak i po jego ustaniu.</w:t>
      </w:r>
    </w:p>
    <w:p w:rsidR="00613740" w:rsidRPr="00A50485" w:rsidRDefault="00613740" w:rsidP="00613740">
      <w:pPr>
        <w:pStyle w:val="Akapitzlist"/>
        <w:widowControl w:val="0"/>
        <w:numPr>
          <w:ilvl w:val="0"/>
          <w:numId w:val="31"/>
        </w:numPr>
        <w:tabs>
          <w:tab w:val="left" w:pos="481"/>
        </w:tabs>
        <w:autoSpaceDE w:val="0"/>
        <w:autoSpaceDN w:val="0"/>
        <w:spacing w:after="0" w:line="240" w:lineRule="auto"/>
        <w:ind w:left="477" w:right="248" w:hanging="494"/>
        <w:contextualSpacing w:val="0"/>
        <w:jc w:val="both"/>
        <w:rPr>
          <w:rFonts w:ascii="Times New Roman" w:hAnsi="Times New Roman"/>
          <w:color w:val="18161D"/>
          <w:w w:val="105"/>
          <w:sz w:val="24"/>
          <w:szCs w:val="24"/>
        </w:rPr>
      </w:pPr>
      <w:r w:rsidRPr="00A50485">
        <w:rPr>
          <w:rFonts w:ascii="Times New Roman" w:hAnsi="Times New Roman"/>
          <w:color w:val="18161D"/>
          <w:w w:val="105"/>
          <w:sz w:val="24"/>
          <w:szCs w:val="24"/>
        </w:rPr>
        <w:t>W miarę możliwości Zamawiający pomaga Wykonawcy w niezbędnym  zakresie wywiązywać się z obowiązku odpowiadania na żądania osoby, której dane dotyczą oraz wywiązywania się z obowiązków określonych w art. 32-36 Rozporządzenia.</w:t>
      </w:r>
    </w:p>
    <w:p w:rsidR="00613740" w:rsidRPr="00A50485" w:rsidRDefault="00613740" w:rsidP="00613740">
      <w:pPr>
        <w:pStyle w:val="Akapitzlist"/>
        <w:widowControl w:val="0"/>
        <w:numPr>
          <w:ilvl w:val="0"/>
          <w:numId w:val="31"/>
        </w:numPr>
        <w:tabs>
          <w:tab w:val="left" w:pos="481"/>
        </w:tabs>
        <w:autoSpaceDE w:val="0"/>
        <w:autoSpaceDN w:val="0"/>
        <w:spacing w:after="0" w:line="240" w:lineRule="auto"/>
        <w:ind w:left="477" w:right="248" w:hanging="494"/>
        <w:contextualSpacing w:val="0"/>
        <w:jc w:val="both"/>
        <w:rPr>
          <w:rFonts w:ascii="Times New Roman" w:hAnsi="Times New Roman"/>
          <w:color w:val="18161D"/>
          <w:w w:val="105"/>
          <w:sz w:val="24"/>
          <w:szCs w:val="24"/>
        </w:rPr>
      </w:pPr>
      <w:r w:rsidRPr="00A50485">
        <w:rPr>
          <w:rFonts w:ascii="Times New Roman" w:hAnsi="Times New Roman"/>
          <w:color w:val="18161D"/>
          <w:w w:val="105"/>
          <w:sz w:val="24"/>
          <w:szCs w:val="24"/>
        </w:rPr>
        <w:lastRenderedPageBreak/>
        <w:t xml:space="preserve">Zamawiający zobowiązuje się współpracować z Wykonawcą w zakresie udzielania odpowiedzi </w:t>
      </w:r>
      <w:r>
        <w:rPr>
          <w:rFonts w:ascii="Times New Roman" w:hAnsi="Times New Roman"/>
          <w:color w:val="18161D"/>
          <w:w w:val="105"/>
          <w:sz w:val="24"/>
          <w:szCs w:val="24"/>
        </w:rPr>
        <w:t>n</w:t>
      </w:r>
      <w:r w:rsidRPr="00A50485">
        <w:rPr>
          <w:rFonts w:ascii="Times New Roman" w:hAnsi="Times New Roman"/>
          <w:color w:val="18161D"/>
          <w:w w:val="105"/>
          <w:sz w:val="24"/>
          <w:szCs w:val="24"/>
        </w:rPr>
        <w:t>a żądania osoby, której dane dotyczą, opisane w rozdziale I</w:t>
      </w:r>
      <w:r>
        <w:rPr>
          <w:rFonts w:ascii="Times New Roman" w:hAnsi="Times New Roman"/>
          <w:color w:val="18161D"/>
          <w:w w:val="105"/>
          <w:sz w:val="24"/>
          <w:szCs w:val="24"/>
        </w:rPr>
        <w:t>II</w:t>
      </w:r>
      <w:r w:rsidRPr="00A50485">
        <w:rPr>
          <w:rFonts w:ascii="Times New Roman" w:hAnsi="Times New Roman"/>
          <w:color w:val="18161D"/>
          <w:w w:val="105"/>
          <w:sz w:val="24"/>
          <w:szCs w:val="24"/>
        </w:rPr>
        <w:t xml:space="preserve"> Rozporządzenia.</w:t>
      </w:r>
    </w:p>
    <w:p w:rsidR="00613740" w:rsidRPr="00A50485" w:rsidRDefault="00613740" w:rsidP="00613740">
      <w:pPr>
        <w:pStyle w:val="Akapitzlist"/>
        <w:widowControl w:val="0"/>
        <w:numPr>
          <w:ilvl w:val="0"/>
          <w:numId w:val="31"/>
        </w:numPr>
        <w:tabs>
          <w:tab w:val="left" w:pos="481"/>
        </w:tabs>
        <w:autoSpaceDE w:val="0"/>
        <w:autoSpaceDN w:val="0"/>
        <w:spacing w:after="0" w:line="240" w:lineRule="auto"/>
        <w:ind w:left="477" w:right="248" w:hanging="494"/>
        <w:contextualSpacing w:val="0"/>
        <w:jc w:val="both"/>
        <w:rPr>
          <w:rFonts w:ascii="Times New Roman" w:hAnsi="Times New Roman"/>
          <w:color w:val="18161D"/>
          <w:w w:val="105"/>
          <w:sz w:val="24"/>
          <w:szCs w:val="24"/>
        </w:rPr>
      </w:pPr>
      <w:r w:rsidRPr="00A50485">
        <w:rPr>
          <w:rFonts w:ascii="Times New Roman" w:hAnsi="Times New Roman"/>
          <w:color w:val="18161D"/>
          <w:w w:val="105"/>
          <w:sz w:val="24"/>
          <w:szCs w:val="24"/>
        </w:rPr>
        <w:t>Zamawiający po stwierdzeniu naruszenia ochrony danych osobowych, bez zbędnej zwłoki zgłasza je Wykonawcy, nie później niż w ciągu 48 godzin.</w:t>
      </w:r>
    </w:p>
    <w:p w:rsidR="00613740" w:rsidRPr="00A50485" w:rsidRDefault="00613740" w:rsidP="00613740">
      <w:pPr>
        <w:pStyle w:val="Akapitzlist"/>
        <w:widowControl w:val="0"/>
        <w:numPr>
          <w:ilvl w:val="0"/>
          <w:numId w:val="31"/>
        </w:numPr>
        <w:tabs>
          <w:tab w:val="left" w:pos="481"/>
        </w:tabs>
        <w:autoSpaceDE w:val="0"/>
        <w:autoSpaceDN w:val="0"/>
        <w:spacing w:after="0" w:line="240" w:lineRule="auto"/>
        <w:ind w:left="477" w:right="248" w:hanging="494"/>
        <w:contextualSpacing w:val="0"/>
        <w:jc w:val="both"/>
        <w:rPr>
          <w:rFonts w:ascii="Times New Roman" w:hAnsi="Times New Roman"/>
          <w:color w:val="18161D"/>
          <w:w w:val="105"/>
          <w:sz w:val="24"/>
          <w:szCs w:val="24"/>
        </w:rPr>
      </w:pPr>
      <w:r w:rsidRPr="00A50485">
        <w:rPr>
          <w:rFonts w:ascii="Times New Roman" w:hAnsi="Times New Roman"/>
          <w:color w:val="18161D"/>
          <w:w w:val="105"/>
          <w:sz w:val="24"/>
          <w:szCs w:val="24"/>
        </w:rPr>
        <w:t>Informacja przekazana Wykonawcy powinna zawierać co najmniej:</w:t>
      </w:r>
    </w:p>
    <w:p w:rsidR="00613740" w:rsidRPr="00D105CE" w:rsidRDefault="00613740" w:rsidP="00613740">
      <w:pPr>
        <w:pStyle w:val="Akapitzlist"/>
        <w:widowControl w:val="0"/>
        <w:numPr>
          <w:ilvl w:val="1"/>
          <w:numId w:val="32"/>
        </w:numPr>
        <w:tabs>
          <w:tab w:val="left" w:pos="839"/>
        </w:tabs>
        <w:autoSpaceDE w:val="0"/>
        <w:autoSpaceDN w:val="0"/>
        <w:spacing w:after="0" w:line="240" w:lineRule="auto"/>
        <w:ind w:left="819" w:hanging="271"/>
        <w:contextualSpacing w:val="0"/>
        <w:rPr>
          <w:rFonts w:ascii="Times New Roman" w:hAnsi="Times New Roman"/>
          <w:sz w:val="24"/>
          <w:szCs w:val="24"/>
        </w:rPr>
      </w:pPr>
      <w:r w:rsidRPr="00D105CE">
        <w:rPr>
          <w:rFonts w:ascii="Times New Roman" w:hAnsi="Times New Roman"/>
          <w:color w:val="18161D"/>
          <w:w w:val="105"/>
          <w:sz w:val="24"/>
          <w:szCs w:val="24"/>
        </w:rPr>
        <w:t>opis charakteru naruszenia oraz - o ile to możliwe - wskazanie</w:t>
      </w:r>
      <w:r w:rsidRPr="00D105CE">
        <w:rPr>
          <w:rFonts w:ascii="Times New Roman" w:hAnsi="Times New Roman"/>
          <w:color w:val="18161D"/>
          <w:spacing w:val="26"/>
          <w:w w:val="105"/>
          <w:sz w:val="24"/>
          <w:szCs w:val="24"/>
        </w:rPr>
        <w:t xml:space="preserve"> </w:t>
      </w:r>
      <w:r w:rsidRPr="00D105CE">
        <w:rPr>
          <w:rFonts w:ascii="Times New Roman" w:hAnsi="Times New Roman"/>
          <w:color w:val="18161D"/>
          <w:w w:val="105"/>
          <w:sz w:val="24"/>
          <w:szCs w:val="24"/>
        </w:rPr>
        <w:t>kategorii</w:t>
      </w:r>
    </w:p>
    <w:p w:rsidR="00613740" w:rsidRPr="00D105CE" w:rsidRDefault="00613740" w:rsidP="00613740">
      <w:pPr>
        <w:pStyle w:val="Tekstpodstawowy"/>
        <w:spacing w:before="95"/>
        <w:ind w:left="831" w:right="168"/>
        <w:rPr>
          <w:i w:val="0"/>
          <w:szCs w:val="24"/>
        </w:rPr>
      </w:pPr>
      <w:r w:rsidRPr="00D105CE">
        <w:rPr>
          <w:i w:val="0"/>
          <w:color w:val="18161D"/>
          <w:w w:val="105"/>
          <w:szCs w:val="24"/>
        </w:rPr>
        <w:t>przybliżonej liczby osób, których dane zostały naruszone i ilości/rodzaju danych, których naruszenie</w:t>
      </w:r>
      <w:r w:rsidRPr="00D105CE">
        <w:rPr>
          <w:i w:val="0"/>
          <w:color w:val="18161D"/>
          <w:spacing w:val="15"/>
          <w:w w:val="105"/>
          <w:szCs w:val="24"/>
        </w:rPr>
        <w:t xml:space="preserve"> </w:t>
      </w:r>
      <w:r w:rsidRPr="00D105CE">
        <w:rPr>
          <w:i w:val="0"/>
          <w:color w:val="18161D"/>
          <w:w w:val="105"/>
          <w:szCs w:val="24"/>
        </w:rPr>
        <w:t>dotyczy,</w:t>
      </w:r>
    </w:p>
    <w:p w:rsidR="00613740" w:rsidRPr="00D105CE" w:rsidRDefault="00613740" w:rsidP="00613740">
      <w:pPr>
        <w:pStyle w:val="Akapitzlist"/>
        <w:widowControl w:val="0"/>
        <w:numPr>
          <w:ilvl w:val="1"/>
          <w:numId w:val="32"/>
        </w:numPr>
        <w:tabs>
          <w:tab w:val="left" w:pos="829"/>
        </w:tabs>
        <w:autoSpaceDE w:val="0"/>
        <w:autoSpaceDN w:val="0"/>
        <w:spacing w:after="0" w:line="240" w:lineRule="auto"/>
        <w:ind w:left="828" w:hanging="278"/>
        <w:contextualSpacing w:val="0"/>
        <w:rPr>
          <w:rFonts w:ascii="Times New Roman" w:hAnsi="Times New Roman"/>
          <w:sz w:val="24"/>
          <w:szCs w:val="24"/>
        </w:rPr>
      </w:pPr>
      <w:r w:rsidRPr="00D105CE">
        <w:rPr>
          <w:rFonts w:ascii="Times New Roman" w:hAnsi="Times New Roman"/>
          <w:color w:val="18161D"/>
          <w:w w:val="105"/>
          <w:sz w:val="24"/>
          <w:szCs w:val="24"/>
        </w:rPr>
        <w:t>opis możliwych konsekwencji</w:t>
      </w:r>
      <w:r w:rsidRPr="00D105CE">
        <w:rPr>
          <w:rFonts w:ascii="Times New Roman" w:hAnsi="Times New Roman"/>
          <w:color w:val="18161D"/>
          <w:spacing w:val="25"/>
          <w:w w:val="105"/>
          <w:sz w:val="24"/>
          <w:szCs w:val="24"/>
        </w:rPr>
        <w:t xml:space="preserve"> </w:t>
      </w:r>
      <w:r w:rsidRPr="00D105CE">
        <w:rPr>
          <w:rFonts w:ascii="Times New Roman" w:hAnsi="Times New Roman"/>
          <w:color w:val="18161D"/>
          <w:w w:val="105"/>
          <w:sz w:val="24"/>
          <w:szCs w:val="24"/>
        </w:rPr>
        <w:t>naruszenia,</w:t>
      </w:r>
    </w:p>
    <w:p w:rsidR="00613740" w:rsidRPr="00D105CE" w:rsidRDefault="00613740" w:rsidP="00613740">
      <w:pPr>
        <w:pStyle w:val="Akapitzlist"/>
        <w:widowControl w:val="0"/>
        <w:numPr>
          <w:ilvl w:val="1"/>
          <w:numId w:val="32"/>
        </w:numPr>
        <w:tabs>
          <w:tab w:val="left" w:pos="825"/>
        </w:tabs>
        <w:autoSpaceDE w:val="0"/>
        <w:autoSpaceDN w:val="0"/>
        <w:spacing w:before="95" w:after="0" w:line="240" w:lineRule="auto"/>
        <w:ind w:left="819" w:right="188" w:hanging="27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105CE">
        <w:rPr>
          <w:rFonts w:ascii="Times New Roman" w:hAnsi="Times New Roman"/>
          <w:color w:val="18161D"/>
          <w:w w:val="105"/>
          <w:sz w:val="24"/>
          <w:szCs w:val="24"/>
        </w:rPr>
        <w:t>opis zastosowanych lub proponowanych do zastosowania przez Zamawiającego środków w celu zaradzenia naruszeniu, w tym minimalizacji jego negatywnych skutków.</w:t>
      </w:r>
    </w:p>
    <w:p w:rsidR="00613740" w:rsidRPr="00A50485" w:rsidRDefault="00613740" w:rsidP="00613740">
      <w:pPr>
        <w:pStyle w:val="Akapitzlist"/>
        <w:widowControl w:val="0"/>
        <w:numPr>
          <w:ilvl w:val="0"/>
          <w:numId w:val="31"/>
        </w:numPr>
        <w:tabs>
          <w:tab w:val="left" w:pos="481"/>
        </w:tabs>
        <w:autoSpaceDE w:val="0"/>
        <w:autoSpaceDN w:val="0"/>
        <w:spacing w:after="0" w:line="240" w:lineRule="auto"/>
        <w:ind w:left="477" w:right="248" w:hanging="494"/>
        <w:contextualSpacing w:val="0"/>
        <w:jc w:val="both"/>
        <w:rPr>
          <w:rFonts w:ascii="Times New Roman" w:hAnsi="Times New Roman"/>
          <w:color w:val="18161D"/>
          <w:w w:val="105"/>
          <w:sz w:val="24"/>
          <w:szCs w:val="24"/>
        </w:rPr>
      </w:pPr>
      <w:r w:rsidRPr="00A50485">
        <w:rPr>
          <w:rFonts w:ascii="Times New Roman" w:hAnsi="Times New Roman"/>
          <w:color w:val="18161D"/>
          <w:w w:val="105"/>
          <w:sz w:val="24"/>
          <w:szCs w:val="24"/>
        </w:rPr>
        <w:t>Zamawiający uprawniony jest do przetwarzania powierzonych danych do  dnia wygaśnięcia lub rozwiązania Umowy.</w:t>
      </w:r>
    </w:p>
    <w:p w:rsidR="00613740" w:rsidRPr="00A50485" w:rsidRDefault="00613740" w:rsidP="00613740">
      <w:pPr>
        <w:pStyle w:val="Akapitzlist"/>
        <w:widowControl w:val="0"/>
        <w:numPr>
          <w:ilvl w:val="0"/>
          <w:numId w:val="31"/>
        </w:numPr>
        <w:tabs>
          <w:tab w:val="left" w:pos="481"/>
        </w:tabs>
        <w:autoSpaceDE w:val="0"/>
        <w:autoSpaceDN w:val="0"/>
        <w:spacing w:after="0" w:line="240" w:lineRule="auto"/>
        <w:ind w:left="477" w:right="248" w:hanging="494"/>
        <w:contextualSpacing w:val="0"/>
        <w:jc w:val="both"/>
        <w:rPr>
          <w:rFonts w:ascii="Times New Roman" w:hAnsi="Times New Roman"/>
          <w:color w:val="18161D"/>
          <w:w w:val="105"/>
          <w:sz w:val="24"/>
          <w:szCs w:val="24"/>
        </w:rPr>
      </w:pPr>
      <w:r w:rsidRPr="00A50485">
        <w:rPr>
          <w:rFonts w:ascii="Times New Roman" w:hAnsi="Times New Roman"/>
          <w:color w:val="18161D"/>
          <w:w w:val="105"/>
          <w:sz w:val="24"/>
          <w:szCs w:val="24"/>
        </w:rPr>
        <w:t>W terminie 30 dni od ustania Umowy, Zamawiający zobowiązany jest do usunięcia powierzonych danych ze wszystkich nośników, programów i aplikacji, w tym również kopii, chyba że obowiązek ich dalszego przetwarzania wynika z odrębnych przepisów prawa.</w:t>
      </w:r>
    </w:p>
    <w:p w:rsidR="00C23B33" w:rsidRDefault="00C23B33">
      <w:pPr>
        <w:suppressAutoHyphens w:val="0"/>
        <w:rPr>
          <w:b/>
          <w:color w:val="000000"/>
          <w:spacing w:val="-3"/>
          <w:sz w:val="24"/>
        </w:rPr>
      </w:pPr>
    </w:p>
    <w:p w:rsidR="00771440" w:rsidRDefault="00771440" w:rsidP="00771440">
      <w:pPr>
        <w:pStyle w:val="Tytu"/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>§ 1</w:t>
      </w:r>
      <w:r w:rsidR="00613740">
        <w:rPr>
          <w:color w:val="000000"/>
          <w:sz w:val="24"/>
        </w:rPr>
        <w:t>5</w:t>
      </w:r>
    </w:p>
    <w:p w:rsidR="00771440" w:rsidRDefault="00771440" w:rsidP="00771440">
      <w:pPr>
        <w:numPr>
          <w:ilvl w:val="0"/>
          <w:numId w:val="29"/>
        </w:numPr>
        <w:suppressAutoHyphens w:val="0"/>
        <w:ind w:left="703" w:hanging="703"/>
        <w:jc w:val="both"/>
        <w:rPr>
          <w:color w:val="000000"/>
          <w:sz w:val="24"/>
        </w:rPr>
      </w:pPr>
      <w:r>
        <w:rPr>
          <w:color w:val="000000"/>
          <w:sz w:val="24"/>
        </w:rPr>
        <w:t>Integralną część niniejszej umowy stanowią następujące załączniki:</w:t>
      </w:r>
    </w:p>
    <w:p w:rsidR="00771440" w:rsidRDefault="00771440" w:rsidP="00771440">
      <w:pPr>
        <w:numPr>
          <w:ilvl w:val="0"/>
          <w:numId w:val="18"/>
        </w:numPr>
        <w:suppressAutoHyphens w:val="0"/>
        <w:jc w:val="both"/>
        <w:rPr>
          <w:color w:val="000000"/>
          <w:sz w:val="24"/>
        </w:rPr>
      </w:pPr>
      <w:r>
        <w:rPr>
          <w:color w:val="000000"/>
          <w:sz w:val="24"/>
        </w:rPr>
        <w:t>zakres rzeczowy (załącznik nr 1),</w:t>
      </w:r>
    </w:p>
    <w:p w:rsidR="007F0A59" w:rsidRDefault="007F0A59" w:rsidP="00771440">
      <w:pPr>
        <w:numPr>
          <w:ilvl w:val="0"/>
          <w:numId w:val="18"/>
        </w:numPr>
        <w:suppressAutoHyphens w:val="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projekt </w:t>
      </w:r>
      <w:r w:rsidR="001A051B">
        <w:rPr>
          <w:color w:val="000000"/>
          <w:sz w:val="24"/>
        </w:rPr>
        <w:t>wykonawczy</w:t>
      </w:r>
      <w:r>
        <w:rPr>
          <w:color w:val="000000"/>
          <w:sz w:val="24"/>
        </w:rPr>
        <w:t>,</w:t>
      </w:r>
    </w:p>
    <w:p w:rsidR="001A051B" w:rsidRDefault="001A051B" w:rsidP="00771440">
      <w:pPr>
        <w:numPr>
          <w:ilvl w:val="0"/>
          <w:numId w:val="18"/>
        </w:numPr>
        <w:suppressAutoHyphens w:val="0"/>
        <w:jc w:val="both"/>
        <w:rPr>
          <w:color w:val="000000"/>
          <w:sz w:val="24"/>
        </w:rPr>
      </w:pPr>
      <w:r>
        <w:rPr>
          <w:color w:val="000000"/>
          <w:sz w:val="24"/>
        </w:rPr>
        <w:t>specyfikacja techniczna wykonania i odbioru robót</w:t>
      </w:r>
    </w:p>
    <w:p w:rsidR="00771440" w:rsidRDefault="00771440" w:rsidP="00771440">
      <w:pPr>
        <w:numPr>
          <w:ilvl w:val="0"/>
          <w:numId w:val="18"/>
        </w:numPr>
        <w:suppressAutoHyphens w:val="0"/>
        <w:jc w:val="both"/>
        <w:rPr>
          <w:color w:val="000000"/>
          <w:sz w:val="24"/>
        </w:rPr>
      </w:pPr>
      <w:r>
        <w:rPr>
          <w:color w:val="000000"/>
          <w:sz w:val="24"/>
        </w:rPr>
        <w:t>karta gwarancyjna – wzór (załącznik nr 2),</w:t>
      </w:r>
    </w:p>
    <w:p w:rsidR="00771440" w:rsidRDefault="00771440" w:rsidP="00771440">
      <w:pPr>
        <w:numPr>
          <w:ilvl w:val="0"/>
          <w:numId w:val="18"/>
        </w:numPr>
        <w:suppressAutoHyphens w:val="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oferta Wykonawcy z dnia </w:t>
      </w:r>
      <w:r w:rsidR="00502C0F">
        <w:rPr>
          <w:color w:val="000000"/>
          <w:sz w:val="24"/>
        </w:rPr>
        <w:t>……….</w:t>
      </w:r>
      <w:r>
        <w:rPr>
          <w:color w:val="000000"/>
          <w:sz w:val="24"/>
        </w:rPr>
        <w:t xml:space="preserve"> z załącznikami.</w:t>
      </w:r>
    </w:p>
    <w:p w:rsidR="00771440" w:rsidRDefault="003B6EF3" w:rsidP="00771440">
      <w:pPr>
        <w:ind w:left="703" w:hanging="703"/>
        <w:jc w:val="both"/>
        <w:rPr>
          <w:color w:val="000000"/>
          <w:sz w:val="24"/>
        </w:rPr>
      </w:pPr>
      <w:r>
        <w:rPr>
          <w:color w:val="000000"/>
          <w:sz w:val="24"/>
        </w:rPr>
        <w:t>2</w:t>
      </w:r>
      <w:r w:rsidR="00771440">
        <w:rPr>
          <w:color w:val="000000"/>
          <w:sz w:val="24"/>
        </w:rPr>
        <w:t>.</w:t>
      </w:r>
      <w:r w:rsidR="00771440">
        <w:rPr>
          <w:color w:val="000000"/>
          <w:sz w:val="24"/>
        </w:rPr>
        <w:tab/>
        <w:t>Rozstrzygającą ewentualne rozbieżności w treści ww. dokumentów jest treść umowy.</w:t>
      </w:r>
    </w:p>
    <w:p w:rsidR="00771440" w:rsidRDefault="00771440" w:rsidP="00771440">
      <w:pPr>
        <w:pStyle w:val="Tytu"/>
        <w:rPr>
          <w:color w:val="000000"/>
          <w:sz w:val="24"/>
        </w:rPr>
      </w:pPr>
    </w:p>
    <w:p w:rsidR="00771440" w:rsidRDefault="00613740" w:rsidP="00771440">
      <w:pPr>
        <w:pStyle w:val="Tytu"/>
        <w:rPr>
          <w:color w:val="000000"/>
          <w:sz w:val="24"/>
        </w:rPr>
      </w:pPr>
      <w:r>
        <w:rPr>
          <w:color w:val="000000"/>
          <w:sz w:val="24"/>
        </w:rPr>
        <w:t>§ 16</w:t>
      </w:r>
    </w:p>
    <w:p w:rsidR="00771440" w:rsidRDefault="00771440" w:rsidP="00771440">
      <w:pPr>
        <w:pStyle w:val="Tytu"/>
        <w:rPr>
          <w:color w:val="000000"/>
          <w:sz w:val="24"/>
        </w:rPr>
      </w:pPr>
    </w:p>
    <w:p w:rsidR="00771440" w:rsidRDefault="00771440" w:rsidP="00771440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>Umowę sporządzono w dwóch jednobrzmiących egzemplarzach, po jednym egzemplarzu dla każdej ze stron.</w:t>
      </w:r>
    </w:p>
    <w:p w:rsidR="00771440" w:rsidRDefault="00771440" w:rsidP="00771440">
      <w:pPr>
        <w:tabs>
          <w:tab w:val="left" w:pos="3450"/>
        </w:tabs>
        <w:jc w:val="both"/>
        <w:rPr>
          <w:color w:val="000000"/>
          <w:sz w:val="24"/>
        </w:rPr>
      </w:pPr>
      <w:r>
        <w:rPr>
          <w:color w:val="000000"/>
          <w:sz w:val="24"/>
        </w:rPr>
        <w:tab/>
      </w:r>
    </w:p>
    <w:p w:rsidR="00771440" w:rsidRDefault="00771440" w:rsidP="00771440">
      <w:pPr>
        <w:pStyle w:val="Nagwek2"/>
        <w:rPr>
          <w:b/>
          <w:color w:val="000000"/>
        </w:rPr>
      </w:pPr>
      <w:r>
        <w:rPr>
          <w:b/>
          <w:color w:val="000000"/>
        </w:rPr>
        <w:t>ZAMAWIAJĄCY: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>WYKONAWCA:</w:t>
      </w:r>
    </w:p>
    <w:p w:rsidR="00771440" w:rsidRDefault="00771440" w:rsidP="00771440"/>
    <w:p w:rsidR="00771440" w:rsidRDefault="00771440" w:rsidP="00771440"/>
    <w:p w:rsidR="00771440" w:rsidRDefault="00771440" w:rsidP="00771440"/>
    <w:p w:rsidR="00771440" w:rsidRDefault="00771440" w:rsidP="00771440"/>
    <w:p w:rsidR="00771440" w:rsidRDefault="00771440" w:rsidP="00771440"/>
    <w:p w:rsidR="00771440" w:rsidRDefault="00771440" w:rsidP="00771440"/>
    <w:p w:rsidR="00232A43" w:rsidRDefault="00232A43" w:rsidP="00771440"/>
    <w:p w:rsidR="00232A43" w:rsidRDefault="00232A43" w:rsidP="00771440"/>
    <w:p w:rsidR="00232A43" w:rsidRDefault="00232A43" w:rsidP="00771440"/>
    <w:p w:rsidR="00232A43" w:rsidRDefault="00232A43" w:rsidP="00771440"/>
    <w:p w:rsidR="00232A43" w:rsidRDefault="00232A43" w:rsidP="00771440"/>
    <w:p w:rsidR="00C23B33" w:rsidRDefault="00C23B33" w:rsidP="00771440"/>
    <w:p w:rsidR="00C23B33" w:rsidRDefault="00C23B33" w:rsidP="00771440"/>
    <w:p w:rsidR="00771440" w:rsidRPr="009C0418" w:rsidRDefault="00771440" w:rsidP="00771440">
      <w:pPr>
        <w:rPr>
          <w:sz w:val="18"/>
          <w:szCs w:val="18"/>
        </w:rPr>
      </w:pPr>
    </w:p>
    <w:p w:rsidR="00771440" w:rsidRDefault="00771440" w:rsidP="00771440">
      <w:pPr>
        <w:pStyle w:val="Stopka"/>
        <w:tabs>
          <w:tab w:val="clear" w:pos="4536"/>
          <w:tab w:val="clear" w:pos="9072"/>
        </w:tabs>
        <w:rPr>
          <w:sz w:val="18"/>
          <w:szCs w:val="18"/>
        </w:rPr>
      </w:pPr>
      <w:r w:rsidRPr="009C0418">
        <w:rPr>
          <w:sz w:val="18"/>
          <w:szCs w:val="18"/>
        </w:rPr>
        <w:t xml:space="preserve">Finansowanie: </w:t>
      </w:r>
      <w:r w:rsidR="0094191F" w:rsidRPr="0094191F">
        <w:rPr>
          <w:sz w:val="18"/>
          <w:szCs w:val="18"/>
        </w:rPr>
        <w:t>Dział 710, rozdział 71035, § 6050: Rozbudowa Cmentarza komunalnego w Świnoujściu; WIM 047</w:t>
      </w:r>
    </w:p>
    <w:p w:rsidR="00771440" w:rsidRDefault="00771440" w:rsidP="00771440">
      <w:pPr>
        <w:pStyle w:val="Stopka"/>
        <w:tabs>
          <w:tab w:val="clear" w:pos="4536"/>
          <w:tab w:val="clear" w:pos="9072"/>
        </w:tabs>
        <w:rPr>
          <w:sz w:val="18"/>
          <w:szCs w:val="18"/>
        </w:rPr>
      </w:pPr>
    </w:p>
    <w:p w:rsidR="00771440" w:rsidRPr="009C0418" w:rsidRDefault="00771440" w:rsidP="00771440">
      <w:pPr>
        <w:pStyle w:val="Stopka"/>
        <w:tabs>
          <w:tab w:val="clear" w:pos="4536"/>
          <w:tab w:val="clear" w:pos="9072"/>
        </w:tabs>
        <w:rPr>
          <w:sz w:val="18"/>
          <w:szCs w:val="18"/>
        </w:rPr>
      </w:pPr>
    </w:p>
    <w:p w:rsidR="00771440" w:rsidRPr="009C0418" w:rsidRDefault="00771440" w:rsidP="00771440">
      <w:pPr>
        <w:rPr>
          <w:sz w:val="18"/>
          <w:szCs w:val="18"/>
        </w:rPr>
      </w:pPr>
      <w:r w:rsidRPr="009C0418">
        <w:rPr>
          <w:sz w:val="18"/>
          <w:szCs w:val="18"/>
        </w:rPr>
        <w:tab/>
      </w:r>
      <w:r w:rsidRPr="009C0418">
        <w:rPr>
          <w:sz w:val="18"/>
          <w:szCs w:val="18"/>
        </w:rPr>
        <w:tab/>
      </w:r>
      <w:r w:rsidRPr="009C0418">
        <w:rPr>
          <w:sz w:val="18"/>
          <w:szCs w:val="18"/>
        </w:rPr>
        <w:tab/>
      </w:r>
      <w:r w:rsidRPr="009C0418">
        <w:rPr>
          <w:sz w:val="18"/>
          <w:szCs w:val="18"/>
        </w:rPr>
        <w:tab/>
      </w:r>
      <w:r w:rsidRPr="009C0418">
        <w:rPr>
          <w:sz w:val="18"/>
          <w:szCs w:val="18"/>
        </w:rPr>
        <w:tab/>
      </w:r>
      <w:r w:rsidRPr="009C0418">
        <w:rPr>
          <w:sz w:val="18"/>
          <w:szCs w:val="18"/>
        </w:rPr>
        <w:tab/>
      </w:r>
      <w:r w:rsidRPr="009C0418">
        <w:rPr>
          <w:sz w:val="18"/>
          <w:szCs w:val="18"/>
        </w:rPr>
        <w:tab/>
      </w:r>
      <w:r w:rsidRPr="009C0418">
        <w:rPr>
          <w:sz w:val="18"/>
          <w:szCs w:val="18"/>
        </w:rPr>
        <w:tab/>
      </w:r>
      <w:r w:rsidRPr="009C0418">
        <w:rPr>
          <w:sz w:val="18"/>
          <w:szCs w:val="18"/>
        </w:rPr>
        <w:tab/>
        <w:t>.....................................................</w:t>
      </w:r>
    </w:p>
    <w:p w:rsidR="006D0984" w:rsidRPr="008F2511" w:rsidRDefault="00771440" w:rsidP="00771440">
      <w:pPr>
        <w:rPr>
          <w:sz w:val="24"/>
          <w:szCs w:val="24"/>
        </w:rPr>
      </w:pPr>
      <w:r w:rsidRPr="009C0418">
        <w:rPr>
          <w:sz w:val="18"/>
          <w:szCs w:val="18"/>
        </w:rPr>
        <w:t xml:space="preserve">Sporządził ............................. </w:t>
      </w:r>
      <w:r>
        <w:rPr>
          <w:sz w:val="18"/>
          <w:szCs w:val="18"/>
        </w:rPr>
        <w:tab/>
      </w:r>
      <w:r w:rsidRPr="009C0418">
        <w:rPr>
          <w:sz w:val="18"/>
          <w:szCs w:val="18"/>
        </w:rPr>
        <w:t>Biuro prawne: .............................</w:t>
      </w:r>
      <w:r>
        <w:rPr>
          <w:sz w:val="18"/>
          <w:szCs w:val="18"/>
        </w:rPr>
        <w:tab/>
      </w:r>
      <w:r w:rsidRPr="009C0418">
        <w:rPr>
          <w:sz w:val="18"/>
          <w:szCs w:val="18"/>
        </w:rPr>
        <w:tab/>
        <w:t>Dysponent środków finansowych</w:t>
      </w:r>
    </w:p>
    <w:sectPr w:rsidR="006D0984" w:rsidRPr="008F2511" w:rsidSect="002B188F">
      <w:headerReference w:type="default" r:id="rId8"/>
      <w:footerReference w:type="even" r:id="rId9"/>
      <w:footerReference w:type="default" r:id="rId10"/>
      <w:footnotePr>
        <w:pos w:val="beneathText"/>
      </w:footnotePr>
      <w:pgSz w:w="11905" w:h="16837"/>
      <w:pgMar w:top="1134" w:right="1134" w:bottom="1134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A14" w:rsidRDefault="00751A14">
      <w:r>
        <w:separator/>
      </w:r>
    </w:p>
  </w:endnote>
  <w:endnote w:type="continuationSeparator" w:id="0">
    <w:p w:rsidR="00751A14" w:rsidRDefault="00751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D05" w:rsidRDefault="00045E09" w:rsidP="005B777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55D0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55D05" w:rsidRDefault="00455D05" w:rsidP="00455D0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D05" w:rsidRDefault="00045E09" w:rsidP="005B777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55D0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F758D">
      <w:rPr>
        <w:rStyle w:val="Numerstrony"/>
        <w:noProof/>
      </w:rPr>
      <w:t>1</w:t>
    </w:r>
    <w:r>
      <w:rPr>
        <w:rStyle w:val="Numerstrony"/>
      </w:rPr>
      <w:fldChar w:fldCharType="end"/>
    </w:r>
    <w:r w:rsidR="001B7004">
      <w:rPr>
        <w:rStyle w:val="Numerstrony"/>
      </w:rPr>
      <w:t>/</w:t>
    </w:r>
    <w:r w:rsidR="004B73CF">
      <w:rPr>
        <w:rStyle w:val="Numerstrony"/>
      </w:rPr>
      <w:t>9</w:t>
    </w:r>
  </w:p>
  <w:p w:rsidR="00AB2658" w:rsidRDefault="00AB265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A14" w:rsidRDefault="00751A14">
      <w:r>
        <w:separator/>
      </w:r>
    </w:p>
  </w:footnote>
  <w:footnote w:type="continuationSeparator" w:id="0">
    <w:p w:rsidR="00751A14" w:rsidRDefault="00751A14">
      <w:r>
        <w:continuationSeparator/>
      </w:r>
    </w:p>
  </w:footnote>
  <w:footnote w:id="1">
    <w:p w:rsidR="00613740" w:rsidRDefault="00613740" w:rsidP="00613740">
      <w:pPr>
        <w:pStyle w:val="Tekstprzypisudolnego"/>
        <w:ind w:left="360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13740" w:rsidRDefault="00613740" w:rsidP="00613740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658" w:rsidRDefault="00EE38E3">
    <w:pPr>
      <w:pStyle w:val="Nagwek"/>
      <w:ind w:right="360"/>
      <w:rPr>
        <w:b/>
        <w:color w:val="000000"/>
        <w:sz w:val="24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7041515</wp:posOffset>
              </wp:positionH>
              <wp:positionV relativeFrom="paragraph">
                <wp:posOffset>7620</wp:posOffset>
              </wp:positionV>
              <wp:extent cx="128270" cy="141605"/>
              <wp:effectExtent l="2540" t="7620" r="2540" b="3175"/>
              <wp:wrapSquare wrapText="largest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270" cy="1416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2658" w:rsidRDefault="00AB2658">
                          <w:pPr>
                            <w:pStyle w:val="Nagwek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54.45pt;margin-top:.6pt;width:10.1pt;height:11.1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" stroked="f">
              <v:fill opacity="0"/>
              <v:textbox inset="0,0,0,0">
                <w:txbxContent>
                  <w:p w:rsidR="00AB2658" w:rsidRDefault="00AB2658">
                    <w:pPr>
                      <w:pStyle w:val="Nagwek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3">
    <w:nsid w:val="00000004"/>
    <w:multiLevelType w:val="multilevel"/>
    <w:tmpl w:val="439AD6C8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1068"/>
        </w:tabs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05"/>
        </w:tabs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05"/>
        </w:tabs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840"/>
        </w:tabs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560"/>
        </w:tabs>
      </w:pPr>
    </w:lvl>
    <w:lvl w:ilvl="2">
      <w:start w:val="1"/>
      <w:numFmt w:val="lowerRoman"/>
      <w:lvlText w:val="%3."/>
      <w:lvlJc w:val="right"/>
      <w:pPr>
        <w:tabs>
          <w:tab w:val="num" w:pos="2280"/>
        </w:tabs>
      </w:pPr>
    </w:lvl>
    <w:lvl w:ilvl="3">
      <w:start w:val="1"/>
      <w:numFmt w:val="decimal"/>
      <w:lvlText w:val="%4."/>
      <w:lvlJc w:val="left"/>
      <w:pPr>
        <w:tabs>
          <w:tab w:val="num" w:pos="3000"/>
        </w:tabs>
      </w:pPr>
    </w:lvl>
    <w:lvl w:ilvl="4">
      <w:start w:val="1"/>
      <w:numFmt w:val="lowerLetter"/>
      <w:lvlText w:val="%5."/>
      <w:lvlJc w:val="left"/>
      <w:pPr>
        <w:tabs>
          <w:tab w:val="num" w:pos="3720"/>
        </w:tabs>
      </w:pPr>
    </w:lvl>
    <w:lvl w:ilvl="5">
      <w:start w:val="1"/>
      <w:numFmt w:val="lowerRoman"/>
      <w:lvlText w:val="%6."/>
      <w:lvlJc w:val="right"/>
      <w:pPr>
        <w:tabs>
          <w:tab w:val="num" w:pos="4440"/>
        </w:tabs>
      </w:pPr>
    </w:lvl>
    <w:lvl w:ilvl="6">
      <w:start w:val="1"/>
      <w:numFmt w:val="decimal"/>
      <w:lvlText w:val="%7."/>
      <w:lvlJc w:val="left"/>
      <w:pPr>
        <w:tabs>
          <w:tab w:val="num" w:pos="5160"/>
        </w:tabs>
      </w:pPr>
    </w:lvl>
    <w:lvl w:ilvl="7">
      <w:start w:val="1"/>
      <w:numFmt w:val="lowerLetter"/>
      <w:lvlText w:val="%8."/>
      <w:lvlJc w:val="left"/>
      <w:pPr>
        <w:tabs>
          <w:tab w:val="num" w:pos="5880"/>
        </w:tabs>
      </w:pPr>
    </w:lvl>
    <w:lvl w:ilvl="8">
      <w:start w:val="1"/>
      <w:numFmt w:val="lowerRoman"/>
      <w:lvlText w:val="%9."/>
      <w:lvlJc w:val="right"/>
      <w:pPr>
        <w:tabs>
          <w:tab w:val="num" w:pos="6600"/>
        </w:tabs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08"/>
        </w:tabs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1413"/>
        </w:tabs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795"/>
        </w:tabs>
      </w:p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1068"/>
        </w:tabs>
      </w:pPr>
    </w:lvl>
  </w:abstractNum>
  <w:abstractNum w:abstractNumId="13">
    <w:nsid w:val="0000000E"/>
    <w:multiLevelType w:val="multilevel"/>
    <w:tmpl w:val="0000000E"/>
    <w:name w:val="WW8Num14"/>
    <w:lvl w:ilvl="0">
      <w:start w:val="2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1800"/>
        </w:tabs>
      </w:pPr>
    </w:lvl>
    <w:lvl w:ilvl="3">
      <w:start w:val="1"/>
      <w:numFmt w:val="decimal"/>
      <w:lvlText w:val="%4."/>
      <w:lvlJc w:val="left"/>
      <w:pPr>
        <w:tabs>
          <w:tab w:val="num" w:pos="2160"/>
        </w:tabs>
      </w:pPr>
    </w:lvl>
    <w:lvl w:ilvl="4">
      <w:start w:val="1"/>
      <w:numFmt w:val="decimal"/>
      <w:lvlText w:val="%5."/>
      <w:lvlJc w:val="left"/>
      <w:pPr>
        <w:tabs>
          <w:tab w:val="num" w:pos="2520"/>
        </w:tabs>
      </w:pPr>
    </w:lvl>
    <w:lvl w:ilvl="5">
      <w:start w:val="1"/>
      <w:numFmt w:val="decimal"/>
      <w:lvlText w:val="%6."/>
      <w:lvlJc w:val="left"/>
      <w:pPr>
        <w:tabs>
          <w:tab w:val="num" w:pos="2880"/>
        </w:tabs>
      </w:pPr>
    </w:lvl>
    <w:lvl w:ilvl="6">
      <w:start w:val="1"/>
      <w:numFmt w:val="decimal"/>
      <w:lvlText w:val="%7."/>
      <w:lvlJc w:val="left"/>
      <w:pPr>
        <w:tabs>
          <w:tab w:val="num" w:pos="3240"/>
        </w:tabs>
      </w:pPr>
    </w:lvl>
    <w:lvl w:ilvl="7">
      <w:start w:val="1"/>
      <w:numFmt w:val="decimal"/>
      <w:lvlText w:val="%8."/>
      <w:lvlJc w:val="left"/>
      <w:pPr>
        <w:tabs>
          <w:tab w:val="num" w:pos="3600"/>
        </w:tabs>
      </w:pPr>
    </w:lvl>
    <w:lvl w:ilvl="8">
      <w:start w:val="1"/>
      <w:numFmt w:val="decimal"/>
      <w:lvlText w:val="%9."/>
      <w:lvlJc w:val="left"/>
      <w:pPr>
        <w:tabs>
          <w:tab w:val="num" w:pos="3960"/>
        </w:tabs>
      </w:p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</w:pPr>
      <w:rPr>
        <w:rFonts w:ascii="StarSymbol" w:hAnsi="StarSymbol" w:cs="StarSymbol"/>
        <w:sz w:val="18"/>
        <w:szCs w:val="18"/>
      </w:rPr>
    </w:lvl>
  </w:abstractNum>
  <w:abstractNum w:abstractNumId="15">
    <w:nsid w:val="00000014"/>
    <w:multiLevelType w:val="multilevel"/>
    <w:tmpl w:val="FB545040"/>
    <w:name w:val="WW8Num2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6">
    <w:nsid w:val="0CF42719"/>
    <w:multiLevelType w:val="singleLevel"/>
    <w:tmpl w:val="369C6D62"/>
    <w:lvl w:ilvl="0">
      <w:start w:val="1"/>
      <w:numFmt w:val="bullet"/>
      <w:lvlText w:val="-"/>
      <w:lvlJc w:val="left"/>
      <w:pPr>
        <w:tabs>
          <w:tab w:val="num" w:pos="1413"/>
        </w:tabs>
        <w:ind w:left="1413" w:hanging="705"/>
      </w:pPr>
      <w:rPr>
        <w:rFonts w:hint="default"/>
      </w:rPr>
    </w:lvl>
  </w:abstractNum>
  <w:abstractNum w:abstractNumId="17">
    <w:nsid w:val="0E4475F6"/>
    <w:multiLevelType w:val="hybridMultilevel"/>
    <w:tmpl w:val="517C9120"/>
    <w:name w:val="WW8Num322"/>
    <w:lvl w:ilvl="0" w:tplc="00000003">
      <w:start w:val="1"/>
      <w:numFmt w:val="decimal"/>
      <w:lvlText w:val="%1."/>
      <w:lvlJc w:val="left"/>
      <w:pPr>
        <w:tabs>
          <w:tab w:val="num" w:pos="360"/>
        </w:tabs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8C16216"/>
    <w:multiLevelType w:val="singleLevel"/>
    <w:tmpl w:val="6C7E9C7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9">
    <w:nsid w:val="18F357E1"/>
    <w:multiLevelType w:val="hybridMultilevel"/>
    <w:tmpl w:val="8620E9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A8D49E9"/>
    <w:multiLevelType w:val="hybridMultilevel"/>
    <w:tmpl w:val="47C841AC"/>
    <w:name w:val="WW8Num122"/>
    <w:lvl w:ilvl="0" w:tplc="27A06B9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1D6D20B7"/>
    <w:multiLevelType w:val="singleLevel"/>
    <w:tmpl w:val="74D8E8CC"/>
    <w:lvl w:ilvl="0">
      <w:start w:val="1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abstractNum w:abstractNumId="22">
    <w:nsid w:val="1D7B3A6C"/>
    <w:multiLevelType w:val="hybridMultilevel"/>
    <w:tmpl w:val="F05EEE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EB23C00"/>
    <w:multiLevelType w:val="singleLevel"/>
    <w:tmpl w:val="28328D00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</w:abstractNum>
  <w:abstractNum w:abstractNumId="24">
    <w:nsid w:val="2713439A"/>
    <w:multiLevelType w:val="singleLevel"/>
    <w:tmpl w:val="700A8830"/>
    <w:lvl w:ilvl="0">
      <w:start w:val="1"/>
      <w:numFmt w:val="lowerLetter"/>
      <w:lvlText w:val="%1)"/>
      <w:lvlJc w:val="left"/>
      <w:pPr>
        <w:tabs>
          <w:tab w:val="num" w:pos="1408"/>
        </w:tabs>
        <w:ind w:left="1408" w:hanging="705"/>
      </w:pPr>
      <w:rPr>
        <w:rFonts w:hint="default"/>
      </w:rPr>
    </w:lvl>
  </w:abstractNum>
  <w:abstractNum w:abstractNumId="25">
    <w:nsid w:val="284C22B5"/>
    <w:multiLevelType w:val="multilevel"/>
    <w:tmpl w:val="5A586534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6">
    <w:nsid w:val="28CB294F"/>
    <w:multiLevelType w:val="singleLevel"/>
    <w:tmpl w:val="CDB89CAE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7">
    <w:nsid w:val="2AC33FC7"/>
    <w:multiLevelType w:val="singleLevel"/>
    <w:tmpl w:val="D11845FE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8">
    <w:nsid w:val="2D490000"/>
    <w:multiLevelType w:val="hybridMultilevel"/>
    <w:tmpl w:val="79E236CC"/>
    <w:lvl w:ilvl="0" w:tplc="313047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CBA80D6" w:tentative="1">
      <w:start w:val="1"/>
      <w:numFmt w:val="lowerLetter"/>
      <w:lvlText w:val="%2."/>
      <w:lvlJc w:val="left"/>
      <w:pPr>
        <w:ind w:left="1440" w:hanging="360"/>
      </w:pPr>
    </w:lvl>
    <w:lvl w:ilvl="2" w:tplc="EFDC6ACE" w:tentative="1">
      <w:start w:val="1"/>
      <w:numFmt w:val="lowerRoman"/>
      <w:lvlText w:val="%3."/>
      <w:lvlJc w:val="right"/>
      <w:pPr>
        <w:ind w:left="2160" w:hanging="180"/>
      </w:pPr>
    </w:lvl>
    <w:lvl w:ilvl="3" w:tplc="D5165548" w:tentative="1">
      <w:start w:val="1"/>
      <w:numFmt w:val="decimal"/>
      <w:lvlText w:val="%4."/>
      <w:lvlJc w:val="left"/>
      <w:pPr>
        <w:ind w:left="2880" w:hanging="360"/>
      </w:pPr>
    </w:lvl>
    <w:lvl w:ilvl="4" w:tplc="07B89EBE" w:tentative="1">
      <w:start w:val="1"/>
      <w:numFmt w:val="lowerLetter"/>
      <w:lvlText w:val="%5."/>
      <w:lvlJc w:val="left"/>
      <w:pPr>
        <w:ind w:left="3600" w:hanging="360"/>
      </w:pPr>
    </w:lvl>
    <w:lvl w:ilvl="5" w:tplc="7D186F0A" w:tentative="1">
      <w:start w:val="1"/>
      <w:numFmt w:val="lowerRoman"/>
      <w:lvlText w:val="%6."/>
      <w:lvlJc w:val="right"/>
      <w:pPr>
        <w:ind w:left="4320" w:hanging="180"/>
      </w:pPr>
    </w:lvl>
    <w:lvl w:ilvl="6" w:tplc="5B3226D6" w:tentative="1">
      <w:start w:val="1"/>
      <w:numFmt w:val="decimal"/>
      <w:lvlText w:val="%7."/>
      <w:lvlJc w:val="left"/>
      <w:pPr>
        <w:ind w:left="5040" w:hanging="360"/>
      </w:pPr>
    </w:lvl>
    <w:lvl w:ilvl="7" w:tplc="3B9E7ED2" w:tentative="1">
      <w:start w:val="1"/>
      <w:numFmt w:val="lowerLetter"/>
      <w:lvlText w:val="%8."/>
      <w:lvlJc w:val="left"/>
      <w:pPr>
        <w:ind w:left="5760" w:hanging="360"/>
      </w:pPr>
    </w:lvl>
    <w:lvl w:ilvl="8" w:tplc="CECABB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2D42463"/>
    <w:multiLevelType w:val="multilevel"/>
    <w:tmpl w:val="2BE0969C"/>
    <w:name w:val="WW8Num20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hint="default"/>
      </w:rPr>
    </w:lvl>
  </w:abstractNum>
  <w:abstractNum w:abstractNumId="30">
    <w:nsid w:val="372373FD"/>
    <w:multiLevelType w:val="hybridMultilevel"/>
    <w:tmpl w:val="CA801BC6"/>
    <w:lvl w:ilvl="0" w:tplc="C756C8D8">
      <w:start w:val="1"/>
      <w:numFmt w:val="decimal"/>
      <w:lvlText w:val="%1."/>
      <w:lvlJc w:val="left"/>
      <w:pPr>
        <w:ind w:left="494" w:hanging="278"/>
        <w:jc w:val="right"/>
      </w:pPr>
      <w:rPr>
        <w:rFonts w:ascii="Arial" w:eastAsia="Arial" w:hAnsi="Arial" w:cs="Arial" w:hint="default"/>
        <w:color w:val="18161D"/>
        <w:spacing w:val="-1"/>
        <w:w w:val="109"/>
        <w:sz w:val="21"/>
        <w:szCs w:val="21"/>
      </w:rPr>
    </w:lvl>
    <w:lvl w:ilvl="1" w:tplc="9D426E90">
      <w:start w:val="1"/>
      <w:numFmt w:val="decimal"/>
      <w:lvlText w:val="%2)"/>
      <w:lvlJc w:val="left"/>
      <w:pPr>
        <w:ind w:left="754" w:hanging="283"/>
      </w:pPr>
      <w:rPr>
        <w:rFonts w:ascii="Arial" w:eastAsia="Arial" w:hAnsi="Arial" w:cs="Arial" w:hint="default"/>
        <w:color w:val="18161D"/>
        <w:spacing w:val="-1"/>
        <w:w w:val="102"/>
        <w:sz w:val="21"/>
        <w:szCs w:val="21"/>
      </w:rPr>
    </w:lvl>
    <w:lvl w:ilvl="2" w:tplc="29A60920">
      <w:numFmt w:val="bullet"/>
      <w:lvlText w:val="•"/>
      <w:lvlJc w:val="left"/>
      <w:pPr>
        <w:ind w:left="820" w:hanging="283"/>
      </w:pPr>
      <w:rPr>
        <w:rFonts w:hint="default"/>
      </w:rPr>
    </w:lvl>
    <w:lvl w:ilvl="3" w:tplc="5B9E1C52">
      <w:numFmt w:val="bullet"/>
      <w:lvlText w:val="•"/>
      <w:lvlJc w:val="left"/>
      <w:pPr>
        <w:ind w:left="1908" w:hanging="283"/>
      </w:pPr>
      <w:rPr>
        <w:rFonts w:hint="default"/>
      </w:rPr>
    </w:lvl>
    <w:lvl w:ilvl="4" w:tplc="BDF6059C">
      <w:numFmt w:val="bullet"/>
      <w:lvlText w:val="•"/>
      <w:lvlJc w:val="left"/>
      <w:pPr>
        <w:ind w:left="2996" w:hanging="283"/>
      </w:pPr>
      <w:rPr>
        <w:rFonts w:hint="default"/>
      </w:rPr>
    </w:lvl>
    <w:lvl w:ilvl="5" w:tplc="83CCA92E">
      <w:numFmt w:val="bullet"/>
      <w:lvlText w:val="•"/>
      <w:lvlJc w:val="left"/>
      <w:pPr>
        <w:ind w:left="4084" w:hanging="283"/>
      </w:pPr>
      <w:rPr>
        <w:rFonts w:hint="default"/>
      </w:rPr>
    </w:lvl>
    <w:lvl w:ilvl="6" w:tplc="DA3A8808">
      <w:numFmt w:val="bullet"/>
      <w:lvlText w:val="•"/>
      <w:lvlJc w:val="left"/>
      <w:pPr>
        <w:ind w:left="5172" w:hanging="283"/>
      </w:pPr>
      <w:rPr>
        <w:rFonts w:hint="default"/>
      </w:rPr>
    </w:lvl>
    <w:lvl w:ilvl="7" w:tplc="17FC7C5C">
      <w:numFmt w:val="bullet"/>
      <w:lvlText w:val="•"/>
      <w:lvlJc w:val="left"/>
      <w:pPr>
        <w:ind w:left="6260" w:hanging="283"/>
      </w:pPr>
      <w:rPr>
        <w:rFonts w:hint="default"/>
      </w:rPr>
    </w:lvl>
    <w:lvl w:ilvl="8" w:tplc="35E032BE">
      <w:numFmt w:val="bullet"/>
      <w:lvlText w:val="•"/>
      <w:lvlJc w:val="left"/>
      <w:pPr>
        <w:ind w:left="7348" w:hanging="283"/>
      </w:pPr>
      <w:rPr>
        <w:rFonts w:hint="default"/>
      </w:rPr>
    </w:lvl>
  </w:abstractNum>
  <w:abstractNum w:abstractNumId="31">
    <w:nsid w:val="386A03E7"/>
    <w:multiLevelType w:val="hybridMultilevel"/>
    <w:tmpl w:val="BD54CB66"/>
    <w:lvl w:ilvl="0" w:tplc="D7AC9244">
      <w:start w:val="1"/>
      <w:numFmt w:val="decimal"/>
      <w:lvlText w:val="%1."/>
      <w:lvlJc w:val="left"/>
      <w:pPr>
        <w:ind w:left="720" w:hanging="360"/>
      </w:pPr>
    </w:lvl>
    <w:lvl w:ilvl="1" w:tplc="AC06F65E" w:tentative="1">
      <w:start w:val="1"/>
      <w:numFmt w:val="lowerLetter"/>
      <w:lvlText w:val="%2."/>
      <w:lvlJc w:val="left"/>
      <w:pPr>
        <w:ind w:left="1440" w:hanging="360"/>
      </w:pPr>
    </w:lvl>
    <w:lvl w:ilvl="2" w:tplc="0672B338" w:tentative="1">
      <w:start w:val="1"/>
      <w:numFmt w:val="lowerRoman"/>
      <w:lvlText w:val="%3."/>
      <w:lvlJc w:val="right"/>
      <w:pPr>
        <w:ind w:left="2160" w:hanging="180"/>
      </w:pPr>
    </w:lvl>
    <w:lvl w:ilvl="3" w:tplc="089452E0" w:tentative="1">
      <w:start w:val="1"/>
      <w:numFmt w:val="decimal"/>
      <w:lvlText w:val="%4."/>
      <w:lvlJc w:val="left"/>
      <w:pPr>
        <w:ind w:left="2880" w:hanging="360"/>
      </w:pPr>
    </w:lvl>
    <w:lvl w:ilvl="4" w:tplc="F5A68BC0" w:tentative="1">
      <w:start w:val="1"/>
      <w:numFmt w:val="lowerLetter"/>
      <w:lvlText w:val="%5."/>
      <w:lvlJc w:val="left"/>
      <w:pPr>
        <w:ind w:left="3600" w:hanging="360"/>
      </w:pPr>
    </w:lvl>
    <w:lvl w:ilvl="5" w:tplc="B6F8C074" w:tentative="1">
      <w:start w:val="1"/>
      <w:numFmt w:val="lowerRoman"/>
      <w:lvlText w:val="%6."/>
      <w:lvlJc w:val="right"/>
      <w:pPr>
        <w:ind w:left="4320" w:hanging="180"/>
      </w:pPr>
    </w:lvl>
    <w:lvl w:ilvl="6" w:tplc="D216322C" w:tentative="1">
      <w:start w:val="1"/>
      <w:numFmt w:val="decimal"/>
      <w:lvlText w:val="%7."/>
      <w:lvlJc w:val="left"/>
      <w:pPr>
        <w:ind w:left="5040" w:hanging="360"/>
      </w:pPr>
    </w:lvl>
    <w:lvl w:ilvl="7" w:tplc="1A1E4330" w:tentative="1">
      <w:start w:val="1"/>
      <w:numFmt w:val="lowerLetter"/>
      <w:lvlText w:val="%8."/>
      <w:lvlJc w:val="left"/>
      <w:pPr>
        <w:ind w:left="5760" w:hanging="360"/>
      </w:pPr>
    </w:lvl>
    <w:lvl w:ilvl="8" w:tplc="0E900A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B765E81"/>
    <w:multiLevelType w:val="singleLevel"/>
    <w:tmpl w:val="71F06150"/>
    <w:lvl w:ilvl="0">
      <w:start w:val="1"/>
      <w:numFmt w:val="lowerLetter"/>
      <w:lvlText w:val="%1)"/>
      <w:lvlJc w:val="left"/>
      <w:pPr>
        <w:tabs>
          <w:tab w:val="num" w:pos="1413"/>
        </w:tabs>
        <w:ind w:left="1413" w:hanging="705"/>
      </w:pPr>
      <w:rPr>
        <w:rFonts w:hint="default"/>
      </w:rPr>
    </w:lvl>
  </w:abstractNum>
  <w:abstractNum w:abstractNumId="33">
    <w:nsid w:val="44616F4E"/>
    <w:multiLevelType w:val="hybridMultilevel"/>
    <w:tmpl w:val="035418C2"/>
    <w:lvl w:ilvl="0" w:tplc="49E65880">
      <w:start w:val="1"/>
      <w:numFmt w:val="decimal"/>
      <w:lvlText w:val="%1."/>
      <w:lvlJc w:val="left"/>
      <w:pPr>
        <w:ind w:left="494" w:hanging="278"/>
        <w:jc w:val="right"/>
      </w:pPr>
      <w:rPr>
        <w:rFonts w:ascii="Times New Roman" w:eastAsia="Arial" w:hAnsi="Times New Roman" w:cs="Times New Roman" w:hint="default"/>
        <w:color w:val="18161D"/>
        <w:spacing w:val="-1"/>
        <w:w w:val="109"/>
        <w:sz w:val="24"/>
        <w:szCs w:val="24"/>
      </w:rPr>
    </w:lvl>
    <w:lvl w:ilvl="1" w:tplc="9D426E90">
      <w:start w:val="1"/>
      <w:numFmt w:val="decimal"/>
      <w:lvlText w:val="%2)"/>
      <w:lvlJc w:val="left"/>
      <w:pPr>
        <w:ind w:left="754" w:hanging="283"/>
      </w:pPr>
      <w:rPr>
        <w:rFonts w:ascii="Arial" w:eastAsia="Arial" w:hAnsi="Arial" w:cs="Arial" w:hint="default"/>
        <w:color w:val="18161D"/>
        <w:spacing w:val="-1"/>
        <w:w w:val="102"/>
        <w:sz w:val="21"/>
        <w:szCs w:val="21"/>
      </w:rPr>
    </w:lvl>
    <w:lvl w:ilvl="2" w:tplc="29A60920">
      <w:numFmt w:val="bullet"/>
      <w:lvlText w:val="•"/>
      <w:lvlJc w:val="left"/>
      <w:pPr>
        <w:ind w:left="820" w:hanging="283"/>
      </w:pPr>
      <w:rPr>
        <w:rFonts w:hint="default"/>
      </w:rPr>
    </w:lvl>
    <w:lvl w:ilvl="3" w:tplc="5B9E1C52">
      <w:numFmt w:val="bullet"/>
      <w:lvlText w:val="•"/>
      <w:lvlJc w:val="left"/>
      <w:pPr>
        <w:ind w:left="1908" w:hanging="283"/>
      </w:pPr>
      <w:rPr>
        <w:rFonts w:hint="default"/>
      </w:rPr>
    </w:lvl>
    <w:lvl w:ilvl="4" w:tplc="BDF6059C">
      <w:numFmt w:val="bullet"/>
      <w:lvlText w:val="•"/>
      <w:lvlJc w:val="left"/>
      <w:pPr>
        <w:ind w:left="2996" w:hanging="283"/>
      </w:pPr>
      <w:rPr>
        <w:rFonts w:hint="default"/>
      </w:rPr>
    </w:lvl>
    <w:lvl w:ilvl="5" w:tplc="83CCA92E">
      <w:numFmt w:val="bullet"/>
      <w:lvlText w:val="•"/>
      <w:lvlJc w:val="left"/>
      <w:pPr>
        <w:ind w:left="4084" w:hanging="283"/>
      </w:pPr>
      <w:rPr>
        <w:rFonts w:hint="default"/>
      </w:rPr>
    </w:lvl>
    <w:lvl w:ilvl="6" w:tplc="DA3A8808">
      <w:numFmt w:val="bullet"/>
      <w:lvlText w:val="•"/>
      <w:lvlJc w:val="left"/>
      <w:pPr>
        <w:ind w:left="5172" w:hanging="283"/>
      </w:pPr>
      <w:rPr>
        <w:rFonts w:hint="default"/>
      </w:rPr>
    </w:lvl>
    <w:lvl w:ilvl="7" w:tplc="17FC7C5C">
      <w:numFmt w:val="bullet"/>
      <w:lvlText w:val="•"/>
      <w:lvlJc w:val="left"/>
      <w:pPr>
        <w:ind w:left="6260" w:hanging="283"/>
      </w:pPr>
      <w:rPr>
        <w:rFonts w:hint="default"/>
      </w:rPr>
    </w:lvl>
    <w:lvl w:ilvl="8" w:tplc="35E032BE">
      <w:numFmt w:val="bullet"/>
      <w:lvlText w:val="•"/>
      <w:lvlJc w:val="left"/>
      <w:pPr>
        <w:ind w:left="7348" w:hanging="283"/>
      </w:pPr>
      <w:rPr>
        <w:rFonts w:hint="default"/>
      </w:rPr>
    </w:lvl>
  </w:abstractNum>
  <w:abstractNum w:abstractNumId="34">
    <w:nsid w:val="44733797"/>
    <w:multiLevelType w:val="singleLevel"/>
    <w:tmpl w:val="AA168D1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5">
    <w:nsid w:val="51BD7DA2"/>
    <w:multiLevelType w:val="hybridMultilevel"/>
    <w:tmpl w:val="8E909200"/>
    <w:lvl w:ilvl="0" w:tplc="006EF8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EEA0D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74AF6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4842E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30CB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C960F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CC41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C228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1ECA1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4C30230"/>
    <w:multiLevelType w:val="singleLevel"/>
    <w:tmpl w:val="E84C43A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5945693D"/>
    <w:multiLevelType w:val="hybridMultilevel"/>
    <w:tmpl w:val="15083F5A"/>
    <w:lvl w:ilvl="0" w:tplc="FFFFFFFF">
      <w:start w:val="1"/>
      <w:numFmt w:val="decimal"/>
      <w:lvlText w:val="%1."/>
      <w:lvlJc w:val="left"/>
      <w:pPr>
        <w:tabs>
          <w:tab w:val="num" w:pos="360"/>
        </w:tabs>
      </w:pPr>
    </w:lvl>
    <w:lvl w:ilvl="1" w:tplc="7376E7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C50388B"/>
    <w:multiLevelType w:val="multilevel"/>
    <w:tmpl w:val="CD5A9770"/>
    <w:lvl w:ilvl="0">
      <w:start w:val="1"/>
      <w:numFmt w:val="lowerLetter"/>
      <w:lvlText w:val="%1)"/>
      <w:lvlJc w:val="left"/>
      <w:pPr>
        <w:tabs>
          <w:tab w:val="num" w:pos="360"/>
        </w:tabs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FD42038"/>
    <w:multiLevelType w:val="singleLevel"/>
    <w:tmpl w:val="94EE0208"/>
    <w:name w:val="WW8Num32"/>
    <w:lvl w:ilvl="0">
      <w:start w:val="1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abstractNum w:abstractNumId="40">
    <w:nsid w:val="621D41CA"/>
    <w:multiLevelType w:val="singleLevel"/>
    <w:tmpl w:val="250CC6E4"/>
    <w:lvl w:ilvl="0">
      <w:start w:val="4"/>
      <w:numFmt w:val="bullet"/>
      <w:lvlText w:val="-"/>
      <w:lvlJc w:val="left"/>
      <w:pPr>
        <w:tabs>
          <w:tab w:val="num" w:pos="1416"/>
        </w:tabs>
        <w:ind w:left="1416" w:hanging="708"/>
      </w:pPr>
      <w:rPr>
        <w:rFonts w:hint="default"/>
      </w:rPr>
    </w:lvl>
  </w:abstractNum>
  <w:abstractNum w:abstractNumId="41">
    <w:nsid w:val="68F95D24"/>
    <w:multiLevelType w:val="hybridMultilevel"/>
    <w:tmpl w:val="0512FB46"/>
    <w:lvl w:ilvl="0" w:tplc="038670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64F43F58" w:tentative="1">
      <w:start w:val="1"/>
      <w:numFmt w:val="lowerLetter"/>
      <w:lvlText w:val="%2."/>
      <w:lvlJc w:val="left"/>
      <w:pPr>
        <w:ind w:left="1440" w:hanging="360"/>
      </w:pPr>
    </w:lvl>
    <w:lvl w:ilvl="2" w:tplc="A1B4E2A4" w:tentative="1">
      <w:start w:val="1"/>
      <w:numFmt w:val="lowerRoman"/>
      <w:lvlText w:val="%3."/>
      <w:lvlJc w:val="right"/>
      <w:pPr>
        <w:ind w:left="2160" w:hanging="180"/>
      </w:pPr>
    </w:lvl>
    <w:lvl w:ilvl="3" w:tplc="550C4844" w:tentative="1">
      <w:start w:val="1"/>
      <w:numFmt w:val="decimal"/>
      <w:lvlText w:val="%4."/>
      <w:lvlJc w:val="left"/>
      <w:pPr>
        <w:ind w:left="2880" w:hanging="360"/>
      </w:pPr>
    </w:lvl>
    <w:lvl w:ilvl="4" w:tplc="C2C48FE6" w:tentative="1">
      <w:start w:val="1"/>
      <w:numFmt w:val="lowerLetter"/>
      <w:lvlText w:val="%5."/>
      <w:lvlJc w:val="left"/>
      <w:pPr>
        <w:ind w:left="3600" w:hanging="360"/>
      </w:pPr>
    </w:lvl>
    <w:lvl w:ilvl="5" w:tplc="13BEC74C" w:tentative="1">
      <w:start w:val="1"/>
      <w:numFmt w:val="lowerRoman"/>
      <w:lvlText w:val="%6."/>
      <w:lvlJc w:val="right"/>
      <w:pPr>
        <w:ind w:left="4320" w:hanging="180"/>
      </w:pPr>
    </w:lvl>
    <w:lvl w:ilvl="6" w:tplc="3104D4B0" w:tentative="1">
      <w:start w:val="1"/>
      <w:numFmt w:val="decimal"/>
      <w:lvlText w:val="%7."/>
      <w:lvlJc w:val="left"/>
      <w:pPr>
        <w:ind w:left="5040" w:hanging="360"/>
      </w:pPr>
    </w:lvl>
    <w:lvl w:ilvl="7" w:tplc="07A6E434" w:tentative="1">
      <w:start w:val="1"/>
      <w:numFmt w:val="lowerLetter"/>
      <w:lvlText w:val="%8."/>
      <w:lvlJc w:val="left"/>
      <w:pPr>
        <w:ind w:left="5760" w:hanging="360"/>
      </w:pPr>
    </w:lvl>
    <w:lvl w:ilvl="8" w:tplc="235004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EE2AB4"/>
    <w:multiLevelType w:val="singleLevel"/>
    <w:tmpl w:val="00A873DC"/>
    <w:lvl w:ilvl="0">
      <w:start w:val="1"/>
      <w:numFmt w:val="lowerLetter"/>
      <w:lvlText w:val="%1)"/>
      <w:lvlJc w:val="left"/>
      <w:pPr>
        <w:tabs>
          <w:tab w:val="num" w:pos="1416"/>
        </w:tabs>
        <w:ind w:left="1416" w:hanging="708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20"/>
  </w:num>
  <w:num w:numId="5">
    <w:abstractNumId w:val="27"/>
  </w:num>
  <w:num w:numId="6">
    <w:abstractNumId w:val="17"/>
  </w:num>
  <w:num w:numId="7">
    <w:abstractNumId w:val="3"/>
    <w:lvlOverride w:ilvl="0">
      <w:startOverride w:val="4"/>
    </w:lvlOverride>
  </w:num>
  <w:num w:numId="8">
    <w:abstractNumId w:val="31"/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8"/>
  </w:num>
  <w:num w:numId="11">
    <w:abstractNumId w:val="22"/>
  </w:num>
  <w:num w:numId="12">
    <w:abstractNumId w:val="28"/>
  </w:num>
  <w:num w:numId="13">
    <w:abstractNumId w:val="41"/>
  </w:num>
  <w:num w:numId="14">
    <w:abstractNumId w:val="35"/>
  </w:num>
  <w:num w:numId="15">
    <w:abstractNumId w:val="23"/>
  </w:num>
  <w:num w:numId="16">
    <w:abstractNumId w:val="25"/>
  </w:num>
  <w:num w:numId="17">
    <w:abstractNumId w:val="16"/>
  </w:num>
  <w:num w:numId="18">
    <w:abstractNumId w:val="40"/>
  </w:num>
  <w:num w:numId="19">
    <w:abstractNumId w:val="18"/>
  </w:num>
  <w:num w:numId="20">
    <w:abstractNumId w:val="26"/>
  </w:num>
  <w:num w:numId="21">
    <w:abstractNumId w:val="36"/>
  </w:num>
  <w:num w:numId="22">
    <w:abstractNumId w:val="42"/>
  </w:num>
  <w:num w:numId="23">
    <w:abstractNumId w:val="19"/>
  </w:num>
  <w:num w:numId="24">
    <w:abstractNumId w:val="32"/>
  </w:num>
  <w:num w:numId="25">
    <w:abstractNumId w:val="39"/>
  </w:num>
  <w:num w:numId="26">
    <w:abstractNumId w:val="21"/>
  </w:num>
  <w:num w:numId="27">
    <w:abstractNumId w:val="15"/>
  </w:num>
  <w:num w:numId="28">
    <w:abstractNumId w:val="29"/>
  </w:num>
  <w:num w:numId="29">
    <w:abstractNumId w:val="34"/>
  </w:num>
  <w:num w:numId="30">
    <w:abstractNumId w:val="24"/>
  </w:num>
  <w:num w:numId="31">
    <w:abstractNumId w:val="33"/>
  </w:num>
  <w:num w:numId="32">
    <w:abstractNumId w:val="30"/>
  </w:num>
  <w:numIdMacAtCleanup w:val="1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artosz Stojecki">
    <w15:presenceInfo w15:providerId="None" w15:userId="Bartosz Stojeck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l-PL" w:vendorID="12" w:dllVersion="512" w:checkStyle="1"/>
  <w:proofState w:spelling="clean"/>
  <w:trackRevision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595"/>
    <w:rsid w:val="000079A5"/>
    <w:rsid w:val="00016020"/>
    <w:rsid w:val="000278F2"/>
    <w:rsid w:val="00035DAF"/>
    <w:rsid w:val="00045E09"/>
    <w:rsid w:val="000463DB"/>
    <w:rsid w:val="00085559"/>
    <w:rsid w:val="000A4593"/>
    <w:rsid w:val="000B6EF1"/>
    <w:rsid w:val="000C232A"/>
    <w:rsid w:val="000D36D6"/>
    <w:rsid w:val="000D5B61"/>
    <w:rsid w:val="000D7303"/>
    <w:rsid w:val="000E053F"/>
    <w:rsid w:val="000E55F7"/>
    <w:rsid w:val="000F49C0"/>
    <w:rsid w:val="00126FA1"/>
    <w:rsid w:val="001449AE"/>
    <w:rsid w:val="00152D95"/>
    <w:rsid w:val="00153FBE"/>
    <w:rsid w:val="0016531A"/>
    <w:rsid w:val="001663D1"/>
    <w:rsid w:val="0018231E"/>
    <w:rsid w:val="001A051B"/>
    <w:rsid w:val="001B27E2"/>
    <w:rsid w:val="001B7004"/>
    <w:rsid w:val="001D04E9"/>
    <w:rsid w:val="00200374"/>
    <w:rsid w:val="002078C6"/>
    <w:rsid w:val="00214BA0"/>
    <w:rsid w:val="00220D1E"/>
    <w:rsid w:val="00225C63"/>
    <w:rsid w:val="002319BD"/>
    <w:rsid w:val="00231BA6"/>
    <w:rsid w:val="00232A43"/>
    <w:rsid w:val="00255975"/>
    <w:rsid w:val="00266790"/>
    <w:rsid w:val="002773E8"/>
    <w:rsid w:val="002915BB"/>
    <w:rsid w:val="00291686"/>
    <w:rsid w:val="002A3749"/>
    <w:rsid w:val="002A5B91"/>
    <w:rsid w:val="002B188F"/>
    <w:rsid w:val="002B2C27"/>
    <w:rsid w:val="002B7844"/>
    <w:rsid w:val="002C04EE"/>
    <w:rsid w:val="002C42A8"/>
    <w:rsid w:val="002D6968"/>
    <w:rsid w:val="002E38BE"/>
    <w:rsid w:val="002E7AA6"/>
    <w:rsid w:val="00304622"/>
    <w:rsid w:val="00305A05"/>
    <w:rsid w:val="0031709F"/>
    <w:rsid w:val="00324156"/>
    <w:rsid w:val="00334808"/>
    <w:rsid w:val="00343D00"/>
    <w:rsid w:val="003460C5"/>
    <w:rsid w:val="003768E4"/>
    <w:rsid w:val="00376DBB"/>
    <w:rsid w:val="00383B9A"/>
    <w:rsid w:val="00394EEB"/>
    <w:rsid w:val="0039724E"/>
    <w:rsid w:val="003A0A45"/>
    <w:rsid w:val="003A73DC"/>
    <w:rsid w:val="003B0033"/>
    <w:rsid w:val="003B4DC4"/>
    <w:rsid w:val="003B6D41"/>
    <w:rsid w:val="003B6EF3"/>
    <w:rsid w:val="00407351"/>
    <w:rsid w:val="00417E79"/>
    <w:rsid w:val="00425A53"/>
    <w:rsid w:val="0043124C"/>
    <w:rsid w:val="0044309B"/>
    <w:rsid w:val="00455D05"/>
    <w:rsid w:val="00460E3C"/>
    <w:rsid w:val="004669DF"/>
    <w:rsid w:val="00470DFD"/>
    <w:rsid w:val="00492329"/>
    <w:rsid w:val="004A6937"/>
    <w:rsid w:val="004B186C"/>
    <w:rsid w:val="004B73CF"/>
    <w:rsid w:val="005008FF"/>
    <w:rsid w:val="00501A94"/>
    <w:rsid w:val="00502C0F"/>
    <w:rsid w:val="00504D82"/>
    <w:rsid w:val="00520002"/>
    <w:rsid w:val="00545455"/>
    <w:rsid w:val="00551305"/>
    <w:rsid w:val="00557C61"/>
    <w:rsid w:val="005764AB"/>
    <w:rsid w:val="0059168D"/>
    <w:rsid w:val="005B220D"/>
    <w:rsid w:val="005B7775"/>
    <w:rsid w:val="005C645B"/>
    <w:rsid w:val="005D0E9F"/>
    <w:rsid w:val="005D13CE"/>
    <w:rsid w:val="005D4B9C"/>
    <w:rsid w:val="005E2A6F"/>
    <w:rsid w:val="005F1CA7"/>
    <w:rsid w:val="00613740"/>
    <w:rsid w:val="00632739"/>
    <w:rsid w:val="00635A84"/>
    <w:rsid w:val="006849C3"/>
    <w:rsid w:val="00697491"/>
    <w:rsid w:val="006A2BE5"/>
    <w:rsid w:val="006C44FB"/>
    <w:rsid w:val="006D0984"/>
    <w:rsid w:val="006D36E8"/>
    <w:rsid w:val="006D3C20"/>
    <w:rsid w:val="006E7151"/>
    <w:rsid w:val="006F0595"/>
    <w:rsid w:val="006F6D32"/>
    <w:rsid w:val="00702D67"/>
    <w:rsid w:val="00703E7B"/>
    <w:rsid w:val="00713812"/>
    <w:rsid w:val="00714DBF"/>
    <w:rsid w:val="00730EF6"/>
    <w:rsid w:val="00731797"/>
    <w:rsid w:val="00735CB0"/>
    <w:rsid w:val="00751A14"/>
    <w:rsid w:val="007521AC"/>
    <w:rsid w:val="00760328"/>
    <w:rsid w:val="00771440"/>
    <w:rsid w:val="00774548"/>
    <w:rsid w:val="007750FC"/>
    <w:rsid w:val="007A65CD"/>
    <w:rsid w:val="007C0C27"/>
    <w:rsid w:val="007C42DF"/>
    <w:rsid w:val="007D039E"/>
    <w:rsid w:val="007E0787"/>
    <w:rsid w:val="007F0A2D"/>
    <w:rsid w:val="007F0A59"/>
    <w:rsid w:val="007F363C"/>
    <w:rsid w:val="0080210A"/>
    <w:rsid w:val="00805224"/>
    <w:rsid w:val="008252FC"/>
    <w:rsid w:val="00860CD0"/>
    <w:rsid w:val="00872AF9"/>
    <w:rsid w:val="008779F8"/>
    <w:rsid w:val="008961CE"/>
    <w:rsid w:val="008A6CA7"/>
    <w:rsid w:val="008B2D02"/>
    <w:rsid w:val="008D145B"/>
    <w:rsid w:val="008E0921"/>
    <w:rsid w:val="008E58F2"/>
    <w:rsid w:val="008E7760"/>
    <w:rsid w:val="008F2511"/>
    <w:rsid w:val="008F5644"/>
    <w:rsid w:val="00913754"/>
    <w:rsid w:val="0094191F"/>
    <w:rsid w:val="009515C9"/>
    <w:rsid w:val="0096241D"/>
    <w:rsid w:val="00965D30"/>
    <w:rsid w:val="00973699"/>
    <w:rsid w:val="00975303"/>
    <w:rsid w:val="0097535E"/>
    <w:rsid w:val="009A1713"/>
    <w:rsid w:val="009C016C"/>
    <w:rsid w:val="009C1460"/>
    <w:rsid w:val="009D1FB3"/>
    <w:rsid w:val="009E3ED7"/>
    <w:rsid w:val="009E7EC2"/>
    <w:rsid w:val="00A1618A"/>
    <w:rsid w:val="00A16313"/>
    <w:rsid w:val="00A174C9"/>
    <w:rsid w:val="00A338C0"/>
    <w:rsid w:val="00A4240F"/>
    <w:rsid w:val="00A558BB"/>
    <w:rsid w:val="00A6518A"/>
    <w:rsid w:val="00AB2658"/>
    <w:rsid w:val="00AB78E4"/>
    <w:rsid w:val="00AC4CC9"/>
    <w:rsid w:val="00AD4A84"/>
    <w:rsid w:val="00AE4F50"/>
    <w:rsid w:val="00AE5366"/>
    <w:rsid w:val="00AF3707"/>
    <w:rsid w:val="00B12844"/>
    <w:rsid w:val="00B15393"/>
    <w:rsid w:val="00B172EB"/>
    <w:rsid w:val="00B4572F"/>
    <w:rsid w:val="00B52E9A"/>
    <w:rsid w:val="00B6695B"/>
    <w:rsid w:val="00B70539"/>
    <w:rsid w:val="00B75CDA"/>
    <w:rsid w:val="00B800A7"/>
    <w:rsid w:val="00B86676"/>
    <w:rsid w:val="00BA69CF"/>
    <w:rsid w:val="00BB56C1"/>
    <w:rsid w:val="00BB7786"/>
    <w:rsid w:val="00BC110A"/>
    <w:rsid w:val="00BC60AC"/>
    <w:rsid w:val="00BC7A30"/>
    <w:rsid w:val="00C054B1"/>
    <w:rsid w:val="00C23B33"/>
    <w:rsid w:val="00C2753B"/>
    <w:rsid w:val="00C32145"/>
    <w:rsid w:val="00C546A5"/>
    <w:rsid w:val="00C55500"/>
    <w:rsid w:val="00C57541"/>
    <w:rsid w:val="00C61C88"/>
    <w:rsid w:val="00C63E94"/>
    <w:rsid w:val="00C810DA"/>
    <w:rsid w:val="00C9032E"/>
    <w:rsid w:val="00C90884"/>
    <w:rsid w:val="00C928E5"/>
    <w:rsid w:val="00C976CF"/>
    <w:rsid w:val="00CA54BB"/>
    <w:rsid w:val="00CC6142"/>
    <w:rsid w:val="00CE0D8B"/>
    <w:rsid w:val="00CF23E0"/>
    <w:rsid w:val="00CF4D31"/>
    <w:rsid w:val="00CF5C25"/>
    <w:rsid w:val="00D102E6"/>
    <w:rsid w:val="00D4157F"/>
    <w:rsid w:val="00D50996"/>
    <w:rsid w:val="00D516ED"/>
    <w:rsid w:val="00D82770"/>
    <w:rsid w:val="00D83F72"/>
    <w:rsid w:val="00DB3318"/>
    <w:rsid w:val="00DC192D"/>
    <w:rsid w:val="00DE5595"/>
    <w:rsid w:val="00DF3E89"/>
    <w:rsid w:val="00E0533B"/>
    <w:rsid w:val="00E1042B"/>
    <w:rsid w:val="00E47C65"/>
    <w:rsid w:val="00E5380B"/>
    <w:rsid w:val="00E7392B"/>
    <w:rsid w:val="00E73C4E"/>
    <w:rsid w:val="00E80CD0"/>
    <w:rsid w:val="00E96625"/>
    <w:rsid w:val="00EA7562"/>
    <w:rsid w:val="00EC26E6"/>
    <w:rsid w:val="00EE3424"/>
    <w:rsid w:val="00EE38E3"/>
    <w:rsid w:val="00EE3DF7"/>
    <w:rsid w:val="00EF1B7D"/>
    <w:rsid w:val="00EF2C4D"/>
    <w:rsid w:val="00F32D75"/>
    <w:rsid w:val="00F41748"/>
    <w:rsid w:val="00F42994"/>
    <w:rsid w:val="00F51047"/>
    <w:rsid w:val="00F52653"/>
    <w:rsid w:val="00F55FB8"/>
    <w:rsid w:val="00F62557"/>
    <w:rsid w:val="00F73AE6"/>
    <w:rsid w:val="00F937DA"/>
    <w:rsid w:val="00FC244F"/>
    <w:rsid w:val="00FD6F85"/>
    <w:rsid w:val="00FE2FFB"/>
    <w:rsid w:val="00FF2345"/>
    <w:rsid w:val="00FF55FB"/>
    <w:rsid w:val="00FF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188F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2B188F"/>
    <w:pPr>
      <w:keepNext/>
      <w:numPr>
        <w:numId w:val="1"/>
      </w:numPr>
      <w:outlineLvl w:val="0"/>
    </w:pPr>
    <w:rPr>
      <w:i/>
      <w:spacing w:val="-3"/>
      <w:sz w:val="24"/>
    </w:rPr>
  </w:style>
  <w:style w:type="paragraph" w:styleId="Nagwek2">
    <w:name w:val="heading 2"/>
    <w:basedOn w:val="Normalny"/>
    <w:next w:val="Normalny"/>
    <w:qFormat/>
    <w:rsid w:val="002B188F"/>
    <w:pPr>
      <w:keepNext/>
      <w:numPr>
        <w:ilvl w:val="1"/>
        <w:numId w:val="1"/>
      </w:numPr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2B188F"/>
    <w:pPr>
      <w:keepNext/>
      <w:numPr>
        <w:ilvl w:val="2"/>
        <w:numId w:val="1"/>
      </w:numPr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qFormat/>
    <w:rsid w:val="002B188F"/>
    <w:pPr>
      <w:keepNext/>
      <w:numPr>
        <w:ilvl w:val="3"/>
        <w:numId w:val="1"/>
      </w:numPr>
      <w:outlineLvl w:val="3"/>
    </w:pPr>
    <w:rPr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sid w:val="002B188F"/>
    <w:rPr>
      <w:b w:val="0"/>
    </w:rPr>
  </w:style>
  <w:style w:type="character" w:customStyle="1" w:styleId="WW8Num15z0">
    <w:name w:val="WW8Num15z0"/>
    <w:rsid w:val="002B188F"/>
    <w:rPr>
      <w:rFonts w:ascii="Symbol" w:hAnsi="Symbol" w:cs="StarSymbol"/>
      <w:sz w:val="18"/>
      <w:szCs w:val="18"/>
    </w:rPr>
  </w:style>
  <w:style w:type="character" w:customStyle="1" w:styleId="WW8Num15z1">
    <w:name w:val="WW8Num15z1"/>
    <w:rsid w:val="002B188F"/>
    <w:rPr>
      <w:rFonts w:ascii="Wingdings 2" w:hAnsi="Wingdings 2" w:cs="StarSymbol"/>
      <w:sz w:val="18"/>
      <w:szCs w:val="18"/>
    </w:rPr>
  </w:style>
  <w:style w:type="character" w:customStyle="1" w:styleId="WW8Num15z2">
    <w:name w:val="WW8Num15z2"/>
    <w:rsid w:val="002B188F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2B188F"/>
  </w:style>
  <w:style w:type="character" w:customStyle="1" w:styleId="WW8Num5z0">
    <w:name w:val="WW8Num5z0"/>
    <w:rsid w:val="002B188F"/>
    <w:rPr>
      <w:rFonts w:ascii="StarSymbol" w:hAnsi="StarSymbol"/>
    </w:rPr>
  </w:style>
  <w:style w:type="character" w:customStyle="1" w:styleId="WW8Num9z0">
    <w:name w:val="WW8Num9z0"/>
    <w:rsid w:val="002B188F"/>
    <w:rPr>
      <w:b w:val="0"/>
    </w:rPr>
  </w:style>
  <w:style w:type="character" w:customStyle="1" w:styleId="WW-Absatz-Standardschriftart">
    <w:name w:val="WW-Absatz-Standardschriftart"/>
    <w:rsid w:val="002B188F"/>
  </w:style>
  <w:style w:type="character" w:customStyle="1" w:styleId="WW-Absatz-Standardschriftart1">
    <w:name w:val="WW-Absatz-Standardschriftart1"/>
    <w:rsid w:val="002B188F"/>
  </w:style>
  <w:style w:type="character" w:customStyle="1" w:styleId="WW-Absatz-Standardschriftart11">
    <w:name w:val="WW-Absatz-Standardschriftart11"/>
    <w:rsid w:val="002B188F"/>
  </w:style>
  <w:style w:type="character" w:customStyle="1" w:styleId="WW-Absatz-Standardschriftart111">
    <w:name w:val="WW-Absatz-Standardschriftart111"/>
    <w:rsid w:val="002B188F"/>
  </w:style>
  <w:style w:type="character" w:customStyle="1" w:styleId="WW8Num6z0">
    <w:name w:val="WW8Num6z0"/>
    <w:rsid w:val="002B188F"/>
    <w:rPr>
      <w:rFonts w:ascii="StarSymbol" w:hAnsi="StarSymbol"/>
    </w:rPr>
  </w:style>
  <w:style w:type="character" w:customStyle="1" w:styleId="WW8Num10z0">
    <w:name w:val="WW8Num10z0"/>
    <w:rsid w:val="002B188F"/>
    <w:rPr>
      <w:b w:val="0"/>
    </w:rPr>
  </w:style>
  <w:style w:type="character" w:customStyle="1" w:styleId="WW-Absatz-Standardschriftart1111">
    <w:name w:val="WW-Absatz-Standardschriftart1111"/>
    <w:rsid w:val="002B188F"/>
  </w:style>
  <w:style w:type="character" w:customStyle="1" w:styleId="WW-Absatz-Standardschriftart11111">
    <w:name w:val="WW-Absatz-Standardschriftart11111"/>
    <w:rsid w:val="002B188F"/>
  </w:style>
  <w:style w:type="character" w:customStyle="1" w:styleId="WW8Num14z0">
    <w:name w:val="WW8Num14z0"/>
    <w:rsid w:val="002B188F"/>
    <w:rPr>
      <w:b w:val="0"/>
    </w:rPr>
  </w:style>
  <w:style w:type="character" w:customStyle="1" w:styleId="WW8Num17z0">
    <w:name w:val="WW8Num17z0"/>
    <w:rsid w:val="002B188F"/>
    <w:rPr>
      <w:rFonts w:ascii="Symbol" w:hAnsi="Symbol"/>
    </w:rPr>
  </w:style>
  <w:style w:type="character" w:customStyle="1" w:styleId="WW8Num17z1">
    <w:name w:val="WW8Num17z1"/>
    <w:rsid w:val="002B188F"/>
    <w:rPr>
      <w:rFonts w:ascii="Courier New" w:hAnsi="Courier New"/>
    </w:rPr>
  </w:style>
  <w:style w:type="character" w:customStyle="1" w:styleId="WW8Num17z2">
    <w:name w:val="WW8Num17z2"/>
    <w:rsid w:val="002B188F"/>
    <w:rPr>
      <w:rFonts w:ascii="Wingdings" w:hAnsi="Wingdings"/>
    </w:rPr>
  </w:style>
  <w:style w:type="character" w:customStyle="1" w:styleId="WW8Num21z0">
    <w:name w:val="WW8Num21z0"/>
    <w:rsid w:val="002B188F"/>
    <w:rPr>
      <w:rFonts w:ascii="Symbol" w:hAnsi="Symbol"/>
    </w:rPr>
  </w:style>
  <w:style w:type="character" w:customStyle="1" w:styleId="WW8Num25z0">
    <w:name w:val="WW8Num25z0"/>
    <w:rsid w:val="002B188F"/>
    <w:rPr>
      <w:rFonts w:ascii="Symbol" w:hAnsi="Symbol"/>
    </w:rPr>
  </w:style>
  <w:style w:type="character" w:styleId="Numerstrony">
    <w:name w:val="page number"/>
    <w:basedOn w:val="Domylnaczcionkaakapitu"/>
    <w:semiHidden/>
    <w:rsid w:val="002B188F"/>
  </w:style>
  <w:style w:type="character" w:customStyle="1" w:styleId="Znakinumeracji">
    <w:name w:val="Znaki numeracji"/>
    <w:rsid w:val="002B188F"/>
  </w:style>
  <w:style w:type="character" w:customStyle="1" w:styleId="Symbolewypunktowania">
    <w:name w:val="Symbole wypunktowania"/>
    <w:rsid w:val="002B188F"/>
    <w:rPr>
      <w:rFonts w:ascii="StarSymbol" w:eastAsia="StarSymbol" w:hAnsi="StarSymbol" w:cs="StarSymbol"/>
      <w:sz w:val="18"/>
      <w:szCs w:val="18"/>
    </w:rPr>
  </w:style>
  <w:style w:type="paragraph" w:styleId="Nagwek">
    <w:name w:val="header"/>
    <w:basedOn w:val="Normalny"/>
    <w:next w:val="Tekstpodstawowy"/>
    <w:semiHidden/>
    <w:rsid w:val="002B188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2B188F"/>
    <w:rPr>
      <w:i/>
      <w:spacing w:val="-3"/>
      <w:sz w:val="24"/>
    </w:rPr>
  </w:style>
  <w:style w:type="paragraph" w:styleId="Lista">
    <w:name w:val="List"/>
    <w:basedOn w:val="Tekstpodstawowy"/>
    <w:semiHidden/>
    <w:rsid w:val="002B188F"/>
    <w:rPr>
      <w:rFonts w:cs="Tahoma"/>
    </w:rPr>
  </w:style>
  <w:style w:type="paragraph" w:styleId="Podpis">
    <w:name w:val="Signature"/>
    <w:basedOn w:val="Normalny"/>
    <w:semiHidden/>
    <w:rsid w:val="002B188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2B188F"/>
    <w:pPr>
      <w:suppressLineNumbers/>
    </w:pPr>
    <w:rPr>
      <w:rFonts w:cs="Tahoma"/>
    </w:rPr>
  </w:style>
  <w:style w:type="paragraph" w:styleId="Tekstpodstawowywcity">
    <w:name w:val="Body Text Indent"/>
    <w:basedOn w:val="Normalny"/>
    <w:semiHidden/>
    <w:rsid w:val="002B188F"/>
    <w:rPr>
      <w:i/>
      <w:sz w:val="28"/>
    </w:rPr>
  </w:style>
  <w:style w:type="paragraph" w:styleId="Tytu">
    <w:name w:val="Title"/>
    <w:basedOn w:val="Normalny"/>
    <w:next w:val="Podtytu"/>
    <w:link w:val="TytuZnak"/>
    <w:qFormat/>
    <w:rsid w:val="002B188F"/>
    <w:pPr>
      <w:jc w:val="center"/>
    </w:pPr>
    <w:rPr>
      <w:b/>
      <w:spacing w:val="-3"/>
      <w:sz w:val="28"/>
    </w:rPr>
  </w:style>
  <w:style w:type="paragraph" w:styleId="Podtytu">
    <w:name w:val="Subtitle"/>
    <w:basedOn w:val="Nagwek"/>
    <w:next w:val="Tekstpodstawowy"/>
    <w:qFormat/>
    <w:rsid w:val="002B188F"/>
    <w:pPr>
      <w:jc w:val="center"/>
    </w:pPr>
    <w:rPr>
      <w:i/>
      <w:iCs/>
    </w:rPr>
  </w:style>
  <w:style w:type="paragraph" w:styleId="Stopka">
    <w:name w:val="footer"/>
    <w:basedOn w:val="Normalny"/>
    <w:link w:val="StopkaZnak"/>
    <w:rsid w:val="002B188F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semiHidden/>
    <w:rsid w:val="002B188F"/>
    <w:pPr>
      <w:jc w:val="both"/>
    </w:pPr>
    <w:rPr>
      <w:i/>
      <w:color w:val="000000"/>
      <w:sz w:val="24"/>
    </w:rPr>
  </w:style>
  <w:style w:type="paragraph" w:styleId="Tekstpodstawowywcity2">
    <w:name w:val="Body Text Indent 2"/>
    <w:basedOn w:val="Normalny"/>
    <w:semiHidden/>
    <w:rsid w:val="002B188F"/>
    <w:pPr>
      <w:ind w:left="708" w:hanging="708"/>
      <w:jc w:val="both"/>
    </w:pPr>
    <w:rPr>
      <w:i/>
      <w:sz w:val="24"/>
    </w:rPr>
  </w:style>
  <w:style w:type="paragraph" w:styleId="Tekstpodstawowy3">
    <w:name w:val="Body Text 3"/>
    <w:basedOn w:val="Normalny"/>
    <w:semiHidden/>
    <w:rsid w:val="002B188F"/>
    <w:pPr>
      <w:spacing w:before="240" w:after="240"/>
    </w:pPr>
    <w:rPr>
      <w:i/>
      <w:color w:val="000000"/>
      <w:sz w:val="24"/>
    </w:rPr>
  </w:style>
  <w:style w:type="paragraph" w:styleId="Lista3">
    <w:name w:val="List 3"/>
    <w:basedOn w:val="Normalny"/>
    <w:semiHidden/>
    <w:rsid w:val="002B188F"/>
    <w:pPr>
      <w:ind w:left="849" w:hanging="283"/>
    </w:pPr>
    <w:rPr>
      <w:sz w:val="24"/>
      <w:szCs w:val="24"/>
    </w:rPr>
  </w:style>
  <w:style w:type="paragraph" w:customStyle="1" w:styleId="Zawartoramki">
    <w:name w:val="Zawartość ramki"/>
    <w:basedOn w:val="Tekstpodstawowy"/>
    <w:rsid w:val="002B188F"/>
  </w:style>
  <w:style w:type="paragraph" w:customStyle="1" w:styleId="WW-Tekstpodstawowy3">
    <w:name w:val="WW-Tekst podstawowy 3"/>
    <w:basedOn w:val="Normalny"/>
    <w:rsid w:val="002B188F"/>
    <w:pPr>
      <w:tabs>
        <w:tab w:val="center" w:pos="5016"/>
        <w:tab w:val="right" w:pos="9552"/>
      </w:tabs>
      <w:spacing w:before="120"/>
      <w:jc w:val="center"/>
    </w:pPr>
    <w:rPr>
      <w:sz w:val="24"/>
      <w:szCs w:val="24"/>
    </w:rPr>
  </w:style>
  <w:style w:type="paragraph" w:styleId="Tekstpodstawowywcity3">
    <w:name w:val="Body Text Indent 3"/>
    <w:basedOn w:val="Normalny"/>
    <w:semiHidden/>
    <w:rsid w:val="002B188F"/>
    <w:pPr>
      <w:tabs>
        <w:tab w:val="left" w:pos="387"/>
        <w:tab w:val="left" w:pos="808"/>
      </w:tabs>
      <w:ind w:left="27"/>
      <w:jc w:val="both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49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49C3"/>
    <w:rPr>
      <w:rFonts w:ascii="Tahoma" w:hAnsi="Tahoma" w:cs="Tahoma"/>
      <w:sz w:val="16"/>
      <w:szCs w:val="16"/>
      <w:lang w:eastAsia="ar-SA"/>
    </w:rPr>
  </w:style>
  <w:style w:type="character" w:customStyle="1" w:styleId="StopkaZnak">
    <w:name w:val="Stopka Znak"/>
    <w:basedOn w:val="Domylnaczcionkaakapitu"/>
    <w:link w:val="Stopka"/>
    <w:rsid w:val="00376DBB"/>
    <w:rPr>
      <w:lang w:eastAsia="ar-SA"/>
    </w:rPr>
  </w:style>
  <w:style w:type="paragraph" w:customStyle="1" w:styleId="Styl">
    <w:name w:val="Styl"/>
    <w:rsid w:val="00872A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Zwykytekst">
    <w:name w:val="Plain Text"/>
    <w:basedOn w:val="Normalny"/>
    <w:link w:val="ZwykytekstZnak"/>
    <w:rsid w:val="007D039E"/>
    <w:pPr>
      <w:suppressAutoHyphens w:val="0"/>
    </w:pPr>
    <w:rPr>
      <w:rFonts w:ascii="Courier New" w:hAnsi="Courier New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7D039E"/>
    <w:rPr>
      <w:rFonts w:ascii="Courier New" w:hAnsi="Courier New"/>
    </w:rPr>
  </w:style>
  <w:style w:type="paragraph" w:styleId="Akapitzlist">
    <w:name w:val="List Paragraph"/>
    <w:basedOn w:val="Normalny"/>
    <w:uiPriority w:val="1"/>
    <w:qFormat/>
    <w:rsid w:val="007F363C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ytuZnak">
    <w:name w:val="Tytuł Znak"/>
    <w:basedOn w:val="Domylnaczcionkaakapitu"/>
    <w:link w:val="Tytu"/>
    <w:rsid w:val="00613740"/>
    <w:rPr>
      <w:b/>
      <w:spacing w:val="-3"/>
      <w:sz w:val="28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13740"/>
    <w:pPr>
      <w:suppressAutoHyphens w:val="0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13740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unhideWhenUsed/>
    <w:rsid w:val="006137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188F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2B188F"/>
    <w:pPr>
      <w:keepNext/>
      <w:numPr>
        <w:numId w:val="1"/>
      </w:numPr>
      <w:outlineLvl w:val="0"/>
    </w:pPr>
    <w:rPr>
      <w:i/>
      <w:spacing w:val="-3"/>
      <w:sz w:val="24"/>
    </w:rPr>
  </w:style>
  <w:style w:type="paragraph" w:styleId="Nagwek2">
    <w:name w:val="heading 2"/>
    <w:basedOn w:val="Normalny"/>
    <w:next w:val="Normalny"/>
    <w:qFormat/>
    <w:rsid w:val="002B188F"/>
    <w:pPr>
      <w:keepNext/>
      <w:numPr>
        <w:ilvl w:val="1"/>
        <w:numId w:val="1"/>
      </w:numPr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2B188F"/>
    <w:pPr>
      <w:keepNext/>
      <w:numPr>
        <w:ilvl w:val="2"/>
        <w:numId w:val="1"/>
      </w:numPr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qFormat/>
    <w:rsid w:val="002B188F"/>
    <w:pPr>
      <w:keepNext/>
      <w:numPr>
        <w:ilvl w:val="3"/>
        <w:numId w:val="1"/>
      </w:numPr>
      <w:outlineLvl w:val="3"/>
    </w:pPr>
    <w:rPr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sid w:val="002B188F"/>
    <w:rPr>
      <w:b w:val="0"/>
    </w:rPr>
  </w:style>
  <w:style w:type="character" w:customStyle="1" w:styleId="WW8Num15z0">
    <w:name w:val="WW8Num15z0"/>
    <w:rsid w:val="002B188F"/>
    <w:rPr>
      <w:rFonts w:ascii="Symbol" w:hAnsi="Symbol" w:cs="StarSymbol"/>
      <w:sz w:val="18"/>
      <w:szCs w:val="18"/>
    </w:rPr>
  </w:style>
  <w:style w:type="character" w:customStyle="1" w:styleId="WW8Num15z1">
    <w:name w:val="WW8Num15z1"/>
    <w:rsid w:val="002B188F"/>
    <w:rPr>
      <w:rFonts w:ascii="Wingdings 2" w:hAnsi="Wingdings 2" w:cs="StarSymbol"/>
      <w:sz w:val="18"/>
      <w:szCs w:val="18"/>
    </w:rPr>
  </w:style>
  <w:style w:type="character" w:customStyle="1" w:styleId="WW8Num15z2">
    <w:name w:val="WW8Num15z2"/>
    <w:rsid w:val="002B188F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2B188F"/>
  </w:style>
  <w:style w:type="character" w:customStyle="1" w:styleId="WW8Num5z0">
    <w:name w:val="WW8Num5z0"/>
    <w:rsid w:val="002B188F"/>
    <w:rPr>
      <w:rFonts w:ascii="StarSymbol" w:hAnsi="StarSymbol"/>
    </w:rPr>
  </w:style>
  <w:style w:type="character" w:customStyle="1" w:styleId="WW8Num9z0">
    <w:name w:val="WW8Num9z0"/>
    <w:rsid w:val="002B188F"/>
    <w:rPr>
      <w:b w:val="0"/>
    </w:rPr>
  </w:style>
  <w:style w:type="character" w:customStyle="1" w:styleId="WW-Absatz-Standardschriftart">
    <w:name w:val="WW-Absatz-Standardschriftart"/>
    <w:rsid w:val="002B188F"/>
  </w:style>
  <w:style w:type="character" w:customStyle="1" w:styleId="WW-Absatz-Standardschriftart1">
    <w:name w:val="WW-Absatz-Standardschriftart1"/>
    <w:rsid w:val="002B188F"/>
  </w:style>
  <w:style w:type="character" w:customStyle="1" w:styleId="WW-Absatz-Standardschriftart11">
    <w:name w:val="WW-Absatz-Standardschriftart11"/>
    <w:rsid w:val="002B188F"/>
  </w:style>
  <w:style w:type="character" w:customStyle="1" w:styleId="WW-Absatz-Standardschriftart111">
    <w:name w:val="WW-Absatz-Standardschriftart111"/>
    <w:rsid w:val="002B188F"/>
  </w:style>
  <w:style w:type="character" w:customStyle="1" w:styleId="WW8Num6z0">
    <w:name w:val="WW8Num6z0"/>
    <w:rsid w:val="002B188F"/>
    <w:rPr>
      <w:rFonts w:ascii="StarSymbol" w:hAnsi="StarSymbol"/>
    </w:rPr>
  </w:style>
  <w:style w:type="character" w:customStyle="1" w:styleId="WW8Num10z0">
    <w:name w:val="WW8Num10z0"/>
    <w:rsid w:val="002B188F"/>
    <w:rPr>
      <w:b w:val="0"/>
    </w:rPr>
  </w:style>
  <w:style w:type="character" w:customStyle="1" w:styleId="WW-Absatz-Standardschriftart1111">
    <w:name w:val="WW-Absatz-Standardschriftart1111"/>
    <w:rsid w:val="002B188F"/>
  </w:style>
  <w:style w:type="character" w:customStyle="1" w:styleId="WW-Absatz-Standardschriftart11111">
    <w:name w:val="WW-Absatz-Standardschriftart11111"/>
    <w:rsid w:val="002B188F"/>
  </w:style>
  <w:style w:type="character" w:customStyle="1" w:styleId="WW8Num14z0">
    <w:name w:val="WW8Num14z0"/>
    <w:rsid w:val="002B188F"/>
    <w:rPr>
      <w:b w:val="0"/>
    </w:rPr>
  </w:style>
  <w:style w:type="character" w:customStyle="1" w:styleId="WW8Num17z0">
    <w:name w:val="WW8Num17z0"/>
    <w:rsid w:val="002B188F"/>
    <w:rPr>
      <w:rFonts w:ascii="Symbol" w:hAnsi="Symbol"/>
    </w:rPr>
  </w:style>
  <w:style w:type="character" w:customStyle="1" w:styleId="WW8Num17z1">
    <w:name w:val="WW8Num17z1"/>
    <w:rsid w:val="002B188F"/>
    <w:rPr>
      <w:rFonts w:ascii="Courier New" w:hAnsi="Courier New"/>
    </w:rPr>
  </w:style>
  <w:style w:type="character" w:customStyle="1" w:styleId="WW8Num17z2">
    <w:name w:val="WW8Num17z2"/>
    <w:rsid w:val="002B188F"/>
    <w:rPr>
      <w:rFonts w:ascii="Wingdings" w:hAnsi="Wingdings"/>
    </w:rPr>
  </w:style>
  <w:style w:type="character" w:customStyle="1" w:styleId="WW8Num21z0">
    <w:name w:val="WW8Num21z0"/>
    <w:rsid w:val="002B188F"/>
    <w:rPr>
      <w:rFonts w:ascii="Symbol" w:hAnsi="Symbol"/>
    </w:rPr>
  </w:style>
  <w:style w:type="character" w:customStyle="1" w:styleId="WW8Num25z0">
    <w:name w:val="WW8Num25z0"/>
    <w:rsid w:val="002B188F"/>
    <w:rPr>
      <w:rFonts w:ascii="Symbol" w:hAnsi="Symbol"/>
    </w:rPr>
  </w:style>
  <w:style w:type="character" w:styleId="Numerstrony">
    <w:name w:val="page number"/>
    <w:basedOn w:val="Domylnaczcionkaakapitu"/>
    <w:semiHidden/>
    <w:rsid w:val="002B188F"/>
  </w:style>
  <w:style w:type="character" w:customStyle="1" w:styleId="Znakinumeracji">
    <w:name w:val="Znaki numeracji"/>
    <w:rsid w:val="002B188F"/>
  </w:style>
  <w:style w:type="character" w:customStyle="1" w:styleId="Symbolewypunktowania">
    <w:name w:val="Symbole wypunktowania"/>
    <w:rsid w:val="002B188F"/>
    <w:rPr>
      <w:rFonts w:ascii="StarSymbol" w:eastAsia="StarSymbol" w:hAnsi="StarSymbol" w:cs="StarSymbol"/>
      <w:sz w:val="18"/>
      <w:szCs w:val="18"/>
    </w:rPr>
  </w:style>
  <w:style w:type="paragraph" w:styleId="Nagwek">
    <w:name w:val="header"/>
    <w:basedOn w:val="Normalny"/>
    <w:next w:val="Tekstpodstawowy"/>
    <w:semiHidden/>
    <w:rsid w:val="002B188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2B188F"/>
    <w:rPr>
      <w:i/>
      <w:spacing w:val="-3"/>
      <w:sz w:val="24"/>
    </w:rPr>
  </w:style>
  <w:style w:type="paragraph" w:styleId="Lista">
    <w:name w:val="List"/>
    <w:basedOn w:val="Tekstpodstawowy"/>
    <w:semiHidden/>
    <w:rsid w:val="002B188F"/>
    <w:rPr>
      <w:rFonts w:cs="Tahoma"/>
    </w:rPr>
  </w:style>
  <w:style w:type="paragraph" w:styleId="Podpis">
    <w:name w:val="Signature"/>
    <w:basedOn w:val="Normalny"/>
    <w:semiHidden/>
    <w:rsid w:val="002B188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2B188F"/>
    <w:pPr>
      <w:suppressLineNumbers/>
    </w:pPr>
    <w:rPr>
      <w:rFonts w:cs="Tahoma"/>
    </w:rPr>
  </w:style>
  <w:style w:type="paragraph" w:styleId="Tekstpodstawowywcity">
    <w:name w:val="Body Text Indent"/>
    <w:basedOn w:val="Normalny"/>
    <w:semiHidden/>
    <w:rsid w:val="002B188F"/>
    <w:rPr>
      <w:i/>
      <w:sz w:val="28"/>
    </w:rPr>
  </w:style>
  <w:style w:type="paragraph" w:styleId="Tytu">
    <w:name w:val="Title"/>
    <w:basedOn w:val="Normalny"/>
    <w:next w:val="Podtytu"/>
    <w:link w:val="TytuZnak"/>
    <w:qFormat/>
    <w:rsid w:val="002B188F"/>
    <w:pPr>
      <w:jc w:val="center"/>
    </w:pPr>
    <w:rPr>
      <w:b/>
      <w:spacing w:val="-3"/>
      <w:sz w:val="28"/>
    </w:rPr>
  </w:style>
  <w:style w:type="paragraph" w:styleId="Podtytu">
    <w:name w:val="Subtitle"/>
    <w:basedOn w:val="Nagwek"/>
    <w:next w:val="Tekstpodstawowy"/>
    <w:qFormat/>
    <w:rsid w:val="002B188F"/>
    <w:pPr>
      <w:jc w:val="center"/>
    </w:pPr>
    <w:rPr>
      <w:i/>
      <w:iCs/>
    </w:rPr>
  </w:style>
  <w:style w:type="paragraph" w:styleId="Stopka">
    <w:name w:val="footer"/>
    <w:basedOn w:val="Normalny"/>
    <w:link w:val="StopkaZnak"/>
    <w:rsid w:val="002B188F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semiHidden/>
    <w:rsid w:val="002B188F"/>
    <w:pPr>
      <w:jc w:val="both"/>
    </w:pPr>
    <w:rPr>
      <w:i/>
      <w:color w:val="000000"/>
      <w:sz w:val="24"/>
    </w:rPr>
  </w:style>
  <w:style w:type="paragraph" w:styleId="Tekstpodstawowywcity2">
    <w:name w:val="Body Text Indent 2"/>
    <w:basedOn w:val="Normalny"/>
    <w:semiHidden/>
    <w:rsid w:val="002B188F"/>
    <w:pPr>
      <w:ind w:left="708" w:hanging="708"/>
      <w:jc w:val="both"/>
    </w:pPr>
    <w:rPr>
      <w:i/>
      <w:sz w:val="24"/>
    </w:rPr>
  </w:style>
  <w:style w:type="paragraph" w:styleId="Tekstpodstawowy3">
    <w:name w:val="Body Text 3"/>
    <w:basedOn w:val="Normalny"/>
    <w:semiHidden/>
    <w:rsid w:val="002B188F"/>
    <w:pPr>
      <w:spacing w:before="240" w:after="240"/>
    </w:pPr>
    <w:rPr>
      <w:i/>
      <w:color w:val="000000"/>
      <w:sz w:val="24"/>
    </w:rPr>
  </w:style>
  <w:style w:type="paragraph" w:styleId="Lista3">
    <w:name w:val="List 3"/>
    <w:basedOn w:val="Normalny"/>
    <w:semiHidden/>
    <w:rsid w:val="002B188F"/>
    <w:pPr>
      <w:ind w:left="849" w:hanging="283"/>
    </w:pPr>
    <w:rPr>
      <w:sz w:val="24"/>
      <w:szCs w:val="24"/>
    </w:rPr>
  </w:style>
  <w:style w:type="paragraph" w:customStyle="1" w:styleId="Zawartoramki">
    <w:name w:val="Zawartość ramki"/>
    <w:basedOn w:val="Tekstpodstawowy"/>
    <w:rsid w:val="002B188F"/>
  </w:style>
  <w:style w:type="paragraph" w:customStyle="1" w:styleId="WW-Tekstpodstawowy3">
    <w:name w:val="WW-Tekst podstawowy 3"/>
    <w:basedOn w:val="Normalny"/>
    <w:rsid w:val="002B188F"/>
    <w:pPr>
      <w:tabs>
        <w:tab w:val="center" w:pos="5016"/>
        <w:tab w:val="right" w:pos="9552"/>
      </w:tabs>
      <w:spacing w:before="120"/>
      <w:jc w:val="center"/>
    </w:pPr>
    <w:rPr>
      <w:sz w:val="24"/>
      <w:szCs w:val="24"/>
    </w:rPr>
  </w:style>
  <w:style w:type="paragraph" w:styleId="Tekstpodstawowywcity3">
    <w:name w:val="Body Text Indent 3"/>
    <w:basedOn w:val="Normalny"/>
    <w:semiHidden/>
    <w:rsid w:val="002B188F"/>
    <w:pPr>
      <w:tabs>
        <w:tab w:val="left" w:pos="387"/>
        <w:tab w:val="left" w:pos="808"/>
      </w:tabs>
      <w:ind w:left="27"/>
      <w:jc w:val="both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49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49C3"/>
    <w:rPr>
      <w:rFonts w:ascii="Tahoma" w:hAnsi="Tahoma" w:cs="Tahoma"/>
      <w:sz w:val="16"/>
      <w:szCs w:val="16"/>
      <w:lang w:eastAsia="ar-SA"/>
    </w:rPr>
  </w:style>
  <w:style w:type="character" w:customStyle="1" w:styleId="StopkaZnak">
    <w:name w:val="Stopka Znak"/>
    <w:basedOn w:val="Domylnaczcionkaakapitu"/>
    <w:link w:val="Stopka"/>
    <w:rsid w:val="00376DBB"/>
    <w:rPr>
      <w:lang w:eastAsia="ar-SA"/>
    </w:rPr>
  </w:style>
  <w:style w:type="paragraph" w:customStyle="1" w:styleId="Styl">
    <w:name w:val="Styl"/>
    <w:rsid w:val="00872A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Zwykytekst">
    <w:name w:val="Plain Text"/>
    <w:basedOn w:val="Normalny"/>
    <w:link w:val="ZwykytekstZnak"/>
    <w:rsid w:val="007D039E"/>
    <w:pPr>
      <w:suppressAutoHyphens w:val="0"/>
    </w:pPr>
    <w:rPr>
      <w:rFonts w:ascii="Courier New" w:hAnsi="Courier New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7D039E"/>
    <w:rPr>
      <w:rFonts w:ascii="Courier New" w:hAnsi="Courier New"/>
    </w:rPr>
  </w:style>
  <w:style w:type="paragraph" w:styleId="Akapitzlist">
    <w:name w:val="List Paragraph"/>
    <w:basedOn w:val="Normalny"/>
    <w:uiPriority w:val="1"/>
    <w:qFormat/>
    <w:rsid w:val="007F363C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ytuZnak">
    <w:name w:val="Tytuł Znak"/>
    <w:basedOn w:val="Domylnaczcionkaakapitu"/>
    <w:link w:val="Tytu"/>
    <w:rsid w:val="00613740"/>
    <w:rPr>
      <w:b/>
      <w:spacing w:val="-3"/>
      <w:sz w:val="28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13740"/>
    <w:pPr>
      <w:suppressAutoHyphens w:val="0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13740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unhideWhenUsed/>
    <w:rsid w:val="006137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0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9</Pages>
  <Words>3137</Words>
  <Characters>18826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219 /WIM/2004</vt:lpstr>
    </vt:vector>
  </TitlesOfParts>
  <Company>Urząd Miasta</Company>
  <LinksUpToDate>false</LinksUpToDate>
  <CharactersWithSpaces>21920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219 /WIM/2004</dc:title>
  <dc:creator>zzajda</dc:creator>
  <cp:lastModifiedBy>mwieczorek</cp:lastModifiedBy>
  <cp:revision>8</cp:revision>
  <cp:lastPrinted>2019-03-20T11:58:00Z</cp:lastPrinted>
  <dcterms:created xsi:type="dcterms:W3CDTF">2018-09-06T13:16:00Z</dcterms:created>
  <dcterms:modified xsi:type="dcterms:W3CDTF">2019-03-20T12:04:00Z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-1753493336</vt:i4>
  </property>
  <property fmtid="{D5CDD505-2E9C-101B-9397-08002B2CF9AE}" pid="3" name="_EmailSubject">
    <vt:lpwstr>Wysyłanie wiadomości e-mail: 2008-10-29 info dla IMPEX TRADE oferty.doc</vt:lpwstr>
  </property>
  <property fmtid="{D5CDD505-2E9C-101B-9397-08002B2CF9AE}" pid="4" name="_AuthorEmail">
    <vt:lpwstr>mwieczorek@um.swinoujscie.pl</vt:lpwstr>
  </property>
  <property fmtid="{D5CDD505-2E9C-101B-9397-08002B2CF9AE}" pid="5" name="_AuthorEmailDisplayName">
    <vt:lpwstr>Mariusz Wieczorek</vt:lpwstr>
  </property>
  <property fmtid="{D5CDD505-2E9C-101B-9397-08002B2CF9AE}" pid="6" name="_ReviewingToolsShownOnce">
    <vt:lpwstr/>
  </property>
</Properties>
</file>