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AD" w:rsidRPr="000B2525" w:rsidRDefault="005E74AD" w:rsidP="005E74AD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lang w:eastAsia="pl-PL"/>
        </w:rPr>
      </w:pPr>
      <w:r w:rsidRPr="000B2525">
        <w:rPr>
          <w:rFonts w:eastAsia="Times New Roman" w:cstheme="minorHAnsi"/>
          <w:b/>
          <w:lang w:eastAsia="pl-PL"/>
        </w:rPr>
        <w:t>Opis przedmiotu zamówienia</w:t>
      </w:r>
    </w:p>
    <w:p w:rsidR="005E74AD" w:rsidRPr="000B2525" w:rsidRDefault="005E74AD" w:rsidP="005E74A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74AD" w:rsidRPr="000B2525" w:rsidRDefault="005E74AD" w:rsidP="005E74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28B5" w:rsidRPr="005E4859" w:rsidRDefault="000B2525" w:rsidP="007328B5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>
        <w:rPr>
          <w:rFonts w:eastAsia="Times New Roman" w:cstheme="minorHAnsi"/>
          <w:lang w:eastAsia="pl-PL"/>
        </w:rPr>
        <w:t>W</w:t>
      </w:r>
      <w:r w:rsidR="005E74AD" w:rsidRPr="000B2525">
        <w:rPr>
          <w:rFonts w:eastAsia="Times New Roman" w:cstheme="minorHAnsi"/>
          <w:lang w:eastAsia="pl-PL"/>
        </w:rPr>
        <w:t xml:space="preserve"> postępowaniu nr OSIR/ZP/</w:t>
      </w:r>
      <w:r w:rsidR="00AB4C16">
        <w:rPr>
          <w:rFonts w:eastAsia="Times New Roman" w:cstheme="minorHAnsi"/>
          <w:lang w:eastAsia="pl-PL"/>
        </w:rPr>
        <w:t>1</w:t>
      </w:r>
      <w:r w:rsidR="005E74AD" w:rsidRPr="000B2525">
        <w:rPr>
          <w:rFonts w:eastAsia="Times New Roman" w:cstheme="minorHAnsi"/>
          <w:lang w:eastAsia="pl-PL"/>
        </w:rPr>
        <w:t>/201</w:t>
      </w:r>
      <w:r w:rsidR="000335D9">
        <w:rPr>
          <w:rFonts w:eastAsia="Times New Roman" w:cstheme="minorHAnsi"/>
          <w:lang w:eastAsia="pl-PL"/>
        </w:rPr>
        <w:t>9</w:t>
      </w:r>
      <w:r w:rsidR="005E74AD" w:rsidRPr="000B2525">
        <w:rPr>
          <w:rFonts w:eastAsia="Times New Roman" w:cstheme="minorHAnsi"/>
          <w:lang w:eastAsia="pl-PL"/>
        </w:rPr>
        <w:t xml:space="preserve"> dotyczącym wyboru wykonawcy robót budowlanych na realizację zamówienia publicznego pn.: </w:t>
      </w:r>
      <w:r w:rsidR="007328B5" w:rsidRPr="005E4859">
        <w:rPr>
          <w:rFonts w:eastAsia="Calibri" w:cstheme="minorHAnsi"/>
          <w:b/>
        </w:rPr>
        <w:t>„</w:t>
      </w:r>
      <w:r w:rsidR="007328B5" w:rsidRPr="005E4859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w Świnoujściu” </w:t>
      </w:r>
      <w:r w:rsidR="007328B5" w:rsidRPr="005E4859">
        <w:rPr>
          <w:rFonts w:eastAsia="Times New Roman" w:cstheme="minorHAnsi"/>
          <w:b/>
          <w:spacing w:val="-1"/>
          <w:lang w:eastAsia="ar-SA"/>
        </w:rPr>
        <w:t xml:space="preserve">– tj.   19 stanowisk postojowych dla camperów </w:t>
      </w:r>
      <w:r w:rsidR="007328B5" w:rsidRPr="005E4859">
        <w:rPr>
          <w:rFonts w:cstheme="minorHAnsi"/>
          <w:b/>
        </w:rPr>
        <w:t>wraz z droga manewrową</w:t>
      </w:r>
      <w:r w:rsidR="007328B5" w:rsidRPr="005E4859">
        <w:rPr>
          <w:rFonts w:eastAsia="Times New Roman" w:cstheme="minorHAnsi"/>
          <w:b/>
          <w:spacing w:val="-1"/>
          <w:lang w:eastAsia="ar-SA"/>
        </w:rPr>
        <w:t>”</w:t>
      </w:r>
      <w:r w:rsidR="00AB4C16">
        <w:rPr>
          <w:rFonts w:eastAsia="Times New Roman" w:cstheme="minorHAnsi"/>
          <w:b/>
          <w:spacing w:val="-1"/>
          <w:lang w:eastAsia="ar-SA"/>
        </w:rPr>
        <w:t>.</w:t>
      </w:r>
    </w:p>
    <w:p w:rsidR="005E74AD" w:rsidRPr="000B2525" w:rsidRDefault="005E74AD" w:rsidP="000335D9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5E74AD" w:rsidRPr="000B2525" w:rsidRDefault="005E74AD" w:rsidP="000B2525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Theme="minorHAnsi" w:eastAsia="Times New Roman" w:hAnsiTheme="minorHAnsi" w:cstheme="minorHAnsi"/>
          <w:lang w:val="x-none" w:eastAsia="x-none"/>
        </w:rPr>
      </w:pPr>
      <w:r w:rsidRPr="000B2525">
        <w:rPr>
          <w:rFonts w:asciiTheme="minorHAnsi" w:eastAsia="Times New Roman" w:hAnsiTheme="minorHAnsi" w:cstheme="minorHAnsi"/>
          <w:lang w:val="x-none" w:eastAsia="x-none"/>
        </w:rPr>
        <w:t>Przedmiot zamówienia odpowiada następującym kodom CPV:</w:t>
      </w:r>
    </w:p>
    <w:p w:rsidR="005E74AD" w:rsidRPr="000B2525" w:rsidRDefault="005E74AD" w:rsidP="005E74AD">
      <w:pPr>
        <w:spacing w:after="0" w:line="240" w:lineRule="auto"/>
        <w:rPr>
          <w:rFonts w:eastAsia="Times New Roman" w:cstheme="minorHAnsi"/>
          <w:b/>
          <w:lang w:val="x-none" w:eastAsia="x-none"/>
        </w:rPr>
      </w:pPr>
    </w:p>
    <w:p w:rsidR="00210FEF" w:rsidRPr="005A6193" w:rsidRDefault="00210FEF" w:rsidP="00210FE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="Calibri"/>
          <w:b/>
          <w:lang w:val="x-none" w:eastAsia="x-none"/>
        </w:rPr>
      </w:pPr>
      <w:r>
        <w:rPr>
          <w:rFonts w:eastAsia="Times New Roman" w:cstheme="minorHAnsi"/>
          <w:lang w:eastAsia="pl-PL"/>
        </w:rPr>
        <w:t xml:space="preserve">45 000000-7        </w:t>
      </w:r>
      <w:r>
        <w:rPr>
          <w:rFonts w:eastAsia="Times New Roman" w:cstheme="minorHAnsi"/>
          <w:lang w:eastAsia="pl-PL"/>
        </w:rPr>
        <w:tab/>
      </w:r>
      <w:r w:rsidRPr="009E5164">
        <w:rPr>
          <w:rFonts w:eastAsia="Times New Roman" w:cstheme="minorHAnsi"/>
          <w:lang w:eastAsia="pl-PL"/>
        </w:rPr>
        <w:t>- roboty budowlane,</w:t>
      </w:r>
    </w:p>
    <w:p w:rsidR="00210FEF" w:rsidRPr="005A6193" w:rsidRDefault="00210FEF" w:rsidP="00210FE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="Calibri"/>
          <w:b/>
          <w:lang w:val="x-none" w:eastAsia="x-none"/>
        </w:rPr>
      </w:pPr>
      <w:r>
        <w:rPr>
          <w:rFonts w:cs="Calibri"/>
        </w:rPr>
        <w:t>45 112720-8             - roboty w zakresie kształtowania terenów sportowych i rekreacyjnych</w:t>
      </w:r>
    </w:p>
    <w:p w:rsidR="00A57205" w:rsidRDefault="00A57205" w:rsidP="005A6BB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57205" w:rsidRPr="000B2525" w:rsidRDefault="00A57205" w:rsidP="005E74AD">
      <w:pPr>
        <w:spacing w:after="0" w:line="240" w:lineRule="auto"/>
        <w:ind w:left="993" w:hanging="567"/>
        <w:jc w:val="both"/>
        <w:rPr>
          <w:rFonts w:eastAsia="Times New Roman" w:cstheme="minorHAnsi"/>
          <w:lang w:eastAsia="pl-PL"/>
        </w:rPr>
      </w:pPr>
    </w:p>
    <w:p w:rsidR="005A6BB5" w:rsidRPr="005A6BB5" w:rsidRDefault="00C03D0C" w:rsidP="005A6B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5A6BB5">
        <w:rPr>
          <w:rFonts w:cstheme="minorHAnsi"/>
        </w:rPr>
        <w:t xml:space="preserve">W ramach zadania  </w:t>
      </w:r>
      <w:r w:rsidR="007D19B8" w:rsidRPr="005A6BB5">
        <w:rPr>
          <w:rFonts w:cstheme="minorHAnsi"/>
        </w:rPr>
        <w:t>Wykonawca zobowiązany będzie wykonać 1</w:t>
      </w:r>
      <w:r w:rsidR="00933DFB" w:rsidRPr="005A6BB5">
        <w:rPr>
          <w:rFonts w:cstheme="minorHAnsi"/>
        </w:rPr>
        <w:t>9</w:t>
      </w:r>
      <w:r w:rsidR="007D19B8" w:rsidRPr="005A6BB5">
        <w:rPr>
          <w:rFonts w:cstheme="minorHAnsi"/>
        </w:rPr>
        <w:t xml:space="preserve"> stanowisk</w:t>
      </w:r>
      <w:r w:rsidRPr="005A6BB5">
        <w:rPr>
          <w:rFonts w:cstheme="minorHAnsi"/>
        </w:rPr>
        <w:t xml:space="preserve"> kempingow</w:t>
      </w:r>
      <w:r w:rsidR="007D19B8" w:rsidRPr="005A6BB5">
        <w:rPr>
          <w:rFonts w:cstheme="minorHAnsi"/>
        </w:rPr>
        <w:t>ych</w:t>
      </w:r>
      <w:r w:rsidR="00CA5B40" w:rsidRPr="005A6BB5">
        <w:rPr>
          <w:rFonts w:cstheme="minorHAnsi"/>
        </w:rPr>
        <w:t xml:space="preserve"> </w:t>
      </w:r>
      <w:r w:rsidR="00315119">
        <w:rPr>
          <w:rFonts w:cstheme="minorHAnsi"/>
        </w:rPr>
        <w:t xml:space="preserve">                   o numerach 14, 15, 16, 17, 18, 19, 20, 21, 22, 23, 24, 25, 26, 27, 28, 29, 30, 31, 32 .  P</w:t>
      </w:r>
      <w:r w:rsidR="005A6BB5" w:rsidRPr="005A6BB5">
        <w:rPr>
          <w:rFonts w:cstheme="minorHAnsi"/>
        </w:rPr>
        <w:t xml:space="preserve">rzy czym 6 </w:t>
      </w:r>
      <w:r w:rsidR="00315119">
        <w:rPr>
          <w:rFonts w:cstheme="minorHAnsi"/>
        </w:rPr>
        <w:t>stanowisk</w:t>
      </w:r>
      <w:r w:rsidR="00315119" w:rsidRPr="00315119">
        <w:rPr>
          <w:rFonts w:cstheme="minorHAnsi"/>
        </w:rPr>
        <w:t xml:space="preserve"> </w:t>
      </w:r>
      <w:r w:rsidR="00315119" w:rsidRPr="005A6BB5">
        <w:rPr>
          <w:rFonts w:cstheme="minorHAnsi"/>
        </w:rPr>
        <w:t>karawaningowych</w:t>
      </w:r>
      <w:r w:rsidR="00315119">
        <w:rPr>
          <w:rFonts w:cstheme="minorHAnsi"/>
        </w:rPr>
        <w:t xml:space="preserve"> o numerach 27, 28, 29, 30, 31, 32</w:t>
      </w:r>
      <w:r w:rsidR="005A6BB5" w:rsidRPr="005A6BB5">
        <w:rPr>
          <w:rFonts w:cstheme="minorHAnsi"/>
        </w:rPr>
        <w:t xml:space="preserve"> </w:t>
      </w:r>
      <w:r w:rsidR="00AB4C16">
        <w:rPr>
          <w:rFonts w:cstheme="minorHAnsi"/>
        </w:rPr>
        <w:t xml:space="preserve">należy </w:t>
      </w:r>
      <w:r w:rsidR="005A6BB5" w:rsidRPr="005A6BB5">
        <w:rPr>
          <w:rFonts w:cstheme="minorHAnsi"/>
        </w:rPr>
        <w:t>ograniczyć do długości ma</w:t>
      </w:r>
      <w:r w:rsidR="00AB4C16">
        <w:rPr>
          <w:rFonts w:cstheme="minorHAnsi"/>
        </w:rPr>
        <w:t>ksymalnie</w:t>
      </w:r>
      <w:r w:rsidR="005A6BB5" w:rsidRPr="005A6BB5">
        <w:rPr>
          <w:rFonts w:cstheme="minorHAnsi"/>
        </w:rPr>
        <w:t xml:space="preserve"> 8m – miejsca</w:t>
      </w:r>
      <w:r w:rsidR="00AB4C16">
        <w:rPr>
          <w:rFonts w:cstheme="minorHAnsi"/>
        </w:rPr>
        <w:t xml:space="preserve">  </w:t>
      </w:r>
      <w:r w:rsidR="005A6BB5" w:rsidRPr="005A6BB5">
        <w:rPr>
          <w:rFonts w:cstheme="minorHAnsi"/>
        </w:rPr>
        <w:t>od ul. Chrobrego</w:t>
      </w:r>
      <w:r w:rsidR="00315119">
        <w:rPr>
          <w:rFonts w:cstheme="minorHAnsi"/>
        </w:rPr>
        <w:t>.</w:t>
      </w:r>
      <w:r w:rsidR="005A6BB5">
        <w:rPr>
          <w:rFonts w:cstheme="minorHAnsi"/>
        </w:rPr>
        <w:t xml:space="preserve"> </w:t>
      </w:r>
      <w:r w:rsidR="005C6BBD">
        <w:rPr>
          <w:rFonts w:cstheme="minorHAnsi"/>
        </w:rPr>
        <w:t>Zamawiający całkowicie rezygnuje z kratek typu ekoraster które są wskazane w projekcie. W</w:t>
      </w:r>
      <w:r w:rsidR="00315119" w:rsidRPr="005A6BB5">
        <w:rPr>
          <w:rFonts w:cstheme="minorHAnsi"/>
        </w:rPr>
        <w:t xml:space="preserve">ykonawca zobowiązany będzie wykonać </w:t>
      </w:r>
      <w:r w:rsidR="00A57205" w:rsidRPr="005A6BB5">
        <w:rPr>
          <w:rFonts w:cstheme="minorHAnsi"/>
        </w:rPr>
        <w:t>drog</w:t>
      </w:r>
      <w:r w:rsidR="00315119">
        <w:rPr>
          <w:rFonts w:cstheme="minorHAnsi"/>
        </w:rPr>
        <w:t>ę</w:t>
      </w:r>
      <w:r w:rsidR="00A57205" w:rsidRPr="005A6BB5">
        <w:rPr>
          <w:rFonts w:cstheme="minorHAnsi"/>
        </w:rPr>
        <w:t xml:space="preserve"> </w:t>
      </w:r>
      <w:r w:rsidR="007D19B8" w:rsidRPr="005A6BB5">
        <w:rPr>
          <w:rFonts w:cstheme="minorHAnsi"/>
        </w:rPr>
        <w:t xml:space="preserve"> </w:t>
      </w:r>
      <w:r w:rsidR="00AB4C16">
        <w:rPr>
          <w:rFonts w:cstheme="minorHAnsi"/>
        </w:rPr>
        <w:t>manewrową</w:t>
      </w:r>
      <w:r w:rsidR="007D19B8" w:rsidRPr="005A6BB5">
        <w:rPr>
          <w:rFonts w:cstheme="minorHAnsi"/>
        </w:rPr>
        <w:t xml:space="preserve"> </w:t>
      </w:r>
      <w:r w:rsidRPr="005A6BB5">
        <w:rPr>
          <w:rFonts w:cstheme="minorHAnsi"/>
        </w:rPr>
        <w:t xml:space="preserve"> </w:t>
      </w:r>
      <w:r w:rsidR="005A6BB5" w:rsidRPr="005A6BB5">
        <w:rPr>
          <w:rFonts w:cstheme="minorHAnsi"/>
        </w:rPr>
        <w:t>z płyt wielootworowych</w:t>
      </w:r>
      <w:r w:rsidR="000F4575">
        <w:rPr>
          <w:rFonts w:cstheme="minorHAnsi"/>
        </w:rPr>
        <w:t>/ażurowych</w:t>
      </w:r>
      <w:r w:rsidR="005A6BB5" w:rsidRPr="005A6BB5">
        <w:rPr>
          <w:rFonts w:cstheme="minorHAnsi"/>
        </w:rPr>
        <w:t xml:space="preserve"> –</w:t>
      </w:r>
      <w:r w:rsidR="00853E4E">
        <w:rPr>
          <w:rFonts w:cstheme="minorHAnsi"/>
        </w:rPr>
        <w:t xml:space="preserve"> </w:t>
      </w:r>
      <w:r w:rsidR="005A6BB5">
        <w:rPr>
          <w:rFonts w:cstheme="minorHAnsi"/>
        </w:rPr>
        <w:t>(</w:t>
      </w:r>
      <w:r w:rsidR="005A6BB5" w:rsidRPr="005A6BB5">
        <w:rPr>
          <w:rFonts w:cstheme="minorHAnsi"/>
        </w:rPr>
        <w:t>opis materiałów w dokumentacji technicznej  STWIOR - ST 01.03-01 nawierzchnie</w:t>
      </w:r>
      <w:r w:rsidR="000F4575">
        <w:rPr>
          <w:rFonts w:cstheme="minorHAnsi"/>
        </w:rPr>
        <w:t>, prosimy nie brać pod uwagę w tym załączniku nawierzchni z kostki brukowej – wszystko wykonane z płyt ażurowych</w:t>
      </w:r>
      <w:r w:rsidR="005A6BB5">
        <w:rPr>
          <w:rFonts w:cstheme="minorHAnsi"/>
        </w:rPr>
        <w:t>)</w:t>
      </w:r>
      <w:r w:rsidR="00315119">
        <w:rPr>
          <w:rFonts w:cstheme="minorHAnsi"/>
        </w:rPr>
        <w:t>.</w:t>
      </w:r>
      <w:r w:rsidR="005A6BB5">
        <w:rPr>
          <w:rFonts w:cstheme="minorHAnsi"/>
        </w:rPr>
        <w:t xml:space="preserve"> </w:t>
      </w:r>
      <w:r w:rsidR="00315119">
        <w:rPr>
          <w:rFonts w:cstheme="minorHAnsi"/>
        </w:rPr>
        <w:t>Stanowiska kempingowe oraz droga manewrowa wskazane zostały w załączniku nr 10 do SIWZ – mapa terenu.</w:t>
      </w:r>
      <w:r w:rsidR="00315119" w:rsidRPr="000B2525">
        <w:rPr>
          <w:rFonts w:cstheme="minorHAnsi"/>
        </w:rPr>
        <w:t xml:space="preserve"> </w:t>
      </w:r>
      <w:r w:rsidR="00A201C0" w:rsidRPr="000B2525">
        <w:rPr>
          <w:rFonts w:cstheme="minorHAnsi"/>
        </w:rPr>
        <w:t>Przedmiotowe 1</w:t>
      </w:r>
      <w:r w:rsidR="00933DFB">
        <w:rPr>
          <w:rFonts w:cstheme="minorHAnsi"/>
        </w:rPr>
        <w:t>9</w:t>
      </w:r>
      <w:r w:rsidR="00A201C0" w:rsidRPr="000B2525">
        <w:rPr>
          <w:rFonts w:cstheme="minorHAnsi"/>
        </w:rPr>
        <w:t xml:space="preserve"> stanowisk do wykonania w ramach zadania ułożonych winno być „w jodełkę”,  stanowiska oddzielone </w:t>
      </w:r>
      <w:r w:rsidR="00315119">
        <w:rPr>
          <w:rFonts w:cstheme="minorHAnsi"/>
        </w:rPr>
        <w:t>są</w:t>
      </w:r>
      <w:r w:rsidR="00A201C0" w:rsidRPr="000B2525">
        <w:rPr>
          <w:rFonts w:cstheme="minorHAnsi"/>
        </w:rPr>
        <w:t xml:space="preserve"> między sobą ogrodzeniem z linek stalowych zakotwionych w słupkach stalowych.</w:t>
      </w:r>
      <w:r w:rsidR="005A6BB5">
        <w:rPr>
          <w:rFonts w:cstheme="minorHAnsi"/>
        </w:rPr>
        <w:t xml:space="preserve"> Zastosowane </w:t>
      </w:r>
      <w:r w:rsidR="005A6BB5" w:rsidRPr="005A6BB5">
        <w:rPr>
          <w:rFonts w:cstheme="minorHAnsi"/>
        </w:rPr>
        <w:t>płyt</w:t>
      </w:r>
      <w:r w:rsidR="00315119">
        <w:rPr>
          <w:rFonts w:cstheme="minorHAnsi"/>
        </w:rPr>
        <w:t>y</w:t>
      </w:r>
      <w:r w:rsidR="005A6BB5" w:rsidRPr="005A6BB5">
        <w:rPr>
          <w:rFonts w:cstheme="minorHAnsi"/>
        </w:rPr>
        <w:t xml:space="preserve"> wielootworow</w:t>
      </w:r>
      <w:r w:rsidR="00315119">
        <w:rPr>
          <w:rFonts w:cstheme="minorHAnsi"/>
        </w:rPr>
        <w:t>e</w:t>
      </w:r>
      <w:r w:rsidR="000F4575">
        <w:rPr>
          <w:rFonts w:cstheme="minorHAnsi"/>
        </w:rPr>
        <w:t>/ażurowe</w:t>
      </w:r>
      <w:r w:rsidR="005A6BB5" w:rsidRPr="005A6BB5">
        <w:rPr>
          <w:rFonts w:cstheme="minorHAnsi"/>
        </w:rPr>
        <w:t xml:space="preserve"> mus</w:t>
      </w:r>
      <w:r w:rsidR="00315119">
        <w:rPr>
          <w:rFonts w:cstheme="minorHAnsi"/>
        </w:rPr>
        <w:t>zą</w:t>
      </w:r>
      <w:r w:rsidR="005A6BB5" w:rsidRPr="005A6BB5">
        <w:rPr>
          <w:rFonts w:cstheme="minorHAnsi"/>
        </w:rPr>
        <w:t xml:space="preserve"> zostać wypełnion</w:t>
      </w:r>
      <w:r w:rsidR="00315119">
        <w:rPr>
          <w:rFonts w:cstheme="minorHAnsi"/>
        </w:rPr>
        <w:t>e</w:t>
      </w:r>
      <w:r w:rsidR="005A6BB5" w:rsidRPr="005A6BB5">
        <w:rPr>
          <w:rFonts w:cstheme="minorHAnsi"/>
        </w:rPr>
        <w:t xml:space="preserve"> ziemią </w:t>
      </w:r>
      <w:r w:rsidR="000F4575">
        <w:rPr>
          <w:rFonts w:cstheme="minorHAnsi"/>
        </w:rPr>
        <w:t xml:space="preserve">                           </w:t>
      </w:r>
      <w:r w:rsidR="005A6BB5" w:rsidRPr="005A6BB5">
        <w:rPr>
          <w:rFonts w:cstheme="minorHAnsi"/>
        </w:rPr>
        <w:t xml:space="preserve">i </w:t>
      </w:r>
      <w:r w:rsidR="000F4575">
        <w:rPr>
          <w:rFonts w:cstheme="minorHAnsi"/>
        </w:rPr>
        <w:t xml:space="preserve">obsiane </w:t>
      </w:r>
      <w:r w:rsidR="005A6BB5" w:rsidRPr="005A6BB5">
        <w:rPr>
          <w:rFonts w:cstheme="minorHAnsi"/>
        </w:rPr>
        <w:t>trawą.</w:t>
      </w:r>
    </w:p>
    <w:p w:rsidR="00A201C0" w:rsidRPr="000B2525" w:rsidRDefault="00A201C0" w:rsidP="005A6BB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>W wyniku planowanej inw</w:t>
      </w:r>
      <w:bookmarkStart w:id="0" w:name="_GoBack"/>
      <w:bookmarkEnd w:id="0"/>
      <w:r w:rsidRPr="000B2525">
        <w:rPr>
          <w:rFonts w:asciiTheme="minorHAnsi" w:hAnsiTheme="minorHAnsi" w:cstheme="minorHAnsi"/>
          <w:color w:val="auto"/>
          <w:sz w:val="22"/>
          <w:szCs w:val="22"/>
        </w:rPr>
        <w:t>estycji nie zostaną usunięte żadne drzewa.</w:t>
      </w:r>
    </w:p>
    <w:p w:rsidR="00C03D0C" w:rsidRDefault="00C03D0C" w:rsidP="005A6BB5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Planowana infrastruktura zlokalizowana będzie na działce nr 112 w obrębie 0002. </w:t>
      </w:r>
    </w:p>
    <w:p w:rsidR="00D97440" w:rsidRPr="000B2525" w:rsidRDefault="00D97440" w:rsidP="005A6BB5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posiada Decyzję pozwolenia na budowę. </w:t>
      </w:r>
    </w:p>
    <w:p w:rsidR="00C03D0C" w:rsidRPr="000B2525" w:rsidRDefault="00C03D0C" w:rsidP="00C03D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3D0C" w:rsidRPr="000B2525" w:rsidRDefault="00C03D0C" w:rsidP="000B2525">
      <w:pPr>
        <w:pStyle w:val="Defaul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2. </w:t>
      </w:r>
      <w:r w:rsidR="000B2525">
        <w:rPr>
          <w:rFonts w:asciiTheme="minorHAnsi" w:hAnsiTheme="minorHAnsi" w:cstheme="minorHAnsi"/>
          <w:sz w:val="22"/>
          <w:szCs w:val="22"/>
        </w:rPr>
        <w:t xml:space="preserve">       </w:t>
      </w:r>
      <w:r w:rsidRPr="000B2525">
        <w:rPr>
          <w:rFonts w:asciiTheme="minorHAnsi" w:hAnsiTheme="minorHAnsi" w:cstheme="minorHAnsi"/>
          <w:sz w:val="22"/>
          <w:szCs w:val="22"/>
        </w:rPr>
        <w:t xml:space="preserve">ISTNIEJĄCY STAN ZAGOSPODAROWANIA DZIAŁKI </w:t>
      </w:r>
    </w:p>
    <w:p w:rsidR="00A15FFD" w:rsidRPr="00A15FFD" w:rsidRDefault="000B2525" w:rsidP="00A15FFD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03D0C" w:rsidRPr="000B2525">
        <w:rPr>
          <w:rFonts w:asciiTheme="minorHAnsi" w:hAnsiTheme="minorHAnsi" w:cstheme="minorHAnsi"/>
          <w:sz w:val="22"/>
          <w:szCs w:val="22"/>
        </w:rPr>
        <w:t xml:space="preserve">Obecnie </w:t>
      </w:r>
      <w:r w:rsidR="00185047" w:rsidRPr="000B2525">
        <w:rPr>
          <w:rFonts w:asciiTheme="minorHAnsi" w:hAnsiTheme="minorHAnsi" w:cstheme="minorHAnsi"/>
          <w:sz w:val="22"/>
          <w:szCs w:val="22"/>
        </w:rPr>
        <w:t xml:space="preserve"> przedmiotowy </w:t>
      </w:r>
      <w:r w:rsidR="00C03D0C" w:rsidRPr="000B2525">
        <w:rPr>
          <w:rFonts w:asciiTheme="minorHAnsi" w:hAnsiTheme="minorHAnsi" w:cstheme="minorHAnsi"/>
          <w:sz w:val="22"/>
          <w:szCs w:val="22"/>
        </w:rPr>
        <w:t>teren</w:t>
      </w:r>
      <w:r w:rsidR="00A15FFD">
        <w:rPr>
          <w:rFonts w:asciiTheme="minorHAnsi" w:hAnsiTheme="minorHAnsi" w:cstheme="minorHAnsi"/>
          <w:sz w:val="22"/>
          <w:szCs w:val="22"/>
        </w:rPr>
        <w:t xml:space="preserve"> na którym  ma powstać 19 stanowisk kempingowych</w:t>
      </w:r>
      <w:r w:rsidR="00C03D0C" w:rsidRPr="000B2525">
        <w:rPr>
          <w:rFonts w:asciiTheme="minorHAnsi" w:hAnsiTheme="minorHAnsi" w:cstheme="minorHAnsi"/>
          <w:sz w:val="22"/>
          <w:szCs w:val="22"/>
        </w:rPr>
        <w:t xml:space="preserve">, jest terenem nieurządzonym, wysypanym piaskiem i porośniętym częściowo trawą, z pojedynczymi drzewami rosnącymi przy granicach obszaru przedmiotowego opracowania. </w:t>
      </w:r>
      <w:r w:rsidR="00A15FFD" w:rsidRPr="000B2525">
        <w:rPr>
          <w:rFonts w:asciiTheme="minorHAnsi" w:hAnsiTheme="minorHAnsi" w:cstheme="minorHAnsi"/>
          <w:color w:val="auto"/>
          <w:sz w:val="22"/>
          <w:szCs w:val="22"/>
        </w:rPr>
        <w:t>W obrębie planowanych prac znajduje się już nowo wykonana instalacja elektryczna i wodna (słupki zasilające/dystrybucyjne)</w:t>
      </w:r>
      <w:r w:rsidR="00A15FF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15FFD" w:rsidRPr="00A15FFD">
        <w:rPr>
          <w:rFonts w:cstheme="minorHAnsi"/>
        </w:rPr>
        <w:t xml:space="preserve"> </w:t>
      </w:r>
      <w:r w:rsidR="00A15FFD" w:rsidRPr="00A15FFD">
        <w:rPr>
          <w:rFonts w:asciiTheme="minorHAnsi" w:hAnsiTheme="minorHAnsi" w:cstheme="minorHAnsi"/>
          <w:sz w:val="22"/>
          <w:szCs w:val="22"/>
        </w:rPr>
        <w:t>ogrodzenie z linek stalowych</w:t>
      </w:r>
      <w:r w:rsidR="00A15FFD" w:rsidRPr="00A15FFD">
        <w:rPr>
          <w:rFonts w:asciiTheme="minorHAnsi" w:hAnsiTheme="minorHAnsi" w:cstheme="minorHAnsi"/>
          <w:color w:val="auto"/>
          <w:sz w:val="22"/>
          <w:szCs w:val="22"/>
        </w:rPr>
        <w:t xml:space="preserve"> oraz część piaskownicy. </w:t>
      </w:r>
    </w:p>
    <w:p w:rsidR="00C03D0C" w:rsidRPr="000B2525" w:rsidRDefault="00C03D0C" w:rsidP="00A15FFD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Od strony północnej teren przylega do pasa drogowego, w granicach którego przebiega </w:t>
      </w:r>
      <w:r w:rsidR="000F457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0B2525">
        <w:rPr>
          <w:rFonts w:asciiTheme="minorHAnsi" w:hAnsiTheme="minorHAnsi" w:cstheme="minorHAnsi"/>
          <w:sz w:val="22"/>
          <w:szCs w:val="22"/>
        </w:rPr>
        <w:t xml:space="preserve">ul. Słowackiego – jest od niej oddzielony płotem; od strony południowej natomiast jest ograniczony </w:t>
      </w:r>
      <w:r w:rsidR="00A15FFD">
        <w:rPr>
          <w:rFonts w:asciiTheme="minorHAnsi" w:hAnsiTheme="minorHAnsi" w:cstheme="minorHAnsi"/>
          <w:sz w:val="22"/>
          <w:szCs w:val="22"/>
        </w:rPr>
        <w:t xml:space="preserve">wykonanymi już stanowiskami kempingowymi oraz </w:t>
      </w:r>
      <w:r w:rsidRPr="000B2525">
        <w:rPr>
          <w:rFonts w:asciiTheme="minorHAnsi" w:hAnsiTheme="minorHAnsi" w:cstheme="minorHAnsi"/>
          <w:sz w:val="22"/>
          <w:szCs w:val="22"/>
        </w:rPr>
        <w:t xml:space="preserve">wewnętrzną drogą asfaltową oddzielającą przedmiotową część terenu od pozostałej części kempingu, na której znajdują się </w:t>
      </w:r>
      <w:r w:rsidR="00A15FFD">
        <w:rPr>
          <w:rFonts w:asciiTheme="minorHAnsi" w:hAnsiTheme="minorHAnsi" w:cstheme="minorHAnsi"/>
          <w:sz w:val="22"/>
          <w:szCs w:val="22"/>
        </w:rPr>
        <w:t xml:space="preserve">pozostałe </w:t>
      </w:r>
      <w:r w:rsidRPr="000B2525">
        <w:rPr>
          <w:rFonts w:asciiTheme="minorHAnsi" w:hAnsiTheme="minorHAnsi" w:cstheme="minorHAnsi"/>
          <w:sz w:val="22"/>
          <w:szCs w:val="22"/>
        </w:rPr>
        <w:t>wydzielone stanowiska karawaningowe.</w:t>
      </w:r>
      <w:r w:rsidR="00A15FFD">
        <w:rPr>
          <w:rFonts w:asciiTheme="minorHAnsi" w:hAnsiTheme="minorHAnsi" w:cstheme="minorHAnsi"/>
          <w:sz w:val="22"/>
          <w:szCs w:val="22"/>
        </w:rPr>
        <w:t xml:space="preserve"> </w:t>
      </w:r>
      <w:r w:rsidRPr="000B2525">
        <w:rPr>
          <w:rFonts w:asciiTheme="minorHAnsi" w:hAnsiTheme="minorHAnsi" w:cstheme="minorHAnsi"/>
          <w:sz w:val="22"/>
          <w:szCs w:val="22"/>
        </w:rPr>
        <w:t xml:space="preserve">Wokół przedmiotowego terenu, w bezpośrednim sąsiedztwie obszaru stanowiącego przedmiot opracowania, znajdują się budynki gospodarcze stanowiące zaplecze sanitarne dla bazy turystycznej. </w:t>
      </w:r>
    </w:p>
    <w:p w:rsidR="00C03D0C" w:rsidRPr="000B2525" w:rsidRDefault="000B2525" w:rsidP="000B2525">
      <w:pPr>
        <w:pStyle w:val="Default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CA5B40" w:rsidRPr="000B2525" w:rsidRDefault="00C03D0C" w:rsidP="000B2525">
      <w:pPr>
        <w:pStyle w:val="Default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0B25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3D0C" w:rsidRPr="000B2525" w:rsidRDefault="00A201C0" w:rsidP="000B2525">
      <w:pPr>
        <w:pStyle w:val="Default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C03D0C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B2525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C03D0C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FORMA ARCHITEKTONICZNA ORAZ FUNKCJA OBIEKTU </w:t>
      </w:r>
    </w:p>
    <w:p w:rsidR="00C03D0C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Stanowiska zaprojektowano w taki sposób, aby w maksymalnym stopniu wykorzystać powierzchnię przedmiotowego terenu oraz aby zapewnić wygodę korzystania z nich (również w momencie parkowania </w:t>
      </w:r>
      <w:r w:rsidR="007328B5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ampera) turystom. Stąd zaproponowano układ stanowisk </w:t>
      </w:r>
      <w:r w:rsidRPr="000B252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kempingowych „w jodełkę”, usytuowanych względem otaczającej je drogi dojazdowej pod kątem ok. 57 stopni. </w:t>
      </w:r>
    </w:p>
    <w:p w:rsidR="000B2525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Pomiędzy projektowanymi stanowiskami w centralnej części, wzdłuż linii oddzielającej pas stanowisk po stronie północnej od pasa stanowisk po stronie południowej </w:t>
      </w:r>
      <w:r w:rsidR="00853E4E">
        <w:rPr>
          <w:rFonts w:asciiTheme="minorHAnsi" w:hAnsiTheme="minorHAnsi" w:cstheme="minorHAnsi"/>
          <w:color w:val="auto"/>
          <w:sz w:val="22"/>
          <w:szCs w:val="22"/>
        </w:rPr>
        <w:t xml:space="preserve">wykonano </w:t>
      </w: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ogrodzenie z linek stalowych zakotwionych w słupkach stalowych </w:t>
      </w:r>
      <w:r w:rsidR="00853E4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B2525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03D0C" w:rsidRPr="000B2525" w:rsidRDefault="00C03D0C" w:rsidP="000B2525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W obrębie opisanego powyżej ogrodzenia zaplanowano przestrzeń do zabawy dla dzieci w postaci podłużnej „piaskownicy” z wykorzystaniem piasku plażowego, który w stanie istniejącym znajduje się na przedmiotowym terenie. Przestrzeń tę stanowi łacha piasku wydzielona płynną falistą linią oddzielającą za pomocą obrzeża betonowego piasek od części stanowisk karawaningowych wysianych trawą. </w:t>
      </w: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03D0C" w:rsidRPr="000B2525" w:rsidRDefault="00C03D0C" w:rsidP="000B2525">
      <w:pPr>
        <w:pStyle w:val="Default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0B2525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DOSTĘPNOŚĆ DLA OSÓB NIEPEŁNOSPRAWNYCH </w:t>
      </w:r>
    </w:p>
    <w:p w:rsidR="00C03D0C" w:rsidRPr="000B2525" w:rsidRDefault="000B2525" w:rsidP="000B2525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="00C03D0C" w:rsidRPr="000B2525">
        <w:rPr>
          <w:rFonts w:asciiTheme="minorHAnsi" w:hAnsiTheme="minorHAnsi" w:cstheme="minorHAnsi"/>
          <w:color w:val="auto"/>
          <w:sz w:val="22"/>
          <w:szCs w:val="22"/>
        </w:rPr>
        <w:t xml:space="preserve">Projektowana infrastruktura techniczna znajduje się na płaskim terenie bez różnic poziomów, które trzeba pokonywać schodami, w związku z czym cały teren jest dostępny dla osób niepełnosprawnych poruszających się na wózkach. Zakres opracowania ograniczony jest do powierzchni płaskich terenu, na których zaprojektowano stanowiska karawaningowe. </w:t>
      </w: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03D0C" w:rsidRPr="000B2525" w:rsidRDefault="00C03D0C" w:rsidP="00CA5B40">
      <w:pPr>
        <w:jc w:val="center"/>
        <w:rPr>
          <w:rFonts w:cstheme="minorHAnsi"/>
        </w:rPr>
      </w:pP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D66ED" w:rsidRDefault="00CA5B40">
      <w:r>
        <w:t xml:space="preserve"> </w:t>
      </w:r>
    </w:p>
    <w:sectPr w:rsidR="00CD66ED" w:rsidSect="00CD66ED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8F" w:rsidRDefault="0067708F" w:rsidP="005E74AD">
      <w:pPr>
        <w:spacing w:after="0" w:line="240" w:lineRule="auto"/>
      </w:pPr>
      <w:r>
        <w:separator/>
      </w:r>
    </w:p>
  </w:endnote>
  <w:endnote w:type="continuationSeparator" w:id="0">
    <w:p w:rsidR="0067708F" w:rsidRDefault="0067708F" w:rsidP="005E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Default="006E6203" w:rsidP="00CD66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6ED" w:rsidRDefault="00CD66ED" w:rsidP="00CD66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Default="006E6203" w:rsidP="00CD66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440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/4</w:t>
    </w:r>
  </w:p>
  <w:p w:rsidR="00CD66ED" w:rsidRDefault="00CD66ED" w:rsidP="00CD66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8F" w:rsidRDefault="0067708F" w:rsidP="005E74AD">
      <w:pPr>
        <w:spacing w:after="0" w:line="240" w:lineRule="auto"/>
      </w:pPr>
      <w:r>
        <w:separator/>
      </w:r>
    </w:p>
  </w:footnote>
  <w:footnote w:type="continuationSeparator" w:id="0">
    <w:p w:rsidR="0067708F" w:rsidRDefault="0067708F" w:rsidP="005E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Pr="004F4DF1" w:rsidRDefault="006E6203" w:rsidP="00CD66ED">
    <w:pPr>
      <w:tabs>
        <w:tab w:val="center" w:pos="4536"/>
        <w:tab w:val="right" w:pos="9072"/>
      </w:tabs>
      <w:jc w:val="right"/>
      <w:rPr>
        <w:rFonts w:ascii="Calibri" w:hAnsi="Calibri" w:cs="Calibri"/>
      </w:rPr>
    </w:pPr>
    <w:r w:rsidRPr="004F4DF1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4.</w:t>
    </w:r>
    <w:r w:rsidRPr="004F4DF1">
      <w:rPr>
        <w:rFonts w:ascii="Calibri" w:hAnsi="Calibri" w:cs="Calibri"/>
      </w:rPr>
      <w:t>1 do SIWZ nr OSIR/ZP/</w:t>
    </w:r>
    <w:r w:rsidR="00AB4C16">
      <w:rPr>
        <w:rFonts w:ascii="Calibri" w:hAnsi="Calibri" w:cs="Calibri"/>
      </w:rPr>
      <w:t>1</w:t>
    </w:r>
    <w:r w:rsidRPr="004F4DF1">
      <w:rPr>
        <w:rFonts w:ascii="Calibri" w:hAnsi="Calibri" w:cs="Calibri"/>
      </w:rPr>
      <w:t>/201</w:t>
    </w:r>
    <w:r w:rsidR="000335D9">
      <w:rPr>
        <w:rFonts w:ascii="Calibri" w:hAnsi="Calibri" w:cs="Calibri"/>
      </w:rPr>
      <w:t>9</w:t>
    </w:r>
  </w:p>
  <w:p w:rsidR="00CD66ED" w:rsidRPr="00A92819" w:rsidRDefault="006E6203" w:rsidP="00CD66ED">
    <w:pPr>
      <w:pBdr>
        <w:bottom w:val="single" w:sz="4" w:space="1" w:color="auto"/>
      </w:pBdr>
      <w:jc w:val="right"/>
      <w:rPr>
        <w:rFonts w:ascii="Calibri" w:hAnsi="Calibri" w:cs="Calibri"/>
      </w:rPr>
    </w:pPr>
    <w:r w:rsidRPr="00A92819">
      <w:rPr>
        <w:rFonts w:ascii="Calibri" w:hAnsi="Calibri" w:cs="Calibri"/>
      </w:rPr>
      <w:t xml:space="preserve">                                                    Załącznik  nr  1 do  umowy </w:t>
    </w:r>
    <w:r w:rsidRPr="004F4DF1">
      <w:rPr>
        <w:rFonts w:ascii="Calibri" w:hAnsi="Calibri" w:cs="Calibri"/>
      </w:rPr>
      <w:t>nr OSIR/ZP/</w:t>
    </w:r>
    <w:r w:rsidR="00AB4C16">
      <w:rPr>
        <w:rFonts w:ascii="Calibri" w:hAnsi="Calibri" w:cs="Calibri"/>
      </w:rPr>
      <w:t>1</w:t>
    </w:r>
    <w:r w:rsidRPr="004F4DF1">
      <w:rPr>
        <w:rFonts w:ascii="Calibri" w:hAnsi="Calibri" w:cs="Calibri"/>
      </w:rPr>
      <w:t>/201</w:t>
    </w:r>
    <w:r w:rsidR="000335D9">
      <w:rPr>
        <w:rFonts w:ascii="Calibri" w:hAnsi="Calibri" w:cs="Calibri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5A57"/>
    <w:multiLevelType w:val="hybridMultilevel"/>
    <w:tmpl w:val="2A961DEC"/>
    <w:lvl w:ilvl="0" w:tplc="C2C0C6DA">
      <w:start w:val="1"/>
      <w:numFmt w:val="decimal"/>
      <w:lvlText w:val="%1."/>
      <w:lvlJc w:val="left"/>
      <w:pPr>
        <w:ind w:left="720" w:hanging="360"/>
      </w:pPr>
      <w:rPr>
        <w:rFonts w:cs="ISOCPEUR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585A"/>
    <w:multiLevelType w:val="hybridMultilevel"/>
    <w:tmpl w:val="AB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6A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A847B55"/>
    <w:multiLevelType w:val="hybridMultilevel"/>
    <w:tmpl w:val="2BC0CE64"/>
    <w:lvl w:ilvl="0" w:tplc="83BC5E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D"/>
    <w:rsid w:val="00014BC3"/>
    <w:rsid w:val="000335D9"/>
    <w:rsid w:val="00035C68"/>
    <w:rsid w:val="000B2525"/>
    <w:rsid w:val="000F4575"/>
    <w:rsid w:val="00185047"/>
    <w:rsid w:val="001F2048"/>
    <w:rsid w:val="00210FEF"/>
    <w:rsid w:val="0029708E"/>
    <w:rsid w:val="002D6E44"/>
    <w:rsid w:val="00315119"/>
    <w:rsid w:val="00347AD5"/>
    <w:rsid w:val="003A4A94"/>
    <w:rsid w:val="003F1CC5"/>
    <w:rsid w:val="0042120A"/>
    <w:rsid w:val="00507E13"/>
    <w:rsid w:val="005A6BB5"/>
    <w:rsid w:val="005C6BBD"/>
    <w:rsid w:val="005E74AD"/>
    <w:rsid w:val="0067708F"/>
    <w:rsid w:val="006C14D9"/>
    <w:rsid w:val="006E6203"/>
    <w:rsid w:val="00711FEB"/>
    <w:rsid w:val="007328B5"/>
    <w:rsid w:val="00785F96"/>
    <w:rsid w:val="007D13AB"/>
    <w:rsid w:val="007D19B8"/>
    <w:rsid w:val="00853E4E"/>
    <w:rsid w:val="008D1964"/>
    <w:rsid w:val="00933DFB"/>
    <w:rsid w:val="009B4EAF"/>
    <w:rsid w:val="00A15FFD"/>
    <w:rsid w:val="00A201C0"/>
    <w:rsid w:val="00A57205"/>
    <w:rsid w:val="00AB4C16"/>
    <w:rsid w:val="00AE067C"/>
    <w:rsid w:val="00AF3510"/>
    <w:rsid w:val="00AF5060"/>
    <w:rsid w:val="00C03D0C"/>
    <w:rsid w:val="00C318A5"/>
    <w:rsid w:val="00CA5B40"/>
    <w:rsid w:val="00CD66ED"/>
    <w:rsid w:val="00D07826"/>
    <w:rsid w:val="00D97440"/>
    <w:rsid w:val="00DB0C0C"/>
    <w:rsid w:val="00D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1A9B-F722-41DC-B8CC-6C27E75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7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74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5E74AD"/>
  </w:style>
  <w:style w:type="paragraph" w:styleId="Nagwek">
    <w:name w:val="header"/>
    <w:basedOn w:val="Normalny"/>
    <w:link w:val="NagwekZnak"/>
    <w:uiPriority w:val="99"/>
    <w:unhideWhenUsed/>
    <w:rsid w:val="005E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AD"/>
  </w:style>
  <w:style w:type="paragraph" w:customStyle="1" w:styleId="Default">
    <w:name w:val="Default"/>
    <w:rsid w:val="00C03D0C"/>
    <w:pPr>
      <w:autoSpaceDE w:val="0"/>
      <w:autoSpaceDN w:val="0"/>
      <w:adjustRightInd w:val="0"/>
      <w:spacing w:after="0" w:line="240" w:lineRule="auto"/>
    </w:pPr>
    <w:rPr>
      <w:rFonts w:ascii="ISOCPEUR" w:hAnsi="ISOCPEUR" w:cs="ISOCPEUR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0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10</cp:revision>
  <dcterms:created xsi:type="dcterms:W3CDTF">2018-03-23T09:15:00Z</dcterms:created>
  <dcterms:modified xsi:type="dcterms:W3CDTF">2019-01-14T09:28:00Z</dcterms:modified>
</cp:coreProperties>
</file>