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C3" w:rsidRDefault="002A37C3" w:rsidP="002A37C3">
      <w:pPr>
        <w:pStyle w:val="Standard"/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83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3877"/>
        <w:gridCol w:w="2126"/>
        <w:gridCol w:w="1276"/>
        <w:gridCol w:w="709"/>
        <w:gridCol w:w="708"/>
        <w:gridCol w:w="709"/>
        <w:gridCol w:w="992"/>
      </w:tblGrid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AD39AF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AD39AF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AD39AF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ilość korespondencji lub usług przez cały okres obowiązywania umowy (24 miesięcy)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AD39AF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  <w:p w:rsidR="00AC0827" w:rsidRDefault="00AC0827" w:rsidP="00AD39AF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</w:t>
            </w: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Podatku</w:t>
            </w: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FFFFFF"/>
          </w:tcPr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C08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krajowym (zwykłe)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krajowym (priorytetowe)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zagranicznym obszar Europy (zwykłe)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Przesyłki nierejestrowane niebędące przesyłkami najszybszej kategorii w obrocie zagranicznym poza obszar Europy  (zwykłe)      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niebędące przesyłkami najszybszej kategorii ze zwrotnym potwierdzeniem odbioru w obrocie krajowym (polecone ZPO)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najszybszej kategorii ze zwrotnym potwierdzeniem odbioru w obrocie krajowym (polecone ZPO, priorytetowe)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zagranicznym obszar Europy (zwykłe priorytetowe)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krajowym (polecone)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710B27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krajowym (priorytetowe polecone)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710B27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DE3D42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 ZPO)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1000g do 2000 g.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niebędące paczkami najszybszej kategorii w obrocie krajowym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najszybszej kategorii w obrocie krajowym (priorytetowe)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710B27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krajowym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</w:p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zagranicznym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paczki rejestrowanej do siedziby Zamawiającego" w obrocie krajowym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krajowym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877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zagranicznym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877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Przesyłki rejestrowane niebędące przesyłkami najszybszej kategorii w obrocie krajowym ( polecone) nadane za pośrednictwem operatora wyznaczonego.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710B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B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710B27" w:rsidRDefault="00AC0827" w:rsidP="008F33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B27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F17B9E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Przesyłki rejestrowane niebędące przesyłkami najszybszej kategorii w obrocie krajowym( polecone) nadane za pośrednictwem operatora </w:t>
            </w:r>
          </w:p>
          <w:p w:rsidR="00AC0827" w:rsidRDefault="00AC0827" w:rsidP="005B0200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wyznaczonego ze zwrotnym potwierdzeniem odbioru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710B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B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350 g gabaryt 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710B27" w:rsidRDefault="00AC0827" w:rsidP="008F33A0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B27">
              <w:rPr>
                <w:rFonts w:ascii="Times New Roman" w:hAnsi="Times New Roman" w:cs="Times New Roman"/>
                <w:sz w:val="16"/>
                <w:szCs w:val="16"/>
              </w:rPr>
              <w:t>4 600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5B0200">
            <w:pPr>
              <w:pStyle w:val="Standard"/>
              <w:widowControl/>
              <w:tabs>
                <w:tab w:val="left" w:pos="19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Miesięczny koszt odbioru przesyłek z siedziby Zamawiającego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710B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AF" w:rsidRPr="00710B27" w:rsidRDefault="00754320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Start w:id="0" w:name="_GoBack"/>
            <w:bookmarkEnd w:id="0"/>
            <w:r w:rsidR="00AC0827" w:rsidRPr="00710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0827" w:rsidRPr="00710B27" w:rsidRDefault="00AC0827" w:rsidP="00AD39AF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B2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D39AF" w:rsidRPr="00710B27">
              <w:rPr>
                <w:rFonts w:ascii="Times New Roman" w:hAnsi="Times New Roman" w:cs="Times New Roman"/>
                <w:sz w:val="16"/>
                <w:szCs w:val="16"/>
              </w:rPr>
              <w:t>-c</w:t>
            </w:r>
            <w:r w:rsidRPr="00710B2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C0827" w:rsidRPr="00710B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9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7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8F33A0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Razem cena netto oferty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AD39AF" w:rsidRDefault="00AC0827" w:rsidP="00DE5C52">
            <w:pPr>
              <w:pStyle w:val="Standard"/>
              <w:widowControl/>
              <w:jc w:val="center"/>
              <w:rPr>
                <w:sz w:val="18"/>
                <w:szCs w:val="18"/>
              </w:rPr>
            </w:pPr>
            <w:r w:rsidRPr="00AD39AF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AD39AF" w:rsidRDefault="00AC0827" w:rsidP="00025D98">
            <w:pPr>
              <w:pStyle w:val="Standard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D39AF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710B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AD39AF" w:rsidRDefault="00AC0827" w:rsidP="00DE5C52">
            <w:pPr>
              <w:pStyle w:val="Standard"/>
              <w:widowControl/>
              <w:jc w:val="center"/>
              <w:rPr>
                <w:sz w:val="18"/>
                <w:szCs w:val="18"/>
              </w:rPr>
            </w:pPr>
            <w:r w:rsidRPr="00AD39AF">
              <w:rPr>
                <w:sz w:val="18"/>
                <w:szCs w:val="18"/>
              </w:rPr>
              <w:t>24.</w:t>
            </w:r>
          </w:p>
          <w:p w:rsidR="00AC0827" w:rsidRPr="00AD39AF" w:rsidRDefault="00AC0827" w:rsidP="00DE5C52">
            <w:pPr>
              <w:pStyle w:val="Standard"/>
              <w:widowControl/>
              <w:jc w:val="center"/>
              <w:rPr>
                <w:b/>
                <w:sz w:val="18"/>
                <w:szCs w:val="18"/>
              </w:rPr>
            </w:pPr>
          </w:p>
          <w:p w:rsidR="00AC0827" w:rsidRPr="00AD39AF" w:rsidRDefault="00AC0827" w:rsidP="00DE5C52">
            <w:pPr>
              <w:pStyle w:val="Standard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AD39AF" w:rsidRDefault="00AC0827" w:rsidP="00025D98">
            <w:pPr>
              <w:pStyle w:val="Standard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9AF">
              <w:rPr>
                <w:rFonts w:ascii="Times New Roman" w:hAnsi="Times New Roman" w:cs="Times New Roman"/>
                <w:b/>
                <w:sz w:val="18"/>
                <w:szCs w:val="18"/>
              </w:rPr>
              <w:t>Razem cena brutto oferty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3B5A5D" w:rsidRDefault="003B5A5D" w:rsidP="002A37C3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37C3" w:rsidRDefault="002A37C3" w:rsidP="001A5DD1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</w:pPr>
    </w:p>
    <w:p w:rsidR="009740DB" w:rsidRDefault="009740DB"/>
    <w:sectPr w:rsidR="009740DB" w:rsidSect="00727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AD" w:rsidRDefault="00444EAD" w:rsidP="002A37C3">
      <w:pPr>
        <w:spacing w:after="0" w:line="240" w:lineRule="auto"/>
      </w:pPr>
      <w:r>
        <w:separator/>
      </w:r>
    </w:p>
  </w:endnote>
  <w:endnote w:type="continuationSeparator" w:id="0">
    <w:p w:rsidR="00444EAD" w:rsidRDefault="00444EAD" w:rsidP="002A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B" w:rsidRDefault="00AD1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B" w:rsidRDefault="00AD1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B" w:rsidRDefault="00AD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AD" w:rsidRDefault="00444EAD" w:rsidP="002A37C3">
      <w:pPr>
        <w:spacing w:after="0" w:line="240" w:lineRule="auto"/>
      </w:pPr>
      <w:r>
        <w:separator/>
      </w:r>
    </w:p>
  </w:footnote>
  <w:footnote w:type="continuationSeparator" w:id="0">
    <w:p w:rsidR="00444EAD" w:rsidRDefault="00444EAD" w:rsidP="002A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B" w:rsidRDefault="00AD1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22" w:rsidRPr="00AD182B" w:rsidRDefault="008C5022" w:rsidP="008C5022">
    <w:pPr>
      <w:pStyle w:val="Nagwek"/>
      <w:pBdr>
        <w:bottom w:val="single" w:sz="4" w:space="1" w:color="00000A"/>
      </w:pBdr>
      <w:jc w:val="right"/>
      <w:rPr>
        <w:rFonts w:ascii="Times New Roman" w:hAnsi="Times New Roman" w:cs="Times New Roman"/>
        <w:b/>
        <w:sz w:val="22"/>
        <w:szCs w:val="22"/>
      </w:rPr>
    </w:pPr>
    <w:r w:rsidRPr="00AD182B">
      <w:rPr>
        <w:rFonts w:ascii="Times New Roman" w:hAnsi="Times New Roman" w:cs="Times New Roman"/>
        <w:b/>
        <w:sz w:val="22"/>
        <w:szCs w:val="22"/>
      </w:rPr>
      <w:t xml:space="preserve">Załącznik nr 1a do Instrukcji dla </w:t>
    </w:r>
    <w:r w:rsidR="00AD182B">
      <w:rPr>
        <w:rFonts w:ascii="Times New Roman" w:hAnsi="Times New Roman" w:cs="Times New Roman"/>
        <w:b/>
        <w:sz w:val="22"/>
        <w:szCs w:val="22"/>
      </w:rPr>
      <w:t>W</w:t>
    </w:r>
    <w:r w:rsidRPr="00AD182B">
      <w:rPr>
        <w:rFonts w:ascii="Times New Roman" w:hAnsi="Times New Roman" w:cs="Times New Roman"/>
        <w:b/>
        <w:sz w:val="22"/>
        <w:szCs w:val="22"/>
      </w:rPr>
      <w:t>ykonawcy</w:t>
    </w:r>
  </w:p>
  <w:p w:rsidR="00727306" w:rsidRDefault="00727306" w:rsidP="008C5022">
    <w:pPr>
      <w:pStyle w:val="Nagwek"/>
      <w:pBdr>
        <w:bottom w:val="single" w:sz="4" w:space="1" w:color="00000A"/>
      </w:pBdr>
      <w:jc w:val="center"/>
    </w:pPr>
    <w:r>
      <w:rPr>
        <w:rFonts w:ascii="Times New Roman" w:hAnsi="Times New Roman" w:cs="Times New Roman"/>
        <w:b/>
      </w:rPr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B" w:rsidRDefault="00AD1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494"/>
    <w:multiLevelType w:val="multilevel"/>
    <w:tmpl w:val="BB5C4E6E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A57F95"/>
    <w:multiLevelType w:val="multilevel"/>
    <w:tmpl w:val="B8D8BB2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3"/>
    <w:rsid w:val="00025D98"/>
    <w:rsid w:val="000E535B"/>
    <w:rsid w:val="000F6E3B"/>
    <w:rsid w:val="001A5DD1"/>
    <w:rsid w:val="002A37C3"/>
    <w:rsid w:val="003B5A5D"/>
    <w:rsid w:val="00415601"/>
    <w:rsid w:val="00444EAD"/>
    <w:rsid w:val="005B0200"/>
    <w:rsid w:val="00673B9C"/>
    <w:rsid w:val="00710B27"/>
    <w:rsid w:val="00727306"/>
    <w:rsid w:val="00754320"/>
    <w:rsid w:val="008C5022"/>
    <w:rsid w:val="008F33A0"/>
    <w:rsid w:val="00946023"/>
    <w:rsid w:val="009740DB"/>
    <w:rsid w:val="00997788"/>
    <w:rsid w:val="00A72A60"/>
    <w:rsid w:val="00AC0827"/>
    <w:rsid w:val="00AD182B"/>
    <w:rsid w:val="00AD39AF"/>
    <w:rsid w:val="00B97EAB"/>
    <w:rsid w:val="00C7615B"/>
    <w:rsid w:val="00D276B5"/>
    <w:rsid w:val="00D72322"/>
    <w:rsid w:val="00DB16CE"/>
    <w:rsid w:val="00DC431E"/>
    <w:rsid w:val="00DE3D42"/>
    <w:rsid w:val="00DE5C52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CBB96"/>
  <w15:chartTrackingRefBased/>
  <w15:docId w15:val="{836893DB-38E2-4875-8645-B538A72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37C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37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2A37C3"/>
    <w:pPr>
      <w:numPr>
        <w:numId w:val="1"/>
      </w:numPr>
    </w:pPr>
  </w:style>
  <w:style w:type="numbering" w:customStyle="1" w:styleId="WWNum2">
    <w:name w:val="WWNum2"/>
    <w:basedOn w:val="Bezlisty"/>
    <w:rsid w:val="002A37C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0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amackiewicz</cp:lastModifiedBy>
  <cp:revision>23</cp:revision>
  <cp:lastPrinted>2018-12-16T17:17:00Z</cp:lastPrinted>
  <dcterms:created xsi:type="dcterms:W3CDTF">2018-11-27T15:58:00Z</dcterms:created>
  <dcterms:modified xsi:type="dcterms:W3CDTF">2019-01-10T09:41:00Z</dcterms:modified>
</cp:coreProperties>
</file>