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C3" w:rsidRDefault="002A37C3" w:rsidP="002A37C3">
      <w:pPr>
        <w:pStyle w:val="Standard"/>
        <w:spacing w:after="10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69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3918"/>
        <w:gridCol w:w="2360"/>
        <w:gridCol w:w="807"/>
        <w:gridCol w:w="851"/>
        <w:gridCol w:w="1464"/>
        <w:gridCol w:w="851"/>
      </w:tblGrid>
      <w:tr w:rsidR="000E535B" w:rsidTr="008C502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przesyłki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Waga przesyłki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35B" w:rsidRDefault="000E535B" w:rsidP="00B97EAB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Szacowana ilość korespondencji lub usług przez cały okres obowiązywania umowy (</w:t>
            </w:r>
            <w:r w:rsidR="00DB16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miesi</w:t>
            </w:r>
            <w:r w:rsidR="00B97E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ęcy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35B" w:rsidRDefault="000E535B" w:rsidP="00727306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</w:t>
            </w:r>
            <w:r w:rsidR="007273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7306" w:rsidRDefault="000E535B" w:rsidP="00727306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  <w:p w:rsidR="000E535B" w:rsidRDefault="000E535B" w:rsidP="00727306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E535B" w:rsidRDefault="000E535B" w:rsidP="00727306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</w:t>
            </w:r>
          </w:p>
          <w:p w:rsidR="000E535B" w:rsidRDefault="000E535B" w:rsidP="00727306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Podatku</w:t>
            </w:r>
          </w:p>
          <w:p w:rsidR="000E535B" w:rsidRDefault="000E535B" w:rsidP="00727306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VAT</w:t>
            </w:r>
          </w:p>
        </w:tc>
      </w:tr>
      <w:tr w:rsidR="000E535B" w:rsidTr="008C502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</w:t>
            </w:r>
          </w:p>
        </w:tc>
      </w:tr>
      <w:tr w:rsidR="000E535B" w:rsidTr="008C5022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nierejestrowane niebędące przesyłkami najszybszej kategorii w obrocie krajowym (zwykłe)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nierejestrowane najszybszej kategorii w obrocie krajowym (priorytetowe)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nierejestrowane niebędące przesyłkami najszybszej kategorii w obrocie zagranicznym obszar Europy (zwykłe)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Przesyłki nierejestrowane niebędące przesyłkami najszybszej kategorii w obrocie zagranicznym poza obszar Europy  (zwykłe)     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rejestrowane, niebędące przesyłkami najszybszej kategorii ze zwrotnym potwierdzeniem odbioru w obrocie krajowym (polecone ZPO)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ind w:left="-353" w:right="355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ind w:left="-353" w:right="3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rejestrowane, najszybszej kategorii ze zwrotnym potwierdzeniem odbioru w obrocie krajowym (polecone ZPO, priorytetowe)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g.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g.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g.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g.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g.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g.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nierejestrowane najszybszej kategorii w obrocie zagranicznym obszar Europy (zwykłe priorytetowe)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100g do 350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 niebędące przesyłkami najszybszej kategorii w obrocie krajowym (polecone)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 najszybszej kategorii w obrocie krajowym (priorytetowe polecone)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 najszybszej kategorii w obrocie zagranicznym obszar Europy (priorytetowe polecone)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Pr="00DE3D42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 najszybszej kategorii w obrocie zagranicznym obszar Europy (priorytetowe polecone ZPO)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Pr="0089096D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6D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Pr="0089096D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6D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Pr="0089096D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6D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Pr="0089096D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6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Pr="0089096D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6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1000g do 2000 g.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Pr="0089096D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Paczki rejestrowane niebędące paczkami najszybszej kategorii w obrocie krajowym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Paczki rejestrowane najszybszej kategorii w obrocie krajowym (priorytetowe)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5022" w:rsidTr="002561A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C5022" w:rsidRDefault="008C5022" w:rsidP="00DE5C5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Usługa „zwrot przesyłki rejestrowanej do siedziby Zamawiającego" w obrocie krajowym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22" w:rsidRDefault="008C5022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5022" w:rsidTr="002561A7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jc w:val="center"/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22" w:rsidRDefault="008C5022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5022" w:rsidTr="002561A7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jc w:val="center"/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22" w:rsidRDefault="008C5022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5022" w:rsidTr="002561A7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jc w:val="center"/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22" w:rsidRDefault="008C5022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5022" w:rsidTr="002561A7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jc w:val="center"/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22" w:rsidRDefault="008C5022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5022" w:rsidTr="002561A7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widowControl/>
              <w:jc w:val="center"/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022" w:rsidRDefault="008C5022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22" w:rsidRDefault="008C5022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Usługa „zwrot przesyłki rejestrowanej do siedziby Zamawiającego" w obrocie zagranicznym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Usługa „zwrot paczki rejestrowanej do siedziby Zamawiającego" w obrocie krajowym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Usługa „zwrot przesyłki rejestrowanej, z potwierdzeniem odbioru, do siedziby Zamawiającego" w obrocie krajowym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Usługa „zwrot przesyłki rejestrowanej, z potwierdzeniem odbioru, do siedziby Zamawiającego" w obrocie zag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ranicznym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DE5C52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Przesyłki rejestrowane niebędące przesyłkami najszybszej kategorii w obrocie krajowym ( polecone) nadane za pośrednictwem operatora wyznaczonego.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25D98" w:rsidP="00DE5C5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DE5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350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DE5C52" w:rsidP="008F33A0">
            <w:pPr>
              <w:pStyle w:val="Standard"/>
              <w:widowControl/>
              <w:jc w:val="center"/>
            </w:pPr>
            <w: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46023" w:rsidTr="008C502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6023" w:rsidRDefault="00946023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  <w:p w:rsidR="00946023" w:rsidRDefault="00946023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6023" w:rsidRDefault="00946023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0200" w:rsidRDefault="005B0200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0200" w:rsidRDefault="005B0200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200" w:rsidRDefault="005B0200" w:rsidP="00F17B9E">
            <w:pPr>
              <w:pStyle w:val="Standard"/>
              <w:widowControl/>
              <w:tabs>
                <w:tab w:val="left" w:pos="234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ab/>
              <w:t xml:space="preserve">Przesyłki rejestrowane niebędące przesyłkami najszybszej kategorii w obrocie krajowym( polecone) nadane za pośrednictwem operatora </w:t>
            </w:r>
          </w:p>
          <w:p w:rsidR="00946023" w:rsidRDefault="005B0200" w:rsidP="005B0200">
            <w:pPr>
              <w:pStyle w:val="Standard"/>
              <w:widowControl/>
              <w:tabs>
                <w:tab w:val="left" w:pos="234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wyznaczonego ze zwrotnym potwierdzeniem odbioru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6023" w:rsidRDefault="005B0200" w:rsidP="00DE5C5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6023" w:rsidRDefault="005B0200" w:rsidP="008F33A0">
            <w:pPr>
              <w:pStyle w:val="Standard"/>
              <w:widowControl/>
              <w:jc w:val="center"/>
            </w:pPr>
            <w: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6023" w:rsidRDefault="00946023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6023" w:rsidRDefault="00946023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23" w:rsidRDefault="00946023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46023" w:rsidTr="008C502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6023" w:rsidRDefault="00946023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0200" w:rsidRDefault="005B0200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  <w:p w:rsidR="005B0200" w:rsidRDefault="005B0200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6023" w:rsidRDefault="005B0200" w:rsidP="005B0200">
            <w:pPr>
              <w:pStyle w:val="Standard"/>
              <w:widowControl/>
              <w:tabs>
                <w:tab w:val="left" w:pos="19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ab/>
              <w:t>Miesięczny koszt odbioru przesyłek z siedziby Zamawiającego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6023" w:rsidRDefault="00946023" w:rsidP="00DE5C5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6023" w:rsidRDefault="00F17B9E" w:rsidP="00F17B9E">
            <w:pPr>
              <w:pStyle w:val="Standard"/>
              <w:widowControl/>
              <w:jc w:val="center"/>
            </w:pPr>
            <w:r>
              <w:t>24</w:t>
            </w:r>
            <w:r w:rsidR="005B0200">
              <w:t xml:space="preserve"> miesi</w:t>
            </w:r>
            <w:r>
              <w:t>ące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6023" w:rsidRDefault="00946023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6023" w:rsidRDefault="00946023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23" w:rsidRDefault="00946023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15601" w:rsidTr="008C502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601" w:rsidRDefault="00415601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601" w:rsidRDefault="00415601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601" w:rsidRDefault="00415601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601" w:rsidRDefault="00415601" w:rsidP="008F33A0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Razem cena netto oferty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5601" w:rsidRDefault="00415601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5601" w:rsidRDefault="00415601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01" w:rsidRDefault="00415601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0E535B" w:rsidTr="008C502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</w:p>
          <w:p w:rsidR="00415601" w:rsidRDefault="00415601" w:rsidP="00DE5C52">
            <w:pPr>
              <w:pStyle w:val="Standard"/>
              <w:widowControl/>
              <w:jc w:val="center"/>
            </w:pPr>
          </w:p>
          <w:p w:rsidR="00415601" w:rsidRDefault="00415601" w:rsidP="00DE5C52">
            <w:pPr>
              <w:pStyle w:val="Standard"/>
              <w:widowControl/>
              <w:jc w:val="center"/>
            </w:pPr>
            <w:r>
              <w:t>23.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415601" w:rsidP="00025D98">
            <w:pPr>
              <w:pStyle w:val="Standard"/>
              <w:widowControl/>
            </w:pPr>
            <w:r>
              <w:t>Podatek VAT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15601" w:rsidTr="008C502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601" w:rsidRPr="008C5022" w:rsidRDefault="00415601" w:rsidP="00DE5C52">
            <w:pPr>
              <w:pStyle w:val="Standard"/>
              <w:widowControl/>
              <w:jc w:val="center"/>
            </w:pPr>
            <w:r w:rsidRPr="008C5022">
              <w:t>24.</w:t>
            </w:r>
          </w:p>
          <w:p w:rsidR="00415601" w:rsidRPr="00415601" w:rsidRDefault="00415601" w:rsidP="00DE5C52">
            <w:pPr>
              <w:pStyle w:val="Standard"/>
              <w:widowControl/>
              <w:jc w:val="center"/>
              <w:rPr>
                <w:b/>
              </w:rPr>
            </w:pPr>
          </w:p>
          <w:p w:rsidR="00415601" w:rsidRPr="00415601" w:rsidRDefault="00415601" w:rsidP="00DE5C52">
            <w:pPr>
              <w:pStyle w:val="Standard"/>
              <w:widowControl/>
              <w:jc w:val="center"/>
              <w:rPr>
                <w:b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601" w:rsidRPr="00415601" w:rsidRDefault="00415601" w:rsidP="00025D98">
            <w:pPr>
              <w:pStyle w:val="Standard"/>
              <w:widowControl/>
              <w:rPr>
                <w:b/>
              </w:rPr>
            </w:pPr>
            <w:r w:rsidRPr="00415601">
              <w:rPr>
                <w:b/>
              </w:rPr>
              <w:t>Razem cena brutto oferty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601" w:rsidRDefault="00415601" w:rsidP="00DE5C5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601" w:rsidRDefault="00415601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5601" w:rsidRDefault="00415601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5601" w:rsidRDefault="00415601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01" w:rsidRDefault="00415601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0E535B" w:rsidTr="00727306">
        <w:trPr>
          <w:trHeight w:val="300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92D050"/>
          </w:tcPr>
          <w:p w:rsidR="000E535B" w:rsidRDefault="000E535B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0E535B" w:rsidTr="00727306">
        <w:trPr>
          <w:trHeight w:val="300"/>
        </w:trPr>
        <w:tc>
          <w:tcPr>
            <w:tcW w:w="4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535B" w:rsidRDefault="000E535B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E535B" w:rsidRDefault="000E535B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3B5A5D" w:rsidRDefault="003B5A5D" w:rsidP="002A37C3">
      <w:pPr>
        <w:pStyle w:val="Standard"/>
        <w:shd w:val="clear" w:color="auto" w:fill="FFFFFF"/>
        <w:tabs>
          <w:tab w:val="left" w:leader="dot" w:pos="7286"/>
        </w:tabs>
        <w:spacing w:before="240" w:line="379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A37C3" w:rsidRDefault="002A37C3" w:rsidP="001A5DD1">
      <w:pPr>
        <w:pStyle w:val="Standard"/>
        <w:shd w:val="clear" w:color="auto" w:fill="FFFFFF"/>
        <w:tabs>
          <w:tab w:val="left" w:leader="dot" w:pos="7286"/>
        </w:tabs>
        <w:spacing w:before="240" w:line="379" w:lineRule="exact"/>
        <w:jc w:val="both"/>
      </w:pPr>
    </w:p>
    <w:p w:rsidR="009740DB" w:rsidRDefault="009740DB"/>
    <w:sectPr w:rsidR="009740DB" w:rsidSect="00727306">
      <w:headerReference w:type="default" r:id="rId7"/>
      <w:pgSz w:w="11906" w:h="16838"/>
      <w:pgMar w:top="153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22" w:rsidRDefault="00D72322" w:rsidP="002A37C3">
      <w:pPr>
        <w:spacing w:after="0" w:line="240" w:lineRule="auto"/>
      </w:pPr>
      <w:r>
        <w:separator/>
      </w:r>
    </w:p>
  </w:endnote>
  <w:endnote w:type="continuationSeparator" w:id="0">
    <w:p w:rsidR="00D72322" w:rsidRDefault="00D72322" w:rsidP="002A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22" w:rsidRDefault="00D72322" w:rsidP="002A37C3">
      <w:pPr>
        <w:spacing w:after="0" w:line="240" w:lineRule="auto"/>
      </w:pPr>
      <w:r>
        <w:separator/>
      </w:r>
    </w:p>
  </w:footnote>
  <w:footnote w:type="continuationSeparator" w:id="0">
    <w:p w:rsidR="00D72322" w:rsidRDefault="00D72322" w:rsidP="002A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22" w:rsidRDefault="008C5022" w:rsidP="008C5022">
    <w:pPr>
      <w:pStyle w:val="Nagwek"/>
      <w:pBdr>
        <w:bottom w:val="single" w:sz="4" w:space="1" w:color="00000A"/>
      </w:pBdr>
      <w:jc w:val="right"/>
      <w:rPr>
        <w:rFonts w:ascii="Times New Roman" w:hAnsi="Times New Roman" w:cs="Times New Roman"/>
        <w:b/>
      </w:rPr>
    </w:pPr>
    <w:r w:rsidRPr="008C5022">
      <w:rPr>
        <w:rFonts w:ascii="Times New Roman" w:hAnsi="Times New Roman" w:cs="Times New Roman"/>
        <w:b/>
      </w:rPr>
      <w:t>Załącznik nr 1a do Instrukcji dla wykonawcy</w:t>
    </w:r>
  </w:p>
  <w:p w:rsidR="00727306" w:rsidRDefault="00727306" w:rsidP="008C5022">
    <w:pPr>
      <w:pStyle w:val="Nagwek"/>
      <w:pBdr>
        <w:bottom w:val="single" w:sz="4" w:space="1" w:color="00000A"/>
      </w:pBdr>
      <w:jc w:val="center"/>
    </w:pPr>
    <w:r>
      <w:rPr>
        <w:rFonts w:ascii="Times New Roman" w:hAnsi="Times New Roman" w:cs="Times New Roman"/>
        <w:b/>
      </w:rPr>
      <w:t>FORMULARZ CENOWY</w:t>
    </w:r>
  </w:p>
  <w:p w:rsidR="00727306" w:rsidRDefault="00727306" w:rsidP="00A72A60">
    <w:pPr>
      <w:pStyle w:val="Nagwek"/>
      <w:pBdr>
        <w:bottom w:val="single" w:sz="4" w:space="1" w:color="00000A"/>
      </w:pBdr>
    </w:pPr>
  </w:p>
  <w:p w:rsidR="00727306" w:rsidRDefault="00727306" w:rsidP="00A72A60">
    <w:pPr>
      <w:pStyle w:val="Nagwek"/>
      <w:pBdr>
        <w:bottom w:val="single" w:sz="4" w:space="1" w:color="00000A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494"/>
    <w:multiLevelType w:val="multilevel"/>
    <w:tmpl w:val="BB5C4E6E"/>
    <w:styleLink w:val="WWNum2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CA57F95"/>
    <w:multiLevelType w:val="multilevel"/>
    <w:tmpl w:val="B8D8BB2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C3"/>
    <w:rsid w:val="00025D98"/>
    <w:rsid w:val="000E535B"/>
    <w:rsid w:val="001A5DD1"/>
    <w:rsid w:val="002A37C3"/>
    <w:rsid w:val="003B5A5D"/>
    <w:rsid w:val="00415601"/>
    <w:rsid w:val="005B0200"/>
    <w:rsid w:val="00727306"/>
    <w:rsid w:val="008C5022"/>
    <w:rsid w:val="008F33A0"/>
    <w:rsid w:val="00946023"/>
    <w:rsid w:val="009740DB"/>
    <w:rsid w:val="00A72A60"/>
    <w:rsid w:val="00B97EAB"/>
    <w:rsid w:val="00C7615B"/>
    <w:rsid w:val="00D72322"/>
    <w:rsid w:val="00DB16CE"/>
    <w:rsid w:val="00DC431E"/>
    <w:rsid w:val="00DE3D42"/>
    <w:rsid w:val="00DE5C52"/>
    <w:rsid w:val="00F1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66A46"/>
  <w15:chartTrackingRefBased/>
  <w15:docId w15:val="{836893DB-38E2-4875-8645-B538A722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A37C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37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pl-PL"/>
    </w:rPr>
  </w:style>
  <w:style w:type="paragraph" w:styleId="Nagwek">
    <w:name w:val="header"/>
    <w:basedOn w:val="Standard"/>
    <w:link w:val="NagwekZnak"/>
    <w:rsid w:val="002A37C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37C3"/>
    <w:rPr>
      <w:rFonts w:ascii="Arial" w:eastAsia="Times New Roman" w:hAnsi="Arial" w:cs="Arial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2A37C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37C3"/>
    <w:rPr>
      <w:rFonts w:ascii="Arial" w:eastAsia="Times New Roman" w:hAnsi="Arial" w:cs="Arial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2A37C3"/>
    <w:pPr>
      <w:numPr>
        <w:numId w:val="1"/>
      </w:numPr>
    </w:pPr>
  </w:style>
  <w:style w:type="numbering" w:customStyle="1" w:styleId="WWNum2">
    <w:name w:val="WWNum2"/>
    <w:basedOn w:val="Bezlisty"/>
    <w:rsid w:val="002A37C3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306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dc:description/>
  <cp:lastModifiedBy>dczapraga</cp:lastModifiedBy>
  <cp:revision>14</cp:revision>
  <cp:lastPrinted>2018-12-16T17:17:00Z</cp:lastPrinted>
  <dcterms:created xsi:type="dcterms:W3CDTF">2018-11-27T15:58:00Z</dcterms:created>
  <dcterms:modified xsi:type="dcterms:W3CDTF">2018-12-16T17:21:00Z</dcterms:modified>
</cp:coreProperties>
</file>