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B57D74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bookmarkStart w:id="0" w:name="_GoBack"/>
      <w:bookmarkEnd w:id="0"/>
      <w:r w:rsidRPr="00AA78D0">
        <w:rPr>
          <w:spacing w:val="-4"/>
          <w:sz w:val="24"/>
          <w:szCs w:val="24"/>
          <w:lang w:eastAsia="ar-SA"/>
        </w:rPr>
        <w:t>„Budowa układu dróg rowerowych w celu umożliwienia dojazdu do węzła przesiadkowego przy ul. Dworcowej/Barlickiego w Świnoujściu – budowa drogi rowerowej wzdłuż ul. Jachtowej w Świnoujściu”</w:t>
      </w:r>
      <w:r w:rsidR="007D104C" w:rsidRPr="00DC7093">
        <w:rPr>
          <w:spacing w:val="-4"/>
          <w:sz w:val="24"/>
          <w:szCs w:val="24"/>
        </w:rPr>
        <w:t>.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B57D74">
      <w:rPr>
        <w:b/>
        <w:color w:val="000000"/>
        <w:sz w:val="20"/>
        <w:szCs w:val="20"/>
      </w:rPr>
      <w:t>1</w:t>
    </w:r>
    <w:r w:rsidRPr="009B01F5">
      <w:rPr>
        <w:b/>
        <w:color w:val="000000"/>
        <w:sz w:val="20"/>
        <w:szCs w:val="20"/>
      </w:rPr>
      <w:t>.2018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13C1B"/>
    <w:rsid w:val="00525770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7498"/>
    <w:rsid w:val="00B57D74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16</cp:revision>
  <cp:lastPrinted>2017-07-10T12:09:00Z</cp:lastPrinted>
  <dcterms:created xsi:type="dcterms:W3CDTF">2016-09-19T10:27:00Z</dcterms:created>
  <dcterms:modified xsi:type="dcterms:W3CDTF">2018-07-02T07:34:00Z</dcterms:modified>
</cp:coreProperties>
</file>