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EF2E56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DC7093">
        <w:rPr>
          <w:b/>
          <w:bCs/>
          <w:sz w:val="24"/>
        </w:rPr>
        <w:t xml:space="preserve">„Budowa </w:t>
      </w:r>
      <w:r w:rsidRPr="00DC7093">
        <w:rPr>
          <w:b/>
          <w:color w:val="000000"/>
          <w:sz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color w:val="000000"/>
          <w:sz w:val="24"/>
        </w:rPr>
        <w:t>Łunowie</w:t>
      </w:r>
      <w:proofErr w:type="spellEnd"/>
      <w:r w:rsidRPr="00DC7093">
        <w:rPr>
          <w:b/>
          <w:color w:val="000000"/>
          <w:sz w:val="24"/>
        </w:rPr>
        <w:t xml:space="preserve"> wraz z ciągiem pieszo-rowerowym”</w:t>
      </w:r>
      <w:r w:rsidRPr="00DC7093">
        <w:rPr>
          <w:b/>
          <w:spacing w:val="-4"/>
          <w:sz w:val="24"/>
        </w:rPr>
        <w:t>.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 xml:space="preserve">Oferujemy wykonanie przedmiotu zamówienia za cenę </w:t>
      </w:r>
      <w:r w:rsidR="0009371A">
        <w:rPr>
          <w:b/>
          <w:color w:val="000000"/>
          <w:szCs w:val="22"/>
          <w:lang w:eastAsia="en-US"/>
        </w:rPr>
        <w:t>ryczałtową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E955D3">
        <w:tc>
          <w:tcPr>
            <w:tcW w:w="3173" w:type="dxa"/>
          </w:tcPr>
          <w:p w:rsidR="00E955D3" w:rsidRPr="00466424" w:rsidRDefault="00E955D3" w:rsidP="00491413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>- w dniu podpisania umowy,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2F17DD" w:rsidRDefault="00E955D3" w:rsidP="00491413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E955D3" w:rsidRPr="00466424" w:rsidRDefault="00E955D3" w:rsidP="00491413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 w:rsidRPr="00466424">
              <w:rPr>
                <w:sz w:val="24"/>
              </w:rPr>
              <w:t>- 8</w:t>
            </w:r>
            <w:r w:rsidRPr="00466424">
              <w:rPr>
                <w:rFonts w:eastAsia="Calibri"/>
                <w:sz w:val="24"/>
                <w:lang w:eastAsia="en-US"/>
              </w:rPr>
              <w:t xml:space="preserve"> miesięcy od daty protokolarnego przekazania przez PKP PLK terenu budowy dla linii kolejowej nr 401</w:t>
            </w:r>
            <w:r>
              <w:rPr>
                <w:sz w:val="24"/>
              </w:rPr>
              <w:t>.</w:t>
            </w:r>
            <w:r w:rsidRPr="00466424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</w:tbl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</w:t>
      </w:r>
      <w:proofErr w:type="spellStart"/>
      <w:r w:rsidRPr="00EF7CC4">
        <w:rPr>
          <w:i/>
          <w:iCs/>
          <w:szCs w:val="22"/>
          <w:lang w:eastAsia="en-US"/>
        </w:rPr>
        <w:t>siwz</w:t>
      </w:r>
      <w:proofErr w:type="spellEnd"/>
      <w:r w:rsidRPr="00EF7CC4">
        <w:rPr>
          <w:i/>
          <w:iCs/>
          <w:szCs w:val="22"/>
          <w:lang w:eastAsia="en-US"/>
        </w:rPr>
        <w:t xml:space="preserve"> Rozdział XII pkt 2.2)</w:t>
      </w:r>
      <w:bookmarkStart w:id="0" w:name="_GoBack"/>
      <w:bookmarkEnd w:id="0"/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9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lastRenderedPageBreak/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30" w:rsidRDefault="00E52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955D3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30" w:rsidRDefault="00E52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30" w:rsidRDefault="00E524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E52430">
      <w:rPr>
        <w:b/>
        <w:color w:val="000000"/>
        <w:sz w:val="20"/>
        <w:szCs w:val="20"/>
      </w:rPr>
      <w:t>49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30" w:rsidRDefault="00E524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0"/>
  </w:num>
  <w:num w:numId="33">
    <w:abstractNumId w:val="7"/>
  </w:num>
  <w:num w:numId="34">
    <w:abstractNumId w:val="11"/>
  </w:num>
  <w:num w:numId="35">
    <w:abstractNumId w:val="18"/>
  </w:num>
  <w:num w:numId="36">
    <w:abstractNumId w:val="15"/>
  </w:num>
  <w:num w:numId="37">
    <w:abstractNumId w:val="14"/>
  </w:num>
  <w:num w:numId="38">
    <w:abstractNumId w:val="12"/>
  </w:num>
  <w:num w:numId="39">
    <w:abstractNumId w:val="4"/>
  </w:num>
  <w:num w:numId="40">
    <w:abstractNumId w:val="13"/>
  </w:num>
  <w:num w:numId="41">
    <w:abstractNumId w:val="0"/>
  </w:num>
  <w:num w:numId="42">
    <w:abstractNumId w:val="23"/>
  </w:num>
  <w:num w:numId="43">
    <w:abstractNumId w:val="3"/>
  </w:num>
  <w:num w:numId="44">
    <w:abstractNumId w:val="8"/>
  </w:num>
  <w:num w:numId="45">
    <w:abstractNumId w:val="10"/>
  </w:num>
  <w:num w:numId="46">
    <w:abstractNumId w:val="17"/>
  </w:num>
  <w:num w:numId="47">
    <w:abstractNumId w:val="22"/>
  </w:num>
  <w:num w:numId="48">
    <w:abstractNumId w:val="5"/>
  </w:num>
  <w:num w:numId="49">
    <w:abstractNumId w:val="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200D29"/>
    <w:rsid w:val="002243BC"/>
    <w:rsid w:val="00251EF0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97A30"/>
    <w:rsid w:val="005B0773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7941-A62D-4828-8D70-CC8D5819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10</cp:revision>
  <cp:lastPrinted>2018-05-04T11:33:00Z</cp:lastPrinted>
  <dcterms:created xsi:type="dcterms:W3CDTF">2018-05-04T07:27:00Z</dcterms:created>
  <dcterms:modified xsi:type="dcterms:W3CDTF">2018-06-15T10:34:00Z</dcterms:modified>
</cp:coreProperties>
</file>