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23" w:rsidRDefault="00D26723"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p>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www.bip.um.swinoujscie.pl</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W PRZEPISACH WYDANYCH NA PODSTAWIE ART. 11 UST. 8 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6132B7" w:rsidRPr="00D26723" w:rsidRDefault="008B5300" w:rsidP="00D26723">
      <w:pPr>
        <w:pStyle w:val="Tekstpodstawowywcity2"/>
        <w:rPr>
          <w:sz w:val="28"/>
          <w:szCs w:val="28"/>
          <w:lang w:val="pl-PL"/>
        </w:rPr>
      </w:pPr>
      <w:r>
        <w:rPr>
          <w:sz w:val="28"/>
          <w:szCs w:val="28"/>
          <w:lang w:val="pl-PL"/>
        </w:rPr>
        <w:t>Termomodernizacja</w:t>
      </w:r>
      <w:r w:rsidR="00E03655" w:rsidRPr="00E03655">
        <w:rPr>
          <w:sz w:val="28"/>
          <w:szCs w:val="28"/>
        </w:rPr>
        <w:t xml:space="preserve"> budynku </w:t>
      </w:r>
      <w:r>
        <w:rPr>
          <w:sz w:val="28"/>
          <w:szCs w:val="28"/>
          <w:lang w:val="pl-PL"/>
        </w:rPr>
        <w:t xml:space="preserve">Przedszkola Miejskiego nr 10 przy </w:t>
      </w:r>
      <w:r w:rsidR="00E03655" w:rsidRPr="00E03655">
        <w:rPr>
          <w:sz w:val="28"/>
          <w:szCs w:val="28"/>
        </w:rPr>
        <w:t>ul.</w:t>
      </w:r>
      <w:r w:rsidR="00D26723">
        <w:rPr>
          <w:sz w:val="28"/>
          <w:szCs w:val="28"/>
          <w:lang w:val="pl-PL"/>
        </w:rPr>
        <w:t> </w:t>
      </w:r>
      <w:r w:rsidR="00CB5124">
        <w:rPr>
          <w:sz w:val="28"/>
          <w:szCs w:val="28"/>
          <w:lang w:val="pl-PL"/>
        </w:rPr>
        <w:t>Monte Cassino 24-25</w:t>
      </w:r>
      <w:r>
        <w:rPr>
          <w:sz w:val="28"/>
          <w:szCs w:val="28"/>
        </w:rPr>
        <w:t xml:space="preserve"> </w:t>
      </w:r>
      <w:r w:rsidR="005C3524">
        <w:rPr>
          <w:sz w:val="28"/>
          <w:szCs w:val="28"/>
        </w:rPr>
        <w:t>w Świnoujściu</w:t>
      </w:r>
    </w:p>
    <w:p w:rsidR="0093799B" w:rsidRDefault="0093799B" w:rsidP="008B5300">
      <w:pPr>
        <w:ind w:left="1701"/>
        <w:rPr>
          <w:b/>
          <w:sz w:val="24"/>
          <w:szCs w:val="24"/>
        </w:rPr>
      </w:pPr>
    </w:p>
    <w:p w:rsidR="004D0594" w:rsidRDefault="004D0594" w:rsidP="008B5300">
      <w:pPr>
        <w:ind w:left="1701"/>
        <w:rPr>
          <w:b/>
          <w:sz w:val="24"/>
          <w:szCs w:val="24"/>
        </w:rPr>
      </w:pPr>
    </w:p>
    <w:p w:rsidR="004D0594" w:rsidRDefault="004D0594" w:rsidP="0093799B">
      <w:pPr>
        <w:rPr>
          <w:b/>
          <w:sz w:val="24"/>
          <w:szCs w:val="24"/>
        </w:rPr>
      </w:pPr>
    </w:p>
    <w:p w:rsidR="004D0594" w:rsidRDefault="004D0594" w:rsidP="0093799B">
      <w:pPr>
        <w:rPr>
          <w:b/>
          <w:sz w:val="24"/>
          <w:szCs w:val="24"/>
        </w:rPr>
      </w:pPr>
    </w:p>
    <w:p w:rsidR="00896348" w:rsidRDefault="00896348"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D26723" w:rsidP="00722851">
            <w:pPr>
              <w:spacing w:line="276" w:lineRule="auto"/>
              <w:jc w:val="center"/>
              <w:rPr>
                <w:lang w:eastAsia="en-US"/>
              </w:rPr>
            </w:pPr>
            <w:r>
              <w:rPr>
                <w:lang w:eastAsia="en-US"/>
              </w:rPr>
              <w:t>maj</w:t>
            </w:r>
          </w:p>
          <w:p w:rsidR="00722851" w:rsidRDefault="00CB5124"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4A3FB3">
              <w:rPr>
                <w:lang w:eastAsia="en-US"/>
              </w:rPr>
              <w:t>307</w:t>
            </w:r>
            <w:r w:rsidR="00CB5124">
              <w:rPr>
                <w:lang w:eastAsia="en-US"/>
              </w:rPr>
              <w:t>/2018</w:t>
            </w:r>
            <w:r w:rsidRPr="0014776B">
              <w:rPr>
                <w:lang w:eastAsia="en-US"/>
              </w:rPr>
              <w:t xml:space="preserve"> z dnia</w:t>
            </w:r>
            <w:r w:rsidR="009A1F14" w:rsidRPr="0014776B">
              <w:rPr>
                <w:lang w:eastAsia="en-US"/>
              </w:rPr>
              <w:t xml:space="preserve"> </w:t>
            </w:r>
            <w:bookmarkStart w:id="0" w:name="_GoBack"/>
            <w:bookmarkEnd w:id="0"/>
            <w:r w:rsidR="00CB5124">
              <w:rPr>
                <w:lang w:eastAsia="en-US"/>
              </w:rPr>
              <w:t xml:space="preserve"> </w:t>
            </w:r>
            <w:r w:rsidR="004A3FB3">
              <w:rPr>
                <w:lang w:eastAsia="en-US"/>
              </w:rPr>
              <w:t>07</w:t>
            </w:r>
            <w:r w:rsidR="00144965">
              <w:rPr>
                <w:lang w:eastAsia="en-US"/>
              </w:rPr>
              <w:t>.0</w:t>
            </w:r>
            <w:r w:rsidR="004D0766">
              <w:rPr>
                <w:lang w:eastAsia="en-US"/>
              </w:rPr>
              <w:t>5</w:t>
            </w:r>
            <w:r w:rsidR="00144965">
              <w:rPr>
                <w:lang w:eastAsia="en-US"/>
              </w:rPr>
              <w:t>.</w:t>
            </w:r>
            <w:r w:rsidR="00CB5124">
              <w:rPr>
                <w:lang w:eastAsia="en-US"/>
              </w:rPr>
              <w:t>2018</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D26723" w:rsidP="00722851">
            <w:pPr>
              <w:spacing w:line="276" w:lineRule="auto"/>
              <w:jc w:val="center"/>
              <w:rPr>
                <w:lang w:eastAsia="en-US"/>
              </w:rPr>
            </w:pPr>
            <w:r>
              <w:rPr>
                <w:lang w:eastAsia="en-US"/>
              </w:rPr>
              <w:t>maj</w:t>
            </w:r>
          </w:p>
          <w:p w:rsidR="00722851" w:rsidRDefault="00CB5124" w:rsidP="00722851">
            <w:pPr>
              <w:jc w:val="center"/>
              <w:rPr>
                <w:b/>
                <w:sz w:val="24"/>
                <w:szCs w:val="24"/>
              </w:rPr>
            </w:pPr>
            <w:r>
              <w:rPr>
                <w:lang w:eastAsia="en-US"/>
              </w:rPr>
              <w:t>2018</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4A3FB3">
            <w:pPr>
              <w:jc w:val="center"/>
              <w:rPr>
                <w:b/>
                <w:sz w:val="24"/>
                <w:szCs w:val="24"/>
                <w:highlight w:val="yellow"/>
              </w:rPr>
            </w:pPr>
            <w:r w:rsidRPr="00876C8C">
              <w:rPr>
                <w:lang w:eastAsia="en-US"/>
              </w:rPr>
              <w:t xml:space="preserve">Prezydent Miasta Świnoujście Zarządzenie nr </w:t>
            </w:r>
            <w:r w:rsidR="004A3FB3">
              <w:rPr>
                <w:lang w:eastAsia="en-US"/>
              </w:rPr>
              <w:t>306</w:t>
            </w:r>
            <w:r w:rsidR="00CB5124">
              <w:rPr>
                <w:lang w:eastAsia="en-US"/>
              </w:rPr>
              <w:t>/2018</w:t>
            </w:r>
            <w:r w:rsidR="004D0766">
              <w:rPr>
                <w:lang w:eastAsia="en-US"/>
              </w:rPr>
              <w:t xml:space="preserve">   </w:t>
            </w:r>
            <w:r w:rsidRPr="00876C8C">
              <w:rPr>
                <w:lang w:eastAsia="en-US"/>
              </w:rPr>
              <w:t xml:space="preserve">z dnia </w:t>
            </w:r>
            <w:r w:rsidR="004A3FB3">
              <w:rPr>
                <w:lang w:eastAsia="en-US"/>
              </w:rPr>
              <w:t>07</w:t>
            </w:r>
            <w:r w:rsidR="004D0766">
              <w:rPr>
                <w:lang w:eastAsia="en-US"/>
              </w:rPr>
              <w:t>.05.</w:t>
            </w:r>
            <w:r w:rsidR="00CB5124">
              <w:rPr>
                <w:lang w:eastAsia="en-US"/>
              </w:rPr>
              <w:t>2018</w:t>
            </w:r>
            <w:r w:rsidRPr="00876C8C">
              <w:rPr>
                <w:lang w:eastAsia="en-US"/>
              </w:rPr>
              <w:t xml:space="preserve"> roku</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D516E5">
            <w:pPr>
              <w:jc w:val="center"/>
              <w:rPr>
                <w:b/>
                <w:sz w:val="24"/>
                <w:szCs w:val="24"/>
              </w:rPr>
            </w:pPr>
            <w:r>
              <w:rPr>
                <w:b/>
                <w:sz w:val="24"/>
                <w:szCs w:val="24"/>
              </w:rPr>
              <w:t>W</w:t>
            </w:r>
            <w:r w:rsidR="00722851">
              <w:rPr>
                <w:b/>
                <w:sz w:val="24"/>
                <w:szCs w:val="24"/>
              </w:rPr>
              <w:t>IM</w:t>
            </w:r>
            <w:r>
              <w:rPr>
                <w:b/>
                <w:sz w:val="24"/>
                <w:szCs w:val="24"/>
              </w:rPr>
              <w:t>.271</w:t>
            </w:r>
            <w:r w:rsidR="00CB5124">
              <w:rPr>
                <w:b/>
                <w:sz w:val="24"/>
                <w:szCs w:val="24"/>
              </w:rPr>
              <w:t>.1.34</w:t>
            </w:r>
            <w:r w:rsidR="00722851">
              <w:rPr>
                <w:b/>
                <w:sz w:val="24"/>
                <w:szCs w:val="24"/>
              </w:rPr>
              <w:t>.2</w:t>
            </w:r>
            <w:r>
              <w:rPr>
                <w:b/>
                <w:sz w:val="24"/>
                <w:szCs w:val="24"/>
              </w:rPr>
              <w:t>01</w:t>
            </w:r>
            <w:r w:rsidR="00CB5124">
              <w:rPr>
                <w:b/>
                <w:sz w:val="24"/>
                <w:szCs w:val="24"/>
              </w:rPr>
              <w:t>8</w:t>
            </w:r>
          </w:p>
        </w:tc>
      </w:tr>
      <w:tr w:rsidR="00CB5124" w:rsidTr="00CB5124">
        <w:trPr>
          <w:trHeight w:hRule="exact" w:val="65"/>
        </w:trPr>
        <w:tc>
          <w:tcPr>
            <w:tcW w:w="2266" w:type="pct"/>
            <w:tcBorders>
              <w:top w:val="single" w:sz="4" w:space="0" w:color="BFBFBF"/>
              <w:left w:val="single" w:sz="4" w:space="0" w:color="BFBFBF"/>
              <w:bottom w:val="single" w:sz="4" w:space="0" w:color="BFBFBF"/>
              <w:right w:val="single" w:sz="4" w:space="0" w:color="BFBFBF"/>
            </w:tcBorders>
            <w:vAlign w:val="center"/>
          </w:tcPr>
          <w:p w:rsidR="00CB5124" w:rsidRDefault="00CB5124">
            <w:pPr>
              <w:jc w:val="center"/>
              <w:rPr>
                <w:b/>
                <w:sz w:val="24"/>
                <w:szCs w:val="24"/>
              </w:rPr>
            </w:pPr>
          </w:p>
          <w:p w:rsidR="00CB5124" w:rsidRDefault="00CB5124">
            <w:pPr>
              <w:jc w:val="center"/>
              <w:rPr>
                <w:b/>
                <w:sz w:val="24"/>
                <w:szCs w:val="24"/>
              </w:rPr>
            </w:pPr>
          </w:p>
          <w:p w:rsidR="00CB5124" w:rsidRDefault="00CB5124">
            <w:pPr>
              <w:jc w:val="center"/>
              <w:rPr>
                <w:b/>
                <w:sz w:val="24"/>
                <w:szCs w:val="24"/>
              </w:rPr>
            </w:pPr>
          </w:p>
          <w:p w:rsidR="00CB5124" w:rsidRDefault="00CB5124">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tcPr>
          <w:p w:rsidR="00CB5124" w:rsidRDefault="00CB5124" w:rsidP="007C45AC">
            <w:pPr>
              <w:jc w:val="center"/>
              <w:rPr>
                <w:b/>
                <w:bCs/>
                <w:sz w:val="24"/>
                <w:szCs w:val="24"/>
              </w:rPr>
            </w:pPr>
          </w:p>
        </w:tc>
      </w:tr>
    </w:tbl>
    <w:p w:rsidR="006132B7" w:rsidRDefault="006132B7" w:rsidP="00C804C9">
      <w:pPr>
        <w:rPr>
          <w:b/>
          <w:u w:val="single"/>
        </w:rPr>
      </w:pPr>
    </w:p>
    <w:p w:rsidR="00CB5124" w:rsidRDefault="00CB5124" w:rsidP="00C804C9">
      <w:pPr>
        <w:rPr>
          <w:b/>
          <w:u w:val="single"/>
        </w:rPr>
      </w:pPr>
    </w:p>
    <w:p w:rsidR="00CB5124" w:rsidRDefault="00CB5124" w:rsidP="00C804C9">
      <w:pPr>
        <w:rPr>
          <w:b/>
          <w:u w:val="single"/>
        </w:rPr>
      </w:pPr>
    </w:p>
    <w:p w:rsidR="004D0766" w:rsidRDefault="004D0766" w:rsidP="00C804C9">
      <w:pPr>
        <w:rPr>
          <w:b/>
          <w:u w:val="single"/>
        </w:rPr>
      </w:pPr>
    </w:p>
    <w:p w:rsidR="00571D36" w:rsidRDefault="00571D36" w:rsidP="00C804C9">
      <w:pPr>
        <w:rPr>
          <w:b/>
          <w:u w:val="single"/>
        </w:rPr>
      </w:pPr>
    </w:p>
    <w:p w:rsidR="00CB5124" w:rsidRDefault="00CB5124"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Pr="005336E2" w:rsidRDefault="00AB71A2" w:rsidP="00AB71A2">
      <w:pPr>
        <w:tabs>
          <w:tab w:val="left" w:pos="1134"/>
        </w:tabs>
        <w:ind w:firstLine="1418"/>
      </w:pPr>
      <w:r w:rsidRPr="005336E2">
        <w:rPr>
          <w:b/>
        </w:rPr>
        <w:t>Załącznik nr  2</w:t>
      </w:r>
      <w:r w:rsidRPr="005336E2">
        <w:tab/>
      </w:r>
      <w:r>
        <w:tab/>
      </w:r>
      <w:r w:rsidRPr="005336E2">
        <w:t>oświadczenie o braku podstaw do wykluczenia wykonawcy</w:t>
      </w:r>
      <w:r w:rsidR="00C22397">
        <w:t>;</w:t>
      </w:r>
    </w:p>
    <w:p w:rsidR="00AB71A2" w:rsidRPr="005336E2" w:rsidRDefault="00AB71A2" w:rsidP="00AB71A2">
      <w:pPr>
        <w:tabs>
          <w:tab w:val="left" w:pos="1134"/>
        </w:tabs>
      </w:pPr>
      <w:r w:rsidRPr="005336E2">
        <w:rPr>
          <w:b/>
        </w:rPr>
        <w:tab/>
      </w:r>
      <w:r w:rsidRPr="005336E2">
        <w:rPr>
          <w:b/>
        </w:rPr>
        <w:tab/>
        <w:t>Załącznik nr  3</w:t>
      </w:r>
      <w:r w:rsidRPr="005336E2">
        <w:tab/>
      </w:r>
      <w:r>
        <w:tab/>
      </w:r>
      <w:r w:rsidRPr="005336E2">
        <w:t>oświadczenie o spełnianiu warunków udziału i podmiotach trzecich</w:t>
      </w:r>
      <w:r w:rsidR="00C22397">
        <w:t>;</w:t>
      </w:r>
    </w:p>
    <w:p w:rsidR="00AB71A2" w:rsidRDefault="00AB71A2" w:rsidP="00AB71A2">
      <w:pPr>
        <w:tabs>
          <w:tab w:val="left" w:pos="1134"/>
        </w:tabs>
      </w:pPr>
      <w:r w:rsidRPr="00B23B2B">
        <w:rPr>
          <w:b/>
        </w:rPr>
        <w:tab/>
      </w:r>
      <w:r w:rsidRPr="00B23B2B">
        <w:rPr>
          <w:b/>
        </w:rPr>
        <w:tab/>
        <w:t xml:space="preserve">Załącznik nr  </w:t>
      </w:r>
      <w:r>
        <w:rPr>
          <w:b/>
        </w:rPr>
        <w:t>4</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Pr="001A5117">
        <w:rPr>
          <w:b/>
        </w:rPr>
        <w:t>4.1</w:t>
      </w:r>
      <w:r w:rsidRPr="001A5117">
        <w:t xml:space="preserve"> </w:t>
      </w:r>
      <w:r>
        <w:tab/>
      </w:r>
      <w:r w:rsidRPr="001A5117">
        <w:t>opis przedmiotu zamówienia</w:t>
      </w:r>
      <w:r w:rsidR="00C22397">
        <w:t>;</w:t>
      </w:r>
    </w:p>
    <w:p w:rsidR="00AB71A2" w:rsidRPr="001A5117" w:rsidRDefault="00AB71A2" w:rsidP="00AB71A2">
      <w:pPr>
        <w:tabs>
          <w:tab w:val="left" w:pos="1134"/>
        </w:tabs>
      </w:pPr>
      <w:r w:rsidRPr="001A5117">
        <w:tab/>
      </w:r>
      <w:r w:rsidRPr="001A5117">
        <w:tab/>
      </w:r>
      <w:r w:rsidRPr="001A5117">
        <w:rPr>
          <w:b/>
        </w:rPr>
        <w:t>Załącznik nr  4.2</w:t>
      </w:r>
      <w:r>
        <w:tab/>
      </w:r>
      <w:r w:rsidR="007A1EF2">
        <w:t>wykaz wycenionych elementów</w:t>
      </w:r>
      <w:r w:rsidR="00C22397">
        <w:t>;</w:t>
      </w:r>
    </w:p>
    <w:p w:rsidR="00DA7383" w:rsidRPr="00ED03F6" w:rsidRDefault="00AB71A2" w:rsidP="00ED03F6">
      <w:pPr>
        <w:tabs>
          <w:tab w:val="left" w:pos="1134"/>
        </w:tabs>
      </w:pPr>
      <w:r>
        <w:tab/>
      </w:r>
      <w:r>
        <w:tab/>
      </w:r>
      <w:r w:rsidRPr="001A5117">
        <w:rPr>
          <w:b/>
        </w:rPr>
        <w:t>Załącznik nr  4.3</w:t>
      </w:r>
      <w:r>
        <w:rPr>
          <w:b/>
        </w:rPr>
        <w:tab/>
      </w:r>
      <w:r w:rsidR="00B64E17" w:rsidRPr="00B64E17">
        <w:t>wzór</w:t>
      </w:r>
      <w:r w:rsidR="00B64E17">
        <w:rPr>
          <w:b/>
        </w:rPr>
        <w:t xml:space="preserve"> </w:t>
      </w:r>
      <w:r>
        <w:t>kart</w:t>
      </w:r>
      <w:r w:rsidR="00B64E17">
        <w:t>y gwarancyjnej</w:t>
      </w:r>
      <w:r w:rsidR="00C22397">
        <w:t>;</w:t>
      </w:r>
      <w:r w:rsidR="00ED03F6">
        <w:t xml:space="preserve"> </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Pr="00D01AD7">
        <w:t>wykaz osób skierowanych do wykonywania zadania</w:t>
      </w:r>
      <w:r>
        <w:t>;</w:t>
      </w:r>
    </w:p>
    <w:p w:rsidR="001D115A" w:rsidRDefault="001D115A" w:rsidP="001D115A">
      <w:pPr>
        <w:tabs>
          <w:tab w:val="left" w:pos="1134"/>
        </w:tabs>
        <w:ind w:left="3544" w:hanging="2126"/>
      </w:pPr>
      <w:r>
        <w:rPr>
          <w:b/>
        </w:rPr>
        <w:t xml:space="preserve">Załącznik </w:t>
      </w:r>
      <w:r w:rsidR="00D01AD7">
        <w:rPr>
          <w:b/>
        </w:rPr>
        <w:t>nr 10</w:t>
      </w:r>
      <w:r w:rsidR="00393D6D">
        <w:rPr>
          <w:b/>
        </w:rPr>
        <w:tab/>
      </w:r>
      <w:r>
        <w:t>dokumentacja projektowa.</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r>
        <w:t>Podstawa prawna: Ustawa z dnia 29.01.2004r. Prawo zamówie</w:t>
      </w:r>
      <w:r w:rsidR="00B663A8">
        <w:t>ń publicznych (tj. Dz. U. z 2017 r. poz. 1579</w:t>
      </w:r>
      <w:r>
        <w:t xml:space="preserve"> z późn. zm.),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247041" w:rsidRDefault="00247041">
      <w:pPr>
        <w:jc w:val="both"/>
      </w:pPr>
    </w:p>
    <w:p w:rsidR="00FF4DC7" w:rsidRDefault="00FF4DC7">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D67489" w:rsidRPr="005B5AC2" w:rsidRDefault="00D67489" w:rsidP="00D67489">
      <w:pPr>
        <w:pStyle w:val="BodyText21"/>
        <w:numPr>
          <w:ilvl w:val="0"/>
          <w:numId w:val="1"/>
        </w:numPr>
        <w:tabs>
          <w:tab w:val="clear" w:pos="0"/>
          <w:tab w:val="clear" w:pos="360"/>
          <w:tab w:val="num" w:pos="284"/>
        </w:tabs>
        <w:ind w:left="284" w:hanging="284"/>
      </w:pPr>
      <w:r w:rsidRPr="005B5AC2">
        <w:t xml:space="preserve">Wykonawca składa tylko jedną ofertę. </w:t>
      </w:r>
    </w:p>
    <w:p w:rsidR="00D67489" w:rsidRPr="005B5AC2" w:rsidRDefault="00D67489" w:rsidP="00D67489">
      <w:pPr>
        <w:pStyle w:val="BodyText21"/>
        <w:numPr>
          <w:ilvl w:val="0"/>
          <w:numId w:val="1"/>
        </w:numPr>
        <w:tabs>
          <w:tab w:val="clear" w:pos="0"/>
          <w:tab w:val="clear" w:pos="360"/>
          <w:tab w:val="num" w:pos="284"/>
        </w:tabs>
        <w:ind w:left="284" w:hanging="284"/>
      </w:pPr>
      <w:r w:rsidRPr="005B5AC2">
        <w:t>Zamawiający nie dopuszcza składania ofert wariantowych.</w:t>
      </w:r>
    </w:p>
    <w:p w:rsidR="00D67489" w:rsidRDefault="00D67489" w:rsidP="00D67489">
      <w:pPr>
        <w:pStyle w:val="BodyText21"/>
        <w:numPr>
          <w:ilvl w:val="0"/>
          <w:numId w:val="1"/>
        </w:numPr>
        <w:tabs>
          <w:tab w:val="clear" w:pos="0"/>
          <w:tab w:val="clear" w:pos="360"/>
          <w:tab w:val="num" w:pos="284"/>
        </w:tabs>
        <w:ind w:left="284" w:hanging="284"/>
      </w:pPr>
      <w:r w:rsidRPr="005B5AC2">
        <w:t xml:space="preserve">Oferta musi obejmować całość zamówienia, nie dopuszcza się składania ofert częściowych. </w:t>
      </w:r>
    </w:p>
    <w:p w:rsidR="000522C8" w:rsidRDefault="00D071AE" w:rsidP="000522C8">
      <w:pPr>
        <w:pStyle w:val="BodyText21"/>
        <w:numPr>
          <w:ilvl w:val="0"/>
          <w:numId w:val="1"/>
        </w:numPr>
        <w:tabs>
          <w:tab w:val="clear" w:pos="0"/>
          <w:tab w:val="clear" w:pos="360"/>
          <w:tab w:val="num" w:pos="284"/>
        </w:tabs>
        <w:ind w:left="284" w:hanging="426"/>
      </w:pPr>
      <w:r w:rsidRPr="00011F8E">
        <w:t xml:space="preserve">Zamówienia, </w:t>
      </w:r>
      <w:r w:rsidR="006864D2">
        <w:t xml:space="preserve">o </w:t>
      </w:r>
      <w:r w:rsidRPr="00011F8E">
        <w:t>których mowa w art. 67 ust. 1 pkt 6 ustawy</w:t>
      </w:r>
      <w:r w:rsidR="00184CEB">
        <w:t xml:space="preserve"> Pzp</w:t>
      </w:r>
      <w:r w:rsidR="000F76A6">
        <w:t>:</w:t>
      </w:r>
    </w:p>
    <w:p w:rsidR="00E054F0" w:rsidRDefault="00E054F0" w:rsidP="00E054F0">
      <w:pPr>
        <w:pStyle w:val="BodyText21"/>
        <w:tabs>
          <w:tab w:val="clear" w:pos="0"/>
        </w:tabs>
        <w:ind w:left="284"/>
      </w:pPr>
      <w:r w:rsidRPr="00E054F0">
        <w:rPr>
          <w:b/>
          <w:bCs/>
        </w:rPr>
        <w:t xml:space="preserve">Zamawiający przewiduje udzielenie zamówień podobnych stanowiących nie więcej niż </w:t>
      </w:r>
      <w:r w:rsidR="00141DE5" w:rsidRPr="00141DE5">
        <w:rPr>
          <w:b/>
          <w:bCs/>
        </w:rPr>
        <w:t>50%</w:t>
      </w:r>
      <w:r w:rsidRPr="00E054F0">
        <w:rPr>
          <w:b/>
          <w:bCs/>
        </w:rPr>
        <w:t xml:space="preserve"> wartości zamówienia podstawowego w okresie nie dłuższym niż 3 lata od udzielenia zamówienia podstawowego. Zakres rzeczowy tych zamówień będzie dotyczył </w:t>
      </w:r>
      <w:r w:rsidR="007A524E">
        <w:rPr>
          <w:b/>
          <w:bCs/>
        </w:rPr>
        <w:t>robót</w:t>
      </w:r>
      <w:r w:rsidRPr="00E054F0">
        <w:rPr>
          <w:b/>
          <w:bCs/>
        </w:rPr>
        <w:t>, które rzeczowo są przedmiot</w:t>
      </w:r>
      <w:r w:rsidR="007A524E">
        <w:rPr>
          <w:b/>
          <w:bCs/>
        </w:rPr>
        <w:t xml:space="preserve">em zamówienia podstawowego lub </w:t>
      </w:r>
      <w:r w:rsidRPr="00E054F0">
        <w:rPr>
          <w:b/>
          <w:bCs/>
        </w:rPr>
        <w:t>pozostających z nimi w</w:t>
      </w:r>
      <w:r w:rsidR="004D0766">
        <w:rPr>
          <w:b/>
          <w:bCs/>
        </w:rPr>
        <w:t> </w:t>
      </w:r>
      <w:r w:rsidRPr="00E054F0">
        <w:rPr>
          <w:b/>
          <w:bCs/>
        </w:rPr>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B675C" w:rsidRDefault="00CB675C" w:rsidP="00E054F0">
      <w:pPr>
        <w:pStyle w:val="BodyText21"/>
        <w:numPr>
          <w:ilvl w:val="0"/>
          <w:numId w:val="1"/>
        </w:numPr>
        <w:tabs>
          <w:tab w:val="clear" w:pos="0"/>
          <w:tab w:val="clear" w:pos="360"/>
          <w:tab w:val="num" w:pos="284"/>
        </w:tabs>
        <w:ind w:left="284" w:hanging="426"/>
      </w:pPr>
      <w:r w:rsidRPr="005B5AC2">
        <w:t>Wykonawca ponosi wszelkie koszty związane z przygotowaniem i złożeniem oferty.</w:t>
      </w:r>
    </w:p>
    <w:p w:rsidR="00E054F0" w:rsidRDefault="00CB675C" w:rsidP="00E054F0">
      <w:pPr>
        <w:pStyle w:val="BodyText21"/>
        <w:numPr>
          <w:ilvl w:val="0"/>
          <w:numId w:val="1"/>
        </w:numPr>
        <w:tabs>
          <w:tab w:val="clear" w:pos="0"/>
          <w:tab w:val="clear" w:pos="360"/>
          <w:tab w:val="num" w:pos="284"/>
        </w:tabs>
        <w:ind w:left="284" w:hanging="426"/>
      </w:pPr>
      <w:r w:rsidRPr="005B5AC2">
        <w:t>Zaleca się, aby wykonawca zamieścił ofertę w zewnętrznej i wewnętrznej kopercie z tym, że:</w:t>
      </w:r>
    </w:p>
    <w:p w:rsidR="006132B7" w:rsidRPr="00D67489" w:rsidRDefault="002A0E5B" w:rsidP="00D67489">
      <w:pPr>
        <w:pStyle w:val="BodyText21"/>
        <w:numPr>
          <w:ilvl w:val="0"/>
          <w:numId w:val="33"/>
        </w:numPr>
        <w:rPr>
          <w:b/>
          <w:bCs/>
          <w:lang w:val="x-none"/>
        </w:rPr>
      </w:pPr>
      <w:r w:rsidRPr="00161FFF">
        <w:t xml:space="preserve">zewnętrzna koperta powinna być oznaczona w następujący sposób: </w:t>
      </w:r>
      <w:r w:rsidRPr="00161FFF">
        <w:rPr>
          <w:b/>
        </w:rPr>
        <w:t>Gmina Miasto Świnoujście, ul. Wojska Polskiego 1/5, 72-600 Świnoujście, Stanowisko Obsługi Interesanta, przeta</w:t>
      </w:r>
      <w:r w:rsidR="00C05A7C" w:rsidRPr="00161FFF">
        <w:rPr>
          <w:b/>
        </w:rPr>
        <w:t>r</w:t>
      </w:r>
      <w:r w:rsidR="00CB5124">
        <w:rPr>
          <w:b/>
        </w:rPr>
        <w:t>g nieograniczony nr WIM.271.1.34.2018</w:t>
      </w:r>
      <w:r w:rsidRPr="00161FFF">
        <w:rPr>
          <w:b/>
        </w:rPr>
        <w:t xml:space="preserve"> </w:t>
      </w:r>
      <w:r w:rsidR="008B5300">
        <w:rPr>
          <w:b/>
        </w:rPr>
        <w:t>„</w:t>
      </w:r>
      <w:r w:rsidR="008B5300">
        <w:rPr>
          <w:b/>
          <w:bCs/>
        </w:rPr>
        <w:t>Termomodernizacja budynku Przedszkola Miejskiego nr 10 przy ul. Monte Cassino 24-25 w Świnoujściu</w:t>
      </w:r>
      <w:r w:rsidR="008B5300">
        <w:rPr>
          <w:b/>
          <w:bCs/>
          <w:lang w:val="x-none"/>
        </w:rPr>
        <w:t xml:space="preserve"> </w:t>
      </w:r>
      <w:r w:rsidR="00D67489" w:rsidRPr="00D67489">
        <w:rPr>
          <w:b/>
          <w:bCs/>
          <w:lang w:val="x-none"/>
        </w:rPr>
        <w:t>”</w:t>
      </w:r>
    </w:p>
    <w:p w:rsidR="002A0E5B" w:rsidRPr="00161FFF" w:rsidRDefault="00161FFF" w:rsidP="006132B7">
      <w:pPr>
        <w:pStyle w:val="BodyText21"/>
        <w:tabs>
          <w:tab w:val="clear" w:pos="0"/>
        </w:tabs>
        <w:ind w:left="578"/>
      </w:pPr>
      <w:r w:rsidRPr="00161FFF">
        <w:rPr>
          <w:b/>
        </w:rPr>
        <w:t xml:space="preserve"> </w:t>
      </w:r>
      <w:r w:rsidRPr="00161FFF">
        <w:t>Uwaga: „</w:t>
      </w:r>
      <w:r w:rsidRPr="00161FFF">
        <w:rPr>
          <w:b/>
        </w:rPr>
        <w:t>nie otwierać przed</w:t>
      </w:r>
      <w:r w:rsidR="004D0766">
        <w:rPr>
          <w:b/>
        </w:rPr>
        <w:t xml:space="preserve">  2</w:t>
      </w:r>
      <w:r w:rsidR="001B38A0">
        <w:rPr>
          <w:b/>
        </w:rPr>
        <w:t>3</w:t>
      </w:r>
      <w:r w:rsidR="004D0766">
        <w:rPr>
          <w:b/>
        </w:rPr>
        <w:t xml:space="preserve"> </w:t>
      </w:r>
      <w:r w:rsidR="00970B05">
        <w:rPr>
          <w:b/>
        </w:rPr>
        <w:t>maja</w:t>
      </w:r>
      <w:r w:rsidR="004D0766">
        <w:rPr>
          <w:b/>
        </w:rPr>
        <w:t xml:space="preserve"> </w:t>
      </w:r>
      <w:r w:rsidR="00970B05">
        <w:rPr>
          <w:b/>
        </w:rPr>
        <w:t>201</w:t>
      </w:r>
      <w:r w:rsidR="005F73A2">
        <w:rPr>
          <w:b/>
        </w:rPr>
        <w:t>8</w:t>
      </w:r>
      <w:r w:rsidRPr="00BD5D58">
        <w:rPr>
          <w:b/>
          <w:color w:val="FF0000"/>
        </w:rPr>
        <w:t xml:space="preserve"> </w:t>
      </w:r>
      <w:r w:rsidRPr="00BD5D58">
        <w:rPr>
          <w:b/>
        </w:rPr>
        <w:t xml:space="preserve">r., godz. </w:t>
      </w:r>
      <w:r w:rsidR="007D0E9A" w:rsidRPr="00BD5D58">
        <w:rPr>
          <w:b/>
        </w:rPr>
        <w:t>12</w:t>
      </w:r>
      <w:r w:rsidRPr="00BD5D58">
        <w:rPr>
          <w:b/>
        </w:rPr>
        <w:t>:30</w:t>
      </w:r>
      <w:r w:rsidR="002A0E5B" w:rsidRPr="00BD5D58">
        <w:rPr>
          <w:b/>
        </w:rPr>
        <w:t>”</w:t>
      </w:r>
      <w:r w:rsidR="002A0E5B" w:rsidRPr="00161FFF">
        <w:rPr>
          <w:b/>
        </w:rPr>
        <w:t xml:space="preserve"> </w:t>
      </w:r>
      <w:r w:rsidR="002A0E5B" w:rsidRPr="00161FFF">
        <w:t>- bez nazwy i pieczątki wykonawcy;</w:t>
      </w:r>
    </w:p>
    <w:p w:rsidR="004C4D84" w:rsidRPr="005B5AC2" w:rsidRDefault="002A0E5B" w:rsidP="00794BD0">
      <w:pPr>
        <w:pStyle w:val="BodyText21"/>
        <w:numPr>
          <w:ilvl w:val="0"/>
          <w:numId w:val="33"/>
        </w:numPr>
        <w:tabs>
          <w:tab w:val="clear" w:pos="0"/>
        </w:tabs>
      </w:pPr>
      <w:r w:rsidRPr="005B5AC2">
        <w:t>koperta wewnętrzna powinna zawierać ofertę i być zaadresowana na wykonawcę, tak aby można było odesłać ofertę w przypadku jej wpłynięcia po terminie.</w:t>
      </w:r>
    </w:p>
    <w:p w:rsidR="004C4D84" w:rsidRPr="005B5AC2" w:rsidRDefault="004C4D84" w:rsidP="004C4D84">
      <w:pPr>
        <w:pStyle w:val="BodyText21"/>
        <w:numPr>
          <w:ilvl w:val="0"/>
          <w:numId w:val="1"/>
        </w:numPr>
        <w:tabs>
          <w:tab w:val="clear" w:pos="0"/>
          <w:tab w:val="clear" w:pos="360"/>
          <w:tab w:val="num" w:pos="284"/>
        </w:tabs>
        <w:ind w:left="284" w:hanging="426"/>
      </w:pPr>
      <w:r w:rsidRPr="005B5AC2">
        <w:t>Jeżeli oferta wykonawcy nie będzie oznaczona w sposób wskazany w pkt 12, zamawiający nie będzie ponosić żadnej odpowiedzialności za nieterminowe wpłynięcie oferty. Zamawiający nie będzie ponosić odpowiedzialności za nieterminowe złożenie oferty w</w:t>
      </w:r>
      <w:r>
        <w:t> </w:t>
      </w:r>
      <w:r w:rsidRPr="005B5AC2">
        <w:t>szczególności w</w:t>
      </w:r>
      <w:r>
        <w:t> </w:t>
      </w:r>
      <w:r w:rsidRPr="005B5AC2">
        <w:t>sytuacji, gdy oferta nie zostanie złożona do pokoju wskazanego w pkt 1</w:t>
      </w:r>
      <w:r>
        <w:t>2</w:t>
      </w:r>
      <w:r w:rsidRPr="005B5AC2">
        <w:t xml:space="preserve"> ppkt 1</w:t>
      </w:r>
      <w:r>
        <w:t>)</w:t>
      </w:r>
      <w:r w:rsidRPr="005B5AC2">
        <w:t xml:space="preserve"> lecz wpłynie do kancelarii Urzędu Miasta. </w:t>
      </w:r>
    </w:p>
    <w:p w:rsidR="00161FFF" w:rsidRPr="005B5AC2" w:rsidRDefault="00161FFF">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lastRenderedPageBreak/>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w:t>
      </w:r>
      <w:r w:rsidR="00FF4DC7">
        <w:rPr>
          <w:sz w:val="24"/>
        </w:rPr>
        <w:t>18</w:t>
      </w:r>
      <w:r w:rsidRPr="005B5AC2">
        <w:rPr>
          <w:sz w:val="24"/>
        </w:rPr>
        <w:t xml:space="preserve"> r. poz. </w:t>
      </w:r>
      <w:r w:rsidR="00FF4DC7">
        <w:rPr>
          <w:sz w:val="24"/>
        </w:rPr>
        <w:t>419</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43CDA">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15</w:t>
      </w:r>
      <w:r w:rsidR="00B43CDA">
        <w:rPr>
          <w:rFonts w:ascii="Times New Roman" w:hAnsi="Times New Roman" w:cs="Times New Roman"/>
          <w:szCs w:val="24"/>
        </w:rPr>
        <w:t>08</w:t>
      </w:r>
      <w:r w:rsidR="00735506">
        <w:rPr>
          <w:rFonts w:ascii="Times New Roman" w:hAnsi="Times New Roman" w:cs="Times New Roman"/>
          <w:szCs w:val="24"/>
        </w:rPr>
        <w:t xml:space="preserve"> z późn</w:t>
      </w:r>
      <w:r w:rsidR="00B43CDA">
        <w:rPr>
          <w:rFonts w:ascii="Times New Roman" w:hAnsi="Times New Roman" w:cs="Times New Roman"/>
          <w:szCs w:val="24"/>
        </w:rPr>
        <w:t>.</w:t>
      </w:r>
      <w:r w:rsidR="00735506">
        <w:rPr>
          <w:rFonts w:ascii="Times New Roman" w:hAnsi="Times New Roman" w:cs="Times New Roman"/>
          <w:szCs w:val="24"/>
        </w:rPr>
        <w:t xml:space="preserv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43CDA">
        <w:rPr>
          <w:rFonts w:ascii="Times New Roman" w:hAnsi="Times New Roman" w:cs="Times New Roman"/>
          <w:szCs w:val="24"/>
        </w:rPr>
        <w:t>7</w:t>
      </w:r>
      <w:r w:rsidRPr="005B5AC2">
        <w:rPr>
          <w:rFonts w:ascii="Times New Roman" w:hAnsi="Times New Roman" w:cs="Times New Roman"/>
          <w:szCs w:val="24"/>
        </w:rPr>
        <w:t xml:space="preserve"> r. poz. </w:t>
      </w:r>
      <w:r w:rsidR="00735506">
        <w:rPr>
          <w:rFonts w:ascii="Times New Roman" w:hAnsi="Times New Roman" w:cs="Times New Roman"/>
          <w:szCs w:val="24"/>
        </w:rPr>
        <w:t>2</w:t>
      </w:r>
      <w:r w:rsidR="00B43CDA">
        <w:rPr>
          <w:rFonts w:ascii="Times New Roman" w:hAnsi="Times New Roman" w:cs="Times New Roman"/>
          <w:szCs w:val="24"/>
        </w:rPr>
        <w:t>344</w:t>
      </w:r>
      <w:r w:rsidR="00735506">
        <w:rPr>
          <w:rFonts w:ascii="Times New Roman" w:hAnsi="Times New Roman" w:cs="Times New Roman"/>
          <w:szCs w:val="24"/>
        </w:rPr>
        <w:t xml:space="preserve"> z poźn.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znajduje się w sytuacji ekonomicznej i/lub finansowej zapewniającej należyte wykonanie zamówienia, jeżeli wykonawca wykaże, że:</w:t>
      </w:r>
    </w:p>
    <w:p w:rsidR="008635CD" w:rsidRPr="006A11A3" w:rsidRDefault="008635CD" w:rsidP="00105930">
      <w:pPr>
        <w:tabs>
          <w:tab w:val="left" w:pos="1440"/>
        </w:tabs>
        <w:ind w:left="1134" w:hanging="283"/>
        <w:jc w:val="both"/>
        <w:rPr>
          <w:sz w:val="24"/>
          <w:szCs w:val="24"/>
          <w:u w:val="single"/>
        </w:rPr>
      </w:pPr>
      <w:r w:rsidRPr="00161FFF">
        <w:rPr>
          <w:sz w:val="24"/>
          <w:szCs w:val="24"/>
        </w:rPr>
        <w:t>a)</w:t>
      </w:r>
      <w:r w:rsidRPr="00161FFF">
        <w:rPr>
          <w:sz w:val="24"/>
          <w:szCs w:val="24"/>
        </w:rPr>
        <w:tab/>
      </w:r>
      <w:r w:rsidRPr="006A11A3">
        <w:rPr>
          <w:sz w:val="24"/>
          <w:szCs w:val="24"/>
        </w:rPr>
        <w:t xml:space="preserve">posiada środki finansowe lub zdolność kredytową w wysokości nie niższej niż </w:t>
      </w:r>
      <w:r w:rsidR="00103C4B">
        <w:rPr>
          <w:sz w:val="24"/>
          <w:szCs w:val="24"/>
        </w:rPr>
        <w:t>7</w:t>
      </w:r>
      <w:r w:rsidR="006E6872" w:rsidRPr="006A11A3">
        <w:rPr>
          <w:sz w:val="24"/>
          <w:szCs w:val="24"/>
        </w:rPr>
        <w:t>0</w:t>
      </w:r>
      <w:r w:rsidR="00072C59" w:rsidRPr="006A11A3">
        <w:rPr>
          <w:sz w:val="24"/>
          <w:szCs w:val="24"/>
        </w:rPr>
        <w:t>0</w:t>
      </w:r>
      <w:r w:rsidR="00141DE5" w:rsidRPr="006A11A3">
        <w:rPr>
          <w:sz w:val="24"/>
          <w:szCs w:val="24"/>
        </w:rPr>
        <w:t xml:space="preserve"> 000,00 zł </w:t>
      </w:r>
      <w:r w:rsidR="005C09A6" w:rsidRPr="006A11A3">
        <w:rPr>
          <w:sz w:val="24"/>
          <w:szCs w:val="24"/>
        </w:rPr>
        <w:t>(słownie złotych:</w:t>
      </w:r>
      <w:r w:rsidR="00141DE5" w:rsidRPr="006A11A3">
        <w:rPr>
          <w:sz w:val="24"/>
          <w:szCs w:val="24"/>
        </w:rPr>
        <w:t xml:space="preserve"> </w:t>
      </w:r>
      <w:r w:rsidR="00970B05">
        <w:rPr>
          <w:sz w:val="24"/>
          <w:szCs w:val="24"/>
        </w:rPr>
        <w:t>siedemset</w:t>
      </w:r>
      <w:r w:rsidR="00D67489">
        <w:rPr>
          <w:sz w:val="24"/>
          <w:szCs w:val="24"/>
        </w:rPr>
        <w:t xml:space="preserve"> tysięcy</w:t>
      </w:r>
      <w:r w:rsidR="00EE2C41" w:rsidRPr="006A11A3">
        <w:rPr>
          <w:sz w:val="24"/>
          <w:szCs w:val="24"/>
        </w:rPr>
        <w:t xml:space="preserve"> 00/100</w:t>
      </w:r>
      <w:r w:rsidR="005C09A6" w:rsidRPr="006A11A3">
        <w:rPr>
          <w:sz w:val="24"/>
          <w:szCs w:val="24"/>
        </w:rPr>
        <w:t>)</w:t>
      </w:r>
      <w:r w:rsidR="00141DE5" w:rsidRPr="006A11A3">
        <w:rPr>
          <w:sz w:val="24"/>
          <w:szCs w:val="24"/>
        </w:rPr>
        <w:t>.</w:t>
      </w:r>
    </w:p>
    <w:p w:rsidR="00006274" w:rsidRPr="006A11A3" w:rsidRDefault="00006274" w:rsidP="00006274">
      <w:pPr>
        <w:ind w:left="1134"/>
        <w:jc w:val="both"/>
        <w:rPr>
          <w:sz w:val="24"/>
          <w:szCs w:val="24"/>
          <w:u w:val="single"/>
        </w:rPr>
      </w:pPr>
      <w:r w:rsidRPr="006A11A3">
        <w:rPr>
          <w:sz w:val="24"/>
          <w:szCs w:val="24"/>
          <w:u w:val="single"/>
        </w:rPr>
        <w:t>W przypadku składania oferty wspólnej ww. warunek wykonawcy mogą spełniać łącznie.</w:t>
      </w:r>
    </w:p>
    <w:p w:rsidR="008635CD" w:rsidRPr="006E6872" w:rsidRDefault="008635CD" w:rsidP="008635CD">
      <w:pPr>
        <w:ind w:left="1134" w:hanging="283"/>
        <w:jc w:val="both"/>
        <w:rPr>
          <w:sz w:val="24"/>
          <w:szCs w:val="24"/>
        </w:rPr>
      </w:pPr>
      <w:r w:rsidRPr="006A11A3">
        <w:rPr>
          <w:sz w:val="24"/>
          <w:szCs w:val="24"/>
        </w:rPr>
        <w:t>b)</w:t>
      </w:r>
      <w:r w:rsidRPr="006A11A3">
        <w:rPr>
          <w:sz w:val="24"/>
          <w:szCs w:val="24"/>
        </w:rPr>
        <w:tab/>
        <w:t xml:space="preserve">jest ubezpieczony od odpowiedzialności cywilnej w zakresie prowadzonej działalności związanej z przedmiotem zamówienia na sumę gwarancyjną nie niższą niż </w:t>
      </w:r>
      <w:r w:rsidR="00970B05">
        <w:rPr>
          <w:sz w:val="24"/>
          <w:szCs w:val="24"/>
        </w:rPr>
        <w:t>8</w:t>
      </w:r>
      <w:r w:rsidR="00103C4B">
        <w:rPr>
          <w:sz w:val="24"/>
          <w:szCs w:val="24"/>
        </w:rPr>
        <w:t>5</w:t>
      </w:r>
      <w:r w:rsidR="00AC5587" w:rsidRPr="006A11A3">
        <w:rPr>
          <w:sz w:val="24"/>
          <w:szCs w:val="24"/>
        </w:rPr>
        <w:t>0</w:t>
      </w:r>
      <w:r w:rsidR="00EE2C41" w:rsidRPr="006A11A3">
        <w:rPr>
          <w:sz w:val="24"/>
          <w:szCs w:val="24"/>
        </w:rPr>
        <w:t> 000,00 (słownie złotych:</w:t>
      </w:r>
      <w:r w:rsidR="000538FB" w:rsidRPr="006A11A3">
        <w:rPr>
          <w:sz w:val="24"/>
          <w:szCs w:val="24"/>
        </w:rPr>
        <w:t xml:space="preserve"> </w:t>
      </w:r>
      <w:r w:rsidR="00970B05">
        <w:rPr>
          <w:sz w:val="24"/>
          <w:szCs w:val="24"/>
        </w:rPr>
        <w:t>osiemset pięćdziesiąt tysięcy</w:t>
      </w:r>
      <w:r w:rsidR="000538FB" w:rsidRPr="006A11A3">
        <w:rPr>
          <w:sz w:val="24"/>
          <w:szCs w:val="24"/>
        </w:rPr>
        <w:t xml:space="preserve"> 00/100</w:t>
      </w:r>
      <w:r w:rsidR="00EE2C41" w:rsidRPr="006A11A3">
        <w:rPr>
          <w:sz w:val="24"/>
          <w:szCs w:val="24"/>
        </w:rPr>
        <w:t>).</w:t>
      </w:r>
    </w:p>
    <w:p w:rsidR="00006274" w:rsidRDefault="00006274" w:rsidP="00006274">
      <w:pPr>
        <w:ind w:left="1134"/>
        <w:jc w:val="both"/>
        <w:rPr>
          <w:sz w:val="24"/>
          <w:szCs w:val="24"/>
          <w:u w:val="single"/>
        </w:rPr>
      </w:pPr>
      <w:r w:rsidRPr="002C28D6">
        <w:rPr>
          <w:sz w:val="24"/>
          <w:szCs w:val="24"/>
          <w:u w:val="single"/>
        </w:rPr>
        <w:t xml:space="preserve">W przypadku składania oferty wspólnej ww. warunek </w:t>
      </w:r>
      <w:r>
        <w:rPr>
          <w:sz w:val="24"/>
          <w:szCs w:val="24"/>
          <w:u w:val="single"/>
        </w:rPr>
        <w:t>wykonawcy mogą spełniać łącznie.</w:t>
      </w:r>
    </w:p>
    <w:p w:rsidR="00625F46" w:rsidRPr="002C28D6" w:rsidRDefault="00625F46" w:rsidP="00105930">
      <w:pPr>
        <w:ind w:left="113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8635CD" w:rsidRPr="005B5AC2" w:rsidRDefault="008635CD" w:rsidP="008635CD">
      <w:pPr>
        <w:tabs>
          <w:tab w:val="left" w:pos="851"/>
        </w:tabs>
        <w:ind w:left="851" w:hanging="284"/>
        <w:jc w:val="both"/>
        <w:rPr>
          <w:sz w:val="24"/>
          <w:szCs w:val="24"/>
        </w:rPr>
      </w:pPr>
      <w:r w:rsidRPr="005B5AC2">
        <w:rPr>
          <w:sz w:val="24"/>
          <w:szCs w:val="24"/>
        </w:rPr>
        <w:t>-</w:t>
      </w:r>
      <w:r w:rsidRPr="005B5AC2">
        <w:rPr>
          <w:sz w:val="24"/>
          <w:szCs w:val="24"/>
        </w:rPr>
        <w:tab/>
        <w:t>zamawiający uzna, że wykonawca posiada wymagane zdolności techniczne i/lub zawodowe zapewniające należyte wykonanie zamówienia, jeżeli wykonawca wykaże, że:</w:t>
      </w:r>
    </w:p>
    <w:p w:rsidR="00080974" w:rsidRPr="000538FB" w:rsidRDefault="008635CD" w:rsidP="000538FB">
      <w:pPr>
        <w:tabs>
          <w:tab w:val="left" w:pos="1276"/>
        </w:tabs>
        <w:ind w:left="900" w:hanging="360"/>
        <w:jc w:val="both"/>
        <w:rPr>
          <w:sz w:val="24"/>
          <w:szCs w:val="24"/>
        </w:rPr>
      </w:pPr>
      <w:r w:rsidRPr="005B5AC2">
        <w:rPr>
          <w:sz w:val="24"/>
          <w:szCs w:val="24"/>
        </w:rPr>
        <w:t>a)</w:t>
      </w:r>
      <w:r w:rsidRPr="005B5AC2">
        <w:rPr>
          <w:sz w:val="24"/>
          <w:szCs w:val="24"/>
        </w:rPr>
        <w:tab/>
      </w:r>
      <w:r w:rsidRPr="000538FB">
        <w:rPr>
          <w:b/>
          <w:sz w:val="24"/>
          <w:szCs w:val="24"/>
        </w:rPr>
        <w:t>w okresie ostatnich pięciu lat</w:t>
      </w:r>
      <w:r w:rsidRPr="000538FB">
        <w:rPr>
          <w:sz w:val="24"/>
          <w:szCs w:val="24"/>
        </w:rPr>
        <w:t xml:space="preserve"> przed upływem terminu składania ofert, a jeżeli okres prowadzenia działalności jest krótszy – w tym okresie,</w:t>
      </w:r>
      <w:r w:rsidR="00055788" w:rsidRPr="000538FB">
        <w:rPr>
          <w:sz w:val="24"/>
          <w:szCs w:val="24"/>
        </w:rPr>
        <w:t xml:space="preserve"> wykonał należycie</w:t>
      </w:r>
      <w:r w:rsidRPr="000538FB">
        <w:rPr>
          <w:sz w:val="24"/>
          <w:szCs w:val="24"/>
        </w:rPr>
        <w:t xml:space="preserve"> minimum </w:t>
      </w:r>
      <w:r w:rsidR="00EE2C41" w:rsidRPr="000538FB">
        <w:rPr>
          <w:b/>
          <w:sz w:val="24"/>
          <w:szCs w:val="24"/>
        </w:rPr>
        <w:t>dwie</w:t>
      </w:r>
      <w:r w:rsidRPr="000538FB">
        <w:rPr>
          <w:b/>
          <w:sz w:val="24"/>
          <w:szCs w:val="24"/>
        </w:rPr>
        <w:t xml:space="preserve"> roboty</w:t>
      </w:r>
      <w:r w:rsidR="00055788" w:rsidRPr="000538FB">
        <w:rPr>
          <w:b/>
          <w:sz w:val="24"/>
          <w:szCs w:val="24"/>
        </w:rPr>
        <w:t xml:space="preserve"> </w:t>
      </w:r>
      <w:r w:rsidR="00080974" w:rsidRPr="000538FB">
        <w:rPr>
          <w:sz w:val="24"/>
          <w:szCs w:val="24"/>
        </w:rPr>
        <w:t>odpowiad</w:t>
      </w:r>
      <w:r w:rsidR="003B437E">
        <w:rPr>
          <w:sz w:val="24"/>
          <w:szCs w:val="24"/>
        </w:rPr>
        <w:t>ające swoim rodzajem</w:t>
      </w:r>
      <w:r w:rsidR="00080974" w:rsidRPr="000538FB">
        <w:rPr>
          <w:sz w:val="24"/>
          <w:szCs w:val="24"/>
        </w:rPr>
        <w:t xml:space="preserve"> robotom budowlanym stanowiącym przedmiot zamówienia. </w:t>
      </w:r>
    </w:p>
    <w:p w:rsidR="000538FB" w:rsidRPr="000538FB" w:rsidRDefault="000538FB" w:rsidP="006A11A3">
      <w:pPr>
        <w:ind w:left="900"/>
        <w:rPr>
          <w:sz w:val="24"/>
          <w:szCs w:val="24"/>
        </w:rPr>
      </w:pPr>
      <w:r w:rsidRPr="000538FB">
        <w:rPr>
          <w:sz w:val="24"/>
          <w:szCs w:val="24"/>
        </w:rPr>
        <w:t xml:space="preserve">Przez pojedynczą robotę budowlaną Zamawiający rozumie </w:t>
      </w:r>
      <w:r w:rsidR="00571D36">
        <w:rPr>
          <w:sz w:val="24"/>
          <w:szCs w:val="24"/>
        </w:rPr>
        <w:t xml:space="preserve">termomodernizację polegającą na </w:t>
      </w:r>
      <w:r w:rsidR="006A11A3">
        <w:rPr>
          <w:sz w:val="24"/>
          <w:szCs w:val="24"/>
        </w:rPr>
        <w:t>w</w:t>
      </w:r>
      <w:r w:rsidR="00571D36">
        <w:rPr>
          <w:sz w:val="24"/>
          <w:szCs w:val="24"/>
        </w:rPr>
        <w:t>ykonaniu</w:t>
      </w:r>
      <w:r w:rsidR="006A11A3" w:rsidRPr="006A11A3">
        <w:rPr>
          <w:sz w:val="24"/>
          <w:szCs w:val="24"/>
        </w:rPr>
        <w:t xml:space="preserve"> docieplenia ścian i dachu o łącznej powierzchni </w:t>
      </w:r>
      <w:r w:rsidR="00024CBF" w:rsidRPr="00024CBF">
        <w:rPr>
          <w:sz w:val="24"/>
          <w:szCs w:val="24"/>
        </w:rPr>
        <w:t>1.3</w:t>
      </w:r>
      <w:r w:rsidR="006A11A3" w:rsidRPr="00024CBF">
        <w:rPr>
          <w:sz w:val="24"/>
          <w:szCs w:val="24"/>
        </w:rPr>
        <w:t>00,00 m²</w:t>
      </w:r>
      <w:r w:rsidR="006A11A3" w:rsidRPr="006A11A3">
        <w:rPr>
          <w:sz w:val="24"/>
          <w:szCs w:val="24"/>
        </w:rPr>
        <w:t xml:space="preserve">   na jednym zadaniu.</w:t>
      </w:r>
    </w:p>
    <w:p w:rsidR="00B14806" w:rsidRPr="000538FB" w:rsidRDefault="00B14806" w:rsidP="000538FB">
      <w:pPr>
        <w:ind w:left="900" w:hanging="360"/>
        <w:jc w:val="both"/>
        <w:rPr>
          <w:sz w:val="24"/>
          <w:szCs w:val="24"/>
        </w:rPr>
      </w:pPr>
    </w:p>
    <w:p w:rsidR="008635CD" w:rsidRPr="000538FB" w:rsidRDefault="008635CD" w:rsidP="000538FB">
      <w:pPr>
        <w:ind w:left="900"/>
        <w:jc w:val="both"/>
        <w:rPr>
          <w:sz w:val="24"/>
          <w:szCs w:val="24"/>
          <w:u w:val="single"/>
        </w:rPr>
      </w:pPr>
      <w:r w:rsidRPr="000538FB">
        <w:rPr>
          <w:sz w:val="24"/>
          <w:szCs w:val="24"/>
          <w:u w:val="single"/>
        </w:rPr>
        <w:t xml:space="preserve">W przypadku składania oferty wspólnej ww. warunek </w:t>
      </w:r>
      <w:r w:rsidR="00F10D2B" w:rsidRPr="000538FB">
        <w:rPr>
          <w:sz w:val="24"/>
          <w:szCs w:val="24"/>
          <w:u w:val="single"/>
        </w:rPr>
        <w:t>wykonawcy mogą spełniać łącznie.</w:t>
      </w:r>
    </w:p>
    <w:p w:rsidR="008D68B4" w:rsidRPr="000538FB" w:rsidRDefault="008D68B4" w:rsidP="000538FB">
      <w:pPr>
        <w:ind w:left="900" w:hanging="360"/>
        <w:jc w:val="both"/>
        <w:rPr>
          <w:sz w:val="24"/>
          <w:szCs w:val="24"/>
          <w:u w:val="single"/>
        </w:rPr>
      </w:pPr>
    </w:p>
    <w:p w:rsidR="000446E1" w:rsidRPr="000538FB" w:rsidRDefault="008635CD" w:rsidP="000538FB">
      <w:pPr>
        <w:tabs>
          <w:tab w:val="left" w:pos="1276"/>
        </w:tabs>
        <w:ind w:left="900" w:hanging="360"/>
        <w:jc w:val="both"/>
        <w:rPr>
          <w:sz w:val="24"/>
          <w:szCs w:val="24"/>
        </w:rPr>
      </w:pPr>
      <w:r w:rsidRPr="000538FB">
        <w:rPr>
          <w:sz w:val="24"/>
          <w:szCs w:val="24"/>
        </w:rPr>
        <w:t>b)</w:t>
      </w:r>
      <w:r w:rsidRPr="000538FB">
        <w:rPr>
          <w:sz w:val="24"/>
          <w:szCs w:val="24"/>
        </w:rPr>
        <w:tab/>
      </w:r>
      <w:r w:rsidR="000446E1" w:rsidRPr="000538FB">
        <w:rPr>
          <w:b/>
          <w:bCs/>
          <w:sz w:val="24"/>
          <w:szCs w:val="24"/>
        </w:rPr>
        <w:t>dysponuje osobami zdolnymi do realizacji zamówienia,</w:t>
      </w:r>
      <w:r w:rsidR="006E6872" w:rsidRPr="000538FB">
        <w:rPr>
          <w:b/>
          <w:bCs/>
          <w:sz w:val="24"/>
          <w:szCs w:val="24"/>
        </w:rPr>
        <w:t xml:space="preserve"> tj.: kierownikiem budowy</w:t>
      </w:r>
      <w:r w:rsidR="000F37A6" w:rsidRPr="000538FB">
        <w:rPr>
          <w:b/>
          <w:bCs/>
          <w:sz w:val="24"/>
          <w:szCs w:val="24"/>
        </w:rPr>
        <w:t xml:space="preserve">, </w:t>
      </w:r>
      <w:r w:rsidR="000446E1" w:rsidRPr="000538FB">
        <w:rPr>
          <w:sz w:val="24"/>
          <w:szCs w:val="24"/>
        </w:rPr>
        <w:t>któr</w:t>
      </w:r>
      <w:r w:rsidR="006E6872" w:rsidRPr="000538FB">
        <w:rPr>
          <w:sz w:val="24"/>
          <w:szCs w:val="24"/>
        </w:rPr>
        <w:t>y posiada</w:t>
      </w:r>
      <w:r w:rsidR="000446E1" w:rsidRPr="000538FB">
        <w:rPr>
          <w:sz w:val="24"/>
          <w:szCs w:val="24"/>
        </w:rPr>
        <w:t xml:space="preserve"> uprawnienia do</w:t>
      </w:r>
      <w:r w:rsidR="00FD17EA" w:rsidRPr="000538FB">
        <w:rPr>
          <w:sz w:val="24"/>
          <w:szCs w:val="24"/>
        </w:rPr>
        <w:t> </w:t>
      </w:r>
      <w:r w:rsidR="000446E1" w:rsidRPr="000538FB">
        <w:rPr>
          <w:sz w:val="24"/>
          <w:szCs w:val="24"/>
        </w:rPr>
        <w:t>kierowania robotami budowlanymi w zakresie zgodnym z</w:t>
      </w:r>
      <w:r w:rsidR="00D57A4E" w:rsidRPr="000538FB">
        <w:rPr>
          <w:sz w:val="24"/>
          <w:szCs w:val="24"/>
        </w:rPr>
        <w:t> </w:t>
      </w:r>
      <w:r w:rsidR="000446E1" w:rsidRPr="000538FB">
        <w:rPr>
          <w:sz w:val="24"/>
          <w:szCs w:val="24"/>
        </w:rPr>
        <w:t>przedmiotem zamówienia</w:t>
      </w:r>
      <w:r w:rsidR="006A11A3">
        <w:rPr>
          <w:sz w:val="24"/>
          <w:szCs w:val="24"/>
        </w:rPr>
        <w:t xml:space="preserve"> </w:t>
      </w:r>
      <w:r w:rsidR="000446E1" w:rsidRPr="000538FB">
        <w:rPr>
          <w:sz w:val="24"/>
          <w:szCs w:val="24"/>
        </w:rPr>
        <w:t>tj.:</w:t>
      </w:r>
    </w:p>
    <w:p w:rsidR="000538FB" w:rsidRDefault="000538FB" w:rsidP="000538FB">
      <w:pPr>
        <w:tabs>
          <w:tab w:val="left" w:pos="540"/>
        </w:tabs>
        <w:autoSpaceDE w:val="0"/>
        <w:autoSpaceDN w:val="0"/>
        <w:adjustRightInd w:val="0"/>
        <w:ind w:left="900" w:hanging="360"/>
        <w:jc w:val="both"/>
        <w:rPr>
          <w:b/>
          <w:bCs/>
          <w:sz w:val="24"/>
          <w:szCs w:val="24"/>
        </w:rPr>
      </w:pPr>
      <w:r>
        <w:rPr>
          <w:bCs/>
          <w:sz w:val="24"/>
          <w:szCs w:val="24"/>
        </w:rPr>
        <w:tab/>
      </w:r>
      <w:r w:rsidRPr="005F5791">
        <w:rPr>
          <w:bCs/>
          <w:sz w:val="24"/>
          <w:szCs w:val="24"/>
        </w:rPr>
        <w:t>kierownik budowy w</w:t>
      </w:r>
      <w:r w:rsidR="00ED6D47">
        <w:rPr>
          <w:bCs/>
          <w:sz w:val="24"/>
          <w:szCs w:val="24"/>
        </w:rPr>
        <w:t xml:space="preserve"> specjalności</w:t>
      </w:r>
      <w:r w:rsidRPr="005F5791">
        <w:rPr>
          <w:b/>
          <w:bCs/>
          <w:sz w:val="24"/>
          <w:szCs w:val="24"/>
        </w:rPr>
        <w:t xml:space="preserve"> konstrukcyjno-budowlanej,</w:t>
      </w:r>
    </w:p>
    <w:p w:rsidR="00ED6D47" w:rsidRPr="005F5791" w:rsidRDefault="00ED6D47" w:rsidP="000538FB">
      <w:pPr>
        <w:tabs>
          <w:tab w:val="left" w:pos="540"/>
        </w:tabs>
        <w:autoSpaceDE w:val="0"/>
        <w:autoSpaceDN w:val="0"/>
        <w:adjustRightInd w:val="0"/>
        <w:ind w:left="900" w:hanging="360"/>
        <w:jc w:val="both"/>
        <w:rPr>
          <w:sz w:val="24"/>
          <w:szCs w:val="24"/>
        </w:rPr>
      </w:pPr>
      <w:r>
        <w:rPr>
          <w:b/>
          <w:bCs/>
          <w:sz w:val="24"/>
          <w:szCs w:val="24"/>
        </w:rPr>
        <w:t xml:space="preserve">      kierownik robót w specjalności sanitarnej</w:t>
      </w:r>
    </w:p>
    <w:p w:rsidR="000446E1" w:rsidRDefault="000538FB" w:rsidP="000538FB">
      <w:pPr>
        <w:autoSpaceDE w:val="0"/>
        <w:autoSpaceDN w:val="0"/>
        <w:adjustRightInd w:val="0"/>
        <w:ind w:left="900"/>
        <w:jc w:val="both"/>
        <w:rPr>
          <w:rFonts w:eastAsiaTheme="minorHAnsi"/>
          <w:iCs/>
          <w:sz w:val="24"/>
          <w:szCs w:val="24"/>
          <w:u w:val="single"/>
          <w:lang w:eastAsia="en-US"/>
        </w:rPr>
      </w:pPr>
      <w:r w:rsidRPr="00E41CCF">
        <w:rPr>
          <w:rFonts w:eastAsiaTheme="minorHAnsi"/>
          <w:iCs/>
          <w:sz w:val="24"/>
          <w:szCs w:val="24"/>
          <w:u w:val="single"/>
          <w:lang w:eastAsia="en-US"/>
        </w:rPr>
        <w:t>W przypadku składania oferty wspólnej ww. warunek mogą spełniać łącznie.</w:t>
      </w:r>
    </w:p>
    <w:p w:rsidR="000538FB" w:rsidRPr="000538FB" w:rsidRDefault="000538FB" w:rsidP="000538FB">
      <w:pPr>
        <w:autoSpaceDE w:val="0"/>
        <w:autoSpaceDN w:val="0"/>
        <w:adjustRightInd w:val="0"/>
        <w:ind w:left="900"/>
        <w:jc w:val="both"/>
        <w:rPr>
          <w:rFonts w:eastAsiaTheme="minorHAnsi"/>
          <w:iCs/>
          <w:sz w:val="24"/>
          <w:szCs w:val="24"/>
          <w:u w:val="single"/>
          <w:lang w:eastAsia="en-US"/>
        </w:rPr>
      </w:pPr>
    </w:p>
    <w:p w:rsidR="000446E1" w:rsidRPr="00CE3929" w:rsidRDefault="000446E1" w:rsidP="000446E1">
      <w:pPr>
        <w:autoSpaceDE w:val="0"/>
        <w:autoSpaceDN w:val="0"/>
        <w:adjustRightInd w:val="0"/>
        <w:jc w:val="both"/>
        <w:rPr>
          <w:i/>
          <w:iCs/>
          <w:lang w:eastAsia="en-US"/>
        </w:rPr>
      </w:pPr>
      <w:r w:rsidRPr="00CE3929">
        <w:rPr>
          <w:i/>
          <w:iCs/>
          <w:lang w:eastAsia="en-US"/>
        </w:rPr>
        <w:t>Przez uprawnienia należy rozumieć: uprawnienia budowlane, o których mowa w ustawie z dnia 7 lipca 1994 r. Prawo budowlane (Dz.U. z 2016 poz. 290 ze zm.) (rozdz. 2 Samodzielne funkcje techniczne w budownictwie) oraz w 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(tj. Dz.U. z 2016 poz. 65).</w:t>
      </w:r>
    </w:p>
    <w:p w:rsidR="000446E1" w:rsidRPr="00E813F2" w:rsidRDefault="000446E1" w:rsidP="000446E1">
      <w:pPr>
        <w:jc w:val="both"/>
        <w:rPr>
          <w:sz w:val="18"/>
          <w:szCs w:val="18"/>
        </w:rPr>
      </w:pPr>
    </w:p>
    <w:p w:rsidR="000446E1" w:rsidRDefault="000446E1" w:rsidP="000446E1">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Default="008635CD" w:rsidP="008635CD">
      <w:pPr>
        <w:ind w:left="1134"/>
        <w:jc w:val="both"/>
        <w:rPr>
          <w:sz w:val="24"/>
          <w:szCs w:val="24"/>
          <w:u w:val="single"/>
        </w:rPr>
      </w:pPr>
    </w:p>
    <w:p w:rsidR="008635CD" w:rsidRDefault="008635CD" w:rsidP="008635CD">
      <w:pPr>
        <w:jc w:val="both"/>
        <w:rPr>
          <w:i/>
        </w:rPr>
      </w:pPr>
      <w:r>
        <w:rPr>
          <w:i/>
        </w:rPr>
        <w:t>W przypadku gdy jakakolwi</w:t>
      </w:r>
      <w:r w:rsidR="003F5660">
        <w:rPr>
          <w:i/>
        </w:rPr>
        <w:t>ek wartość dotycząca ww. warunków</w:t>
      </w:r>
      <w:r>
        <w:rPr>
          <w:i/>
        </w:rPr>
        <w:t xml:space="preserve"> wyrażona będzie w walucie obcej, </w:t>
      </w:r>
      <w:r w:rsidR="003F5660">
        <w:rPr>
          <w:i/>
        </w:rPr>
        <w:t>z</w:t>
      </w:r>
      <w:r>
        <w:rPr>
          <w:i/>
        </w:rPr>
        <w:t xml:space="preserve">amawiający przeliczy tę wartość w oparciu o średni kurs walut NBP dla danej waluty z daty wszczęcia postępowania o udzielenie zamówienia publicznego </w:t>
      </w:r>
      <w:r w:rsidR="00D6421E">
        <w:rPr>
          <w:i/>
        </w:rPr>
        <w:t>(</w:t>
      </w:r>
      <w:r>
        <w:rPr>
          <w:i/>
        </w:rPr>
        <w:t xml:space="preserve">za datę wszczęcia postępowania </w:t>
      </w:r>
      <w:r w:rsidR="003F5660">
        <w:rPr>
          <w:i/>
        </w:rPr>
        <w:t>z</w:t>
      </w:r>
      <w:r>
        <w:rPr>
          <w:i/>
        </w:rPr>
        <w:t>amawiający uznaje datę zamieszczenia ogłoszenia o</w:t>
      </w:r>
      <w:r w:rsidR="005E172B">
        <w:rPr>
          <w:i/>
        </w:rPr>
        <w:t> </w:t>
      </w:r>
      <w:r>
        <w:rPr>
          <w:i/>
        </w:rPr>
        <w:t xml:space="preserve">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2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3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 przedstawienia w odniesieniu do tych podmiotów dokumentów, o których mowa w Rozdziale  V pkt 5 ppkt 1 siwz.</w:t>
      </w:r>
    </w:p>
    <w:p w:rsidR="00B42ADD" w:rsidRPr="00CA2AA9" w:rsidRDefault="007A697C" w:rsidP="00B42ADD">
      <w:pPr>
        <w:pStyle w:val="Akapitzlist"/>
        <w:numPr>
          <w:ilvl w:val="1"/>
          <w:numId w:val="6"/>
        </w:numPr>
        <w:spacing w:after="0" w:line="240" w:lineRule="auto"/>
        <w:ind w:left="567" w:hanging="283"/>
        <w:jc w:val="both"/>
        <w:rPr>
          <w:rFonts w:ascii="Times New Roman" w:hAnsi="Times New Roman"/>
          <w:sz w:val="24"/>
          <w:szCs w:val="24"/>
        </w:rPr>
      </w:pPr>
      <w:r w:rsidRPr="00B42ADD">
        <w:rPr>
          <w:rFonts w:ascii="Times New Roman" w:hAnsi="Times New Roman"/>
          <w:sz w:val="24"/>
          <w:szCs w:val="24"/>
        </w:rPr>
        <w:t xml:space="preserve">Zamawiający </w:t>
      </w:r>
      <w:r w:rsidR="00B42ADD" w:rsidRPr="00CA2AA9">
        <w:rPr>
          <w:rFonts w:ascii="Times New Roman" w:hAnsi="Times New Roman"/>
          <w:sz w:val="24"/>
          <w:szCs w:val="24"/>
        </w:rPr>
        <w:t>dopuszcza</w:t>
      </w:r>
      <w:r w:rsidR="00B42ADD" w:rsidRPr="00CA2AA9">
        <w:rPr>
          <w:rFonts w:ascii="Times New Roman" w:hAnsi="Times New Roman"/>
          <w:b/>
          <w:sz w:val="24"/>
          <w:szCs w:val="24"/>
        </w:rPr>
        <w:t xml:space="preserve"> wykonanie przedmiotu zamówienia przy udziale</w:t>
      </w:r>
      <w:r w:rsidR="00B42ADD" w:rsidRPr="00CA2AA9">
        <w:rPr>
          <w:rFonts w:ascii="Times New Roman" w:hAnsi="Times New Roman"/>
          <w:sz w:val="24"/>
          <w:szCs w:val="24"/>
        </w:rPr>
        <w:t xml:space="preserve"> </w:t>
      </w:r>
      <w:r w:rsidR="00B42ADD" w:rsidRPr="00CA2AA9">
        <w:rPr>
          <w:rFonts w:ascii="Times New Roman" w:hAnsi="Times New Roman"/>
          <w:b/>
          <w:sz w:val="24"/>
          <w:szCs w:val="24"/>
          <w:u w:val="single"/>
        </w:rPr>
        <w:t>podwykonawców.</w:t>
      </w:r>
      <w:r w:rsidR="00B42ADD" w:rsidRPr="00CA2AA9">
        <w:rPr>
          <w:rFonts w:ascii="Times New Roman" w:hAnsi="Times New Roman"/>
          <w:sz w:val="24"/>
          <w:szCs w:val="24"/>
        </w:rPr>
        <w:t xml:space="preserve"> Zakres prac, który wykonawca zamierza powierzyć podwykonawcom należy wymienić w ofercie wykonawcy. </w:t>
      </w:r>
      <w:r w:rsidR="00AE6615">
        <w:rPr>
          <w:rFonts w:ascii="Times New Roman" w:hAnsi="Times New Roman"/>
          <w:sz w:val="24"/>
          <w:szCs w:val="24"/>
        </w:rPr>
        <w:t>Nie</w:t>
      </w:r>
      <w:r w:rsidR="00B42ADD">
        <w:rPr>
          <w:rFonts w:ascii="Times New Roman" w:hAnsi="Times New Roman"/>
          <w:sz w:val="24"/>
          <w:szCs w:val="24"/>
        </w:rPr>
        <w:t xml:space="preserve"> zamieszczenie podmiotowej informacji Zamawiający uzna za równoważne z informacją na moment składania ofert o wykonaniu przez wykonawcę zamówienia własnymi siłami.</w:t>
      </w:r>
    </w:p>
    <w:p w:rsidR="007A697C" w:rsidRPr="00B42ADD" w:rsidRDefault="007A697C" w:rsidP="00B42ADD">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Ww. dokument należy złożyć w oryginale lub kopii potwierdzonej za zgodność z oryginałem.</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9A397D">
      <w:pPr>
        <w:pStyle w:val="Akapitzlist"/>
        <w:numPr>
          <w:ilvl w:val="0"/>
          <w:numId w:val="42"/>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9A397D">
      <w:pPr>
        <w:numPr>
          <w:ilvl w:val="0"/>
          <w:numId w:val="42"/>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których mowa w ustawie z dnia 12 stycznia 1991 r. o podatkach i opłatach lokalnych (Dz.U. z 201</w:t>
      </w:r>
      <w:r w:rsidR="003D54EA">
        <w:rPr>
          <w:sz w:val="24"/>
          <w:szCs w:val="24"/>
        </w:rPr>
        <w:t>7</w:t>
      </w:r>
      <w:r w:rsidRPr="00740ED0">
        <w:rPr>
          <w:sz w:val="24"/>
          <w:szCs w:val="24"/>
        </w:rPr>
        <w:t xml:space="preserve"> r. poz. </w:t>
      </w:r>
      <w:r w:rsidR="003D54EA">
        <w:rPr>
          <w:sz w:val="24"/>
          <w:szCs w:val="24"/>
        </w:rPr>
        <w:t>1</w:t>
      </w:r>
      <w:r w:rsidRPr="00740ED0">
        <w:rPr>
          <w:sz w:val="24"/>
          <w:szCs w:val="24"/>
        </w:rPr>
        <w:t>7</w:t>
      </w:r>
      <w:r w:rsidR="003D54EA">
        <w:rPr>
          <w:sz w:val="24"/>
          <w:szCs w:val="24"/>
        </w:rPr>
        <w:t>85</w:t>
      </w:r>
      <w:r w:rsidR="009E4853">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9A397D">
      <w:pPr>
        <w:numPr>
          <w:ilvl w:val="0"/>
          <w:numId w:val="43"/>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AB71A2" w:rsidRDefault="00AB71A2" w:rsidP="009A397D">
      <w:pPr>
        <w:numPr>
          <w:ilvl w:val="0"/>
          <w:numId w:val="43"/>
        </w:numPr>
        <w:tabs>
          <w:tab w:val="clear" w:pos="360"/>
          <w:tab w:val="num" w:pos="1134"/>
        </w:tabs>
        <w:ind w:left="1134" w:hanging="567"/>
        <w:jc w:val="both"/>
        <w:rPr>
          <w:sz w:val="24"/>
          <w:szCs w:val="24"/>
        </w:rPr>
      </w:pPr>
      <w:r w:rsidRPr="003F3F9E">
        <w:rPr>
          <w:b/>
          <w:sz w:val="24"/>
          <w:szCs w:val="24"/>
        </w:rPr>
        <w:t>dokument/dokumenty potwierdzające, że wykonawca jest ubezpieczony</w:t>
      </w:r>
      <w:r w:rsidRPr="003F3F9E">
        <w:rPr>
          <w:sz w:val="24"/>
          <w:szCs w:val="24"/>
        </w:rPr>
        <w:t xml:space="preserve"> od odpowiedzialności </w:t>
      </w:r>
      <w:r w:rsidRPr="00AB71A2">
        <w:rPr>
          <w:sz w:val="24"/>
          <w:szCs w:val="24"/>
        </w:rPr>
        <w:t>cywilnej w zakresie prowadzonej działalności związanej z przedmiotem zamówienia na sumę gwarancyjną określoną przez zamawiającego.</w:t>
      </w:r>
    </w:p>
    <w:p w:rsidR="00AB71A2" w:rsidRPr="00AB71A2" w:rsidRDefault="00AB71A2" w:rsidP="00BC0F1C">
      <w:pPr>
        <w:pStyle w:val="Akapitzlist"/>
        <w:ind w:left="1134"/>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t xml:space="preserve">Ww. dokument </w:t>
      </w:r>
      <w:r w:rsidRPr="003F3F9E">
        <w:rPr>
          <w:rFonts w:ascii="Times New Roman" w:hAnsi="Times New Roman"/>
          <w:sz w:val="24"/>
          <w:szCs w:val="24"/>
          <w:u w:val="single"/>
        </w:rPr>
        <w:t>należy złożyć w oryginale lub kopii potwierdzonej za zgodność z oryginałem.</w:t>
      </w:r>
    </w:p>
    <w:p w:rsidR="00AB71A2" w:rsidRPr="003F3F9E" w:rsidRDefault="00AB71A2" w:rsidP="009A397D">
      <w:pPr>
        <w:pStyle w:val="Akapitzlist"/>
        <w:numPr>
          <w:ilvl w:val="0"/>
          <w:numId w:val="43"/>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niż w okresie ostatnich pięciu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AB71A2">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Pr="00AB71A2" w:rsidRDefault="00AB71A2" w:rsidP="00AB71A2">
      <w:pPr>
        <w:tabs>
          <w:tab w:val="num" w:pos="851"/>
        </w:tabs>
        <w:ind w:left="851"/>
        <w:jc w:val="both"/>
        <w:rPr>
          <w:sz w:val="24"/>
          <w:szCs w:val="24"/>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AB71A2" w:rsidRPr="009A397D" w:rsidRDefault="00AB71A2" w:rsidP="009A397D">
      <w:pPr>
        <w:numPr>
          <w:ilvl w:val="0"/>
          <w:numId w:val="43"/>
        </w:numPr>
        <w:tabs>
          <w:tab w:val="clear" w:pos="360"/>
        </w:tabs>
        <w:ind w:left="1134" w:hanging="567"/>
        <w:jc w:val="both"/>
        <w:rPr>
          <w:sz w:val="24"/>
          <w:szCs w:val="24"/>
        </w:rPr>
      </w:pPr>
      <w:r w:rsidRPr="00AB71A2">
        <w:rPr>
          <w:b/>
          <w:bCs/>
          <w:iCs/>
          <w:sz w:val="24"/>
          <w:szCs w:val="24"/>
        </w:rPr>
        <w:t>wykaz osób</w:t>
      </w:r>
      <w:r w:rsidRPr="00AB71A2">
        <w:rPr>
          <w:iCs/>
          <w:sz w:val="24"/>
          <w:szCs w:val="24"/>
        </w:rPr>
        <w:t>, skierowanych przez wykonawcę do realizacji zamówienia publicznego, wraz z</w:t>
      </w:r>
      <w:r w:rsidR="00EF1329">
        <w:rPr>
          <w:iCs/>
          <w:sz w:val="24"/>
          <w:szCs w:val="24"/>
        </w:rPr>
        <w:t> </w:t>
      </w:r>
      <w:r w:rsidRPr="00AB71A2">
        <w:rPr>
          <w:iCs/>
          <w:sz w:val="24"/>
          <w:szCs w:val="24"/>
        </w:rPr>
        <w:t>informacjami na temat ich kwalifikacji zawodowych, uprawnień, doświadczenia i wykształcenia, niezbędnych do wykonania zamówienia publicznego, a także zakresu wykonywanych przez nie czynności oraz informacją o podstawie do dysponowania tymi osobami</w:t>
      </w:r>
      <w:r w:rsidR="00610FB7">
        <w:rPr>
          <w:iCs/>
          <w:sz w:val="24"/>
          <w:szCs w:val="24"/>
        </w:rPr>
        <w:t xml:space="preserve"> </w:t>
      </w:r>
      <w:r w:rsidR="00610FB7" w:rsidRPr="009A397D">
        <w:rPr>
          <w:iCs/>
          <w:sz w:val="24"/>
          <w:szCs w:val="24"/>
        </w:rPr>
        <w:t xml:space="preserve">(wzór stanowi załącznik nr </w:t>
      </w:r>
      <w:r w:rsidR="0000480E">
        <w:rPr>
          <w:iCs/>
          <w:sz w:val="24"/>
          <w:szCs w:val="24"/>
        </w:rPr>
        <w:t>9</w:t>
      </w:r>
      <w:r w:rsidR="00610FB7" w:rsidRPr="009A397D">
        <w:rPr>
          <w:iCs/>
          <w:sz w:val="24"/>
          <w:szCs w:val="24"/>
        </w:rPr>
        <w:t xml:space="preserve"> do siwz)</w:t>
      </w:r>
      <w:r w:rsidRPr="009A397D">
        <w:rPr>
          <w:iCs/>
          <w:sz w:val="24"/>
          <w:szCs w:val="24"/>
        </w:rPr>
        <w:t xml:space="preserve">; </w:t>
      </w:r>
    </w:p>
    <w:p w:rsidR="00C82C4A" w:rsidRDefault="00AB71A2" w:rsidP="00AB71A2">
      <w:pPr>
        <w:ind w:left="851"/>
        <w:jc w:val="both"/>
        <w:rPr>
          <w:iCs/>
          <w:sz w:val="24"/>
          <w:szCs w:val="24"/>
          <w:u w:val="single"/>
        </w:rPr>
      </w:pPr>
      <w:r w:rsidRPr="00AB71A2">
        <w:rPr>
          <w:iCs/>
          <w:sz w:val="24"/>
          <w:szCs w:val="24"/>
          <w:u w:val="single"/>
        </w:rPr>
        <w:t xml:space="preserve">W przypadku składania oferty wspólnej wykonawcy składają jeden wspólny ww. wykaz. </w:t>
      </w:r>
    </w:p>
    <w:p w:rsidR="00AB71A2" w:rsidRDefault="00AB71A2" w:rsidP="00AB71A2">
      <w:pPr>
        <w:ind w:left="851"/>
        <w:jc w:val="both"/>
        <w:rPr>
          <w:sz w:val="24"/>
          <w:szCs w:val="24"/>
          <w:u w:val="single"/>
        </w:rPr>
      </w:pPr>
      <w:r w:rsidRPr="00AB71A2">
        <w:rPr>
          <w:sz w:val="24"/>
          <w:szCs w:val="24"/>
          <w:u w:val="single"/>
        </w:rPr>
        <w:t>Ww. oświadczenie należy złożyć w oryginale.</w:t>
      </w: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Pr="00F900BA" w:rsidRDefault="00F900BA" w:rsidP="00F900BA">
      <w:pPr>
        <w:pStyle w:val="Akapitzlist"/>
        <w:ind w:left="360"/>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W przypadku składania oferty wspólnej wykonawcy składający ofertę wspólną składają jeden wspólny ww. dokument</w:t>
      </w:r>
    </w:p>
    <w:p w:rsidR="00AB71A2" w:rsidRPr="00AB71A2" w:rsidRDefault="00AB71A2" w:rsidP="00AB71A2">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amawiającego dokumentów dotyczących sytuacji ekonomicznej lub finansowej (dokumenty wymienione w ppkt 2 lit. a),</w:t>
      </w:r>
      <w:r w:rsidR="005E4E4A">
        <w:rPr>
          <w:sz w:val="24"/>
          <w:szCs w:val="24"/>
        </w:rPr>
        <w:t xml:space="preserve"> </w:t>
      </w:r>
      <w:r w:rsidRPr="00AB71A2">
        <w:rPr>
          <w:sz w:val="24"/>
          <w:szCs w:val="24"/>
        </w:rPr>
        <w:t xml:space="preserve">b),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AB71A2" w:rsidRPr="00AB71A2">
        <w:rPr>
          <w:b/>
          <w:sz w:val="24"/>
          <w:szCs w:val="24"/>
        </w:rPr>
        <w:t>Inne dokumenty wymagane przez zamawiającego, które należy dołączyć do oferty:</w:t>
      </w:r>
    </w:p>
    <w:p w:rsidR="00AB71A2" w:rsidRPr="00AB71A2" w:rsidRDefault="00AB71A2" w:rsidP="009A397D">
      <w:pPr>
        <w:numPr>
          <w:ilvl w:val="0"/>
          <w:numId w:val="45"/>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1) siwz;</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AB71A2" w:rsidRDefault="00AB71A2" w:rsidP="009A397D">
      <w:pPr>
        <w:numPr>
          <w:ilvl w:val="0"/>
          <w:numId w:val="45"/>
        </w:numPr>
        <w:jc w:val="both"/>
        <w:rPr>
          <w:sz w:val="24"/>
          <w:szCs w:val="24"/>
        </w:rPr>
      </w:pPr>
      <w:r w:rsidRPr="00AB71A2">
        <w:rPr>
          <w:b/>
          <w:sz w:val="24"/>
          <w:szCs w:val="24"/>
        </w:rPr>
        <w:t>oświadczenie</w:t>
      </w:r>
      <w:r w:rsidRPr="00AB71A2">
        <w:rPr>
          <w:sz w:val="24"/>
          <w:szCs w:val="24"/>
        </w:rPr>
        <w:t>, zgodnie z Rozdziałem V pkt 3 ppkt 2) siwz;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AB71A2" w:rsidRPr="00AB71A2" w:rsidRDefault="00AB71A2" w:rsidP="009A397D">
      <w:pPr>
        <w:pStyle w:val="Akapitzlist"/>
        <w:numPr>
          <w:ilvl w:val="0"/>
          <w:numId w:val="45"/>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Pr="00AB71A2" w:rsidRDefault="00AB71A2" w:rsidP="002D0BE5">
      <w:pPr>
        <w:pStyle w:val="Akapitzlist"/>
        <w:spacing w:after="0" w:line="240" w:lineRule="auto"/>
        <w:jc w:val="both"/>
        <w:rPr>
          <w:rFonts w:ascii="Times New Roman" w:hAnsi="Times New Roman"/>
          <w:sz w:val="24"/>
          <w:szCs w:val="24"/>
        </w:rPr>
      </w:pPr>
      <w:r w:rsidRPr="00AB71A2">
        <w:rPr>
          <w:rFonts w:ascii="Times New Roman" w:hAnsi="Times New Roman"/>
          <w:sz w:val="24"/>
          <w:szCs w:val="24"/>
          <w:u w:val="single"/>
        </w:rPr>
        <w:t>Ww. oświadczenie należy złożyć w oryginale lub kopii notarialnie poświadczonej.</w:t>
      </w:r>
    </w:p>
    <w:p w:rsidR="00AB71A2" w:rsidRPr="00AB71A2" w:rsidRDefault="00AB71A2" w:rsidP="009A397D">
      <w:pPr>
        <w:numPr>
          <w:ilvl w:val="0"/>
          <w:numId w:val="45"/>
        </w:numPr>
        <w:jc w:val="both"/>
        <w:rPr>
          <w:sz w:val="24"/>
          <w:szCs w:val="24"/>
        </w:rPr>
      </w:pPr>
      <w:r w:rsidRPr="00AB71A2">
        <w:rPr>
          <w:b/>
          <w:sz w:val="24"/>
          <w:szCs w:val="24"/>
        </w:rPr>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P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AB71A2" w:rsidRPr="00AB71A2" w:rsidRDefault="00AB71A2" w:rsidP="009A397D">
      <w:pPr>
        <w:pStyle w:val="Akapitzlist"/>
        <w:numPr>
          <w:ilvl w:val="0"/>
          <w:numId w:val="45"/>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97409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P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702765" w:rsidRPr="0014776B" w:rsidRDefault="0014776B" w:rsidP="00EA5FC8">
      <w:pPr>
        <w:numPr>
          <w:ilvl w:val="0"/>
          <w:numId w:val="45"/>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 xml:space="preserve">dowód wniesienia wadium </w:t>
      </w:r>
      <w:r w:rsidRPr="0014776B">
        <w:rPr>
          <w:sz w:val="24"/>
          <w:szCs w:val="24"/>
        </w:rPr>
        <w:t>wraz ze wskazaniem rachunku bankowego, na który za</w:t>
      </w:r>
      <w:r>
        <w:rPr>
          <w:sz w:val="24"/>
          <w:szCs w:val="24"/>
        </w:rPr>
        <w:t>mawiający winien zwrócić wadium</w:t>
      </w:r>
      <w:r w:rsidR="00A43536" w:rsidRPr="0014776B">
        <w:rPr>
          <w:b/>
          <w:sz w:val="24"/>
          <w:szCs w:val="24"/>
        </w:rPr>
        <w:t>;</w:t>
      </w:r>
    </w:p>
    <w:p w:rsidR="009A397D" w:rsidRPr="009A397D" w:rsidRDefault="009A397D" w:rsidP="009A397D">
      <w:pPr>
        <w:numPr>
          <w:ilvl w:val="0"/>
          <w:numId w:val="45"/>
        </w:numPr>
        <w:tabs>
          <w:tab w:val="num" w:pos="709"/>
        </w:tabs>
        <w:ind w:left="709" w:hanging="283"/>
        <w:jc w:val="both"/>
        <w:rPr>
          <w:sz w:val="24"/>
          <w:szCs w:val="24"/>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wycenionych elementów</w:t>
      </w:r>
      <w:r w:rsidRPr="009A397D">
        <w:rPr>
          <w:rStyle w:val="Pogrubienie"/>
          <w:b w:val="0"/>
          <w:bCs w:val="0"/>
          <w:noProof/>
          <w:color w:val="000000"/>
          <w:sz w:val="24"/>
          <w:szCs w:val="24"/>
        </w:rPr>
        <w:t xml:space="preserve">  </w:t>
      </w:r>
      <w:r>
        <w:rPr>
          <w:rStyle w:val="Pogrubienie"/>
          <w:b w:val="0"/>
          <w:bCs w:val="0"/>
          <w:noProof/>
          <w:color w:val="000000"/>
          <w:sz w:val="24"/>
          <w:szCs w:val="24"/>
        </w:rPr>
        <w:t>stanowiący załącznik nr 4.2 do siwz.</w:t>
      </w:r>
    </w:p>
    <w:p w:rsidR="00D333A9" w:rsidRDefault="00D333A9" w:rsidP="00AB71A2">
      <w:pPr>
        <w:ind w:left="284" w:hanging="284"/>
        <w:jc w:val="both"/>
        <w:rPr>
          <w:b/>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9A397D">
      <w:pPr>
        <w:numPr>
          <w:ilvl w:val="0"/>
          <w:numId w:val="46"/>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9A397D">
      <w:pPr>
        <w:numPr>
          <w:ilvl w:val="0"/>
          <w:numId w:val="46"/>
        </w:numPr>
        <w:jc w:val="both"/>
        <w:rPr>
          <w:sz w:val="24"/>
          <w:szCs w:val="24"/>
        </w:rPr>
      </w:pPr>
      <w:r w:rsidRPr="00176931">
        <w:rPr>
          <w:sz w:val="24"/>
          <w:szCs w:val="24"/>
        </w:rPr>
        <w:t xml:space="preserve">ww. oświadczenie oraz ewentualne dowody wykonawca składa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www.bip.um.swinoujscie.pl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DF1CCC">
      <w:pPr>
        <w:pStyle w:val="Akapitzlist"/>
        <w:numPr>
          <w:ilvl w:val="0"/>
          <w:numId w:val="53"/>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Poświadczenie za zgodność z oryginałem następuje w formie pisemnej lub w formie elektronicznej i poprzedzone jest dopiskiem „za zgodność z oryginałem”.</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9A397D">
      <w:pPr>
        <w:pStyle w:val="Akapitzlist"/>
        <w:numPr>
          <w:ilvl w:val="0"/>
          <w:numId w:val="44"/>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794BD0">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794BD0">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Pr="005B5AC2" w:rsidRDefault="005D2F75" w:rsidP="005D2F75">
      <w:pPr>
        <w:ind w:left="360"/>
        <w:jc w:val="both"/>
        <w:rPr>
          <w:sz w:val="24"/>
        </w:rPr>
      </w:pPr>
    </w:p>
    <w:p w:rsidR="00CB675C" w:rsidRPr="00575B3F" w:rsidRDefault="00CB675C" w:rsidP="00575B3F">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9D3F0D" w:rsidRPr="00024CBF" w:rsidRDefault="009D3F0D" w:rsidP="00EF7936">
      <w:pPr>
        <w:numPr>
          <w:ilvl w:val="0"/>
          <w:numId w:val="19"/>
        </w:numPr>
        <w:tabs>
          <w:tab w:val="num" w:pos="284"/>
        </w:tabs>
        <w:ind w:left="284" w:hanging="284"/>
        <w:jc w:val="both"/>
        <w:rPr>
          <w:i/>
          <w:sz w:val="24"/>
          <w:szCs w:val="24"/>
        </w:rPr>
      </w:pPr>
      <w:r w:rsidRPr="00024CBF">
        <w:rPr>
          <w:b/>
          <w:sz w:val="24"/>
          <w:szCs w:val="24"/>
        </w:rPr>
        <w:t>Zamawiający wymaga wykonania zamówienia w następujących terminach:</w:t>
      </w:r>
    </w:p>
    <w:p w:rsidR="009D3F0D" w:rsidRPr="00ED6D47" w:rsidRDefault="00ED6D47" w:rsidP="00794BD0">
      <w:pPr>
        <w:numPr>
          <w:ilvl w:val="0"/>
          <w:numId w:val="30"/>
        </w:numPr>
        <w:contextualSpacing/>
        <w:jc w:val="both"/>
        <w:rPr>
          <w:b/>
          <w:i/>
          <w:sz w:val="24"/>
          <w:szCs w:val="24"/>
        </w:rPr>
      </w:pPr>
      <w:r>
        <w:rPr>
          <w:b/>
          <w:sz w:val="24"/>
          <w:szCs w:val="24"/>
        </w:rPr>
        <w:t>t</w:t>
      </w:r>
      <w:r w:rsidR="009D3F0D" w:rsidRPr="00024CBF">
        <w:rPr>
          <w:b/>
          <w:sz w:val="24"/>
          <w:szCs w:val="24"/>
        </w:rPr>
        <w:t xml:space="preserve">ermin rozpoczęcia </w:t>
      </w:r>
      <w:r w:rsidR="009D3F0D" w:rsidRPr="00024CBF">
        <w:rPr>
          <w:b/>
          <w:sz w:val="24"/>
          <w:szCs w:val="24"/>
        </w:rPr>
        <w:tab/>
      </w:r>
      <w:r w:rsidR="00612B8B" w:rsidRPr="00024CBF">
        <w:rPr>
          <w:b/>
          <w:sz w:val="24"/>
          <w:szCs w:val="24"/>
        </w:rPr>
        <w:tab/>
      </w:r>
      <w:r w:rsidR="009D3F0D" w:rsidRPr="00024CBF">
        <w:rPr>
          <w:b/>
          <w:sz w:val="24"/>
          <w:szCs w:val="24"/>
        </w:rPr>
        <w:t>- w dniu p</w:t>
      </w:r>
      <w:r w:rsidR="00F94F99" w:rsidRPr="00024CBF">
        <w:rPr>
          <w:b/>
          <w:sz w:val="24"/>
          <w:szCs w:val="24"/>
        </w:rPr>
        <w:t>rzekazania placu budowy</w:t>
      </w:r>
      <w:r w:rsidR="009D3F0D" w:rsidRPr="00024CBF">
        <w:rPr>
          <w:b/>
          <w:sz w:val="24"/>
          <w:szCs w:val="24"/>
        </w:rPr>
        <w:t>,</w:t>
      </w:r>
    </w:p>
    <w:p w:rsidR="00ED6D47" w:rsidRPr="00024CBF" w:rsidRDefault="00ED6D47" w:rsidP="00794BD0">
      <w:pPr>
        <w:numPr>
          <w:ilvl w:val="0"/>
          <w:numId w:val="30"/>
        </w:numPr>
        <w:contextualSpacing/>
        <w:jc w:val="both"/>
        <w:rPr>
          <w:b/>
          <w:i/>
          <w:sz w:val="24"/>
          <w:szCs w:val="24"/>
        </w:rPr>
      </w:pPr>
      <w:r>
        <w:rPr>
          <w:b/>
          <w:sz w:val="24"/>
          <w:szCs w:val="24"/>
        </w:rPr>
        <w:t>termin zakończenia instalacji C.O</w:t>
      </w:r>
      <w:r w:rsidR="006A601E">
        <w:rPr>
          <w:b/>
          <w:sz w:val="24"/>
          <w:szCs w:val="24"/>
        </w:rPr>
        <w:t>.</w:t>
      </w:r>
      <w:r>
        <w:rPr>
          <w:b/>
          <w:sz w:val="24"/>
          <w:szCs w:val="24"/>
        </w:rPr>
        <w:t xml:space="preserve"> i</w:t>
      </w:r>
      <w:r w:rsidR="006A601E">
        <w:rPr>
          <w:b/>
          <w:sz w:val="24"/>
          <w:szCs w:val="24"/>
        </w:rPr>
        <w:t xml:space="preserve"> C.W.U. – 20 sierpnia 2018 r.</w:t>
      </w:r>
    </w:p>
    <w:p w:rsidR="00A130AA" w:rsidRPr="00A130AA" w:rsidRDefault="008F579B" w:rsidP="00794BD0">
      <w:pPr>
        <w:numPr>
          <w:ilvl w:val="0"/>
          <w:numId w:val="30"/>
        </w:numPr>
        <w:contextualSpacing/>
        <w:jc w:val="both"/>
        <w:rPr>
          <w:b/>
          <w:i/>
          <w:sz w:val="24"/>
          <w:szCs w:val="24"/>
        </w:rPr>
      </w:pPr>
      <w:r w:rsidRPr="00024CBF">
        <w:rPr>
          <w:b/>
          <w:sz w:val="24"/>
          <w:szCs w:val="24"/>
        </w:rPr>
        <w:t xml:space="preserve">termin </w:t>
      </w:r>
      <w:r w:rsidR="00A36D98" w:rsidRPr="00024CBF">
        <w:rPr>
          <w:b/>
          <w:sz w:val="24"/>
          <w:szCs w:val="24"/>
        </w:rPr>
        <w:t>zakończenia</w:t>
      </w:r>
      <w:r w:rsidR="00612B8B" w:rsidRPr="00024CBF">
        <w:rPr>
          <w:b/>
          <w:sz w:val="24"/>
          <w:szCs w:val="24"/>
        </w:rPr>
        <w:t xml:space="preserve"> robót</w:t>
      </w:r>
      <w:r w:rsidR="003C33A5">
        <w:rPr>
          <w:b/>
          <w:sz w:val="24"/>
          <w:szCs w:val="24"/>
        </w:rPr>
        <w:t xml:space="preserve">  </w:t>
      </w:r>
      <w:r w:rsidR="006A601E">
        <w:rPr>
          <w:b/>
          <w:sz w:val="24"/>
          <w:szCs w:val="24"/>
        </w:rPr>
        <w:t>pozostałych</w:t>
      </w:r>
      <w:r w:rsidR="0049162B">
        <w:rPr>
          <w:b/>
          <w:sz w:val="24"/>
          <w:szCs w:val="24"/>
        </w:rPr>
        <w:t xml:space="preserve"> związanych z dociepleniem poddasza i ścian zewnętrznych</w:t>
      </w:r>
      <w:r w:rsidR="006A601E">
        <w:rPr>
          <w:b/>
          <w:sz w:val="24"/>
          <w:szCs w:val="24"/>
        </w:rPr>
        <w:t xml:space="preserve"> </w:t>
      </w:r>
      <w:r w:rsidR="00571D36">
        <w:rPr>
          <w:b/>
          <w:sz w:val="24"/>
          <w:szCs w:val="24"/>
        </w:rPr>
        <w:t xml:space="preserve"> - dwadzieścia tygodni</w:t>
      </w:r>
      <w:r w:rsidR="00024CBF" w:rsidRPr="00024CBF">
        <w:rPr>
          <w:b/>
          <w:sz w:val="24"/>
          <w:szCs w:val="24"/>
        </w:rPr>
        <w:t xml:space="preserve"> od przekazania placu budowy</w:t>
      </w:r>
      <w:r w:rsidRPr="00024CBF">
        <w:rPr>
          <w:b/>
          <w:sz w:val="24"/>
          <w:szCs w:val="24"/>
        </w:rPr>
        <w:t xml:space="preserve"> ,</w:t>
      </w:r>
    </w:p>
    <w:p w:rsidR="008F579B" w:rsidRPr="00A130AA" w:rsidRDefault="00A130AA" w:rsidP="00A130AA">
      <w:pPr>
        <w:ind w:left="284"/>
        <w:contextualSpacing/>
        <w:jc w:val="both"/>
        <w:rPr>
          <w:b/>
          <w:i/>
          <w:sz w:val="24"/>
          <w:szCs w:val="24"/>
        </w:rPr>
      </w:pPr>
      <w:r w:rsidRPr="00A130AA">
        <w:rPr>
          <w:b/>
          <w:i/>
          <w:sz w:val="24"/>
          <w:szCs w:val="24"/>
        </w:rPr>
        <w:t>Termin realizacji zamówienia stanowi jedno z  kryteriów oceny</w:t>
      </w:r>
      <w:r w:rsidR="00571D36" w:rsidRPr="00A130AA">
        <w:rPr>
          <w:b/>
          <w:i/>
          <w:sz w:val="24"/>
          <w:szCs w:val="24"/>
        </w:rPr>
        <w:t xml:space="preserve"> </w:t>
      </w:r>
      <w:r w:rsidRPr="00A130AA">
        <w:rPr>
          <w:b/>
          <w:i/>
          <w:sz w:val="24"/>
          <w:szCs w:val="24"/>
        </w:rPr>
        <w:t>ofert.</w:t>
      </w:r>
      <w:r w:rsidR="00571D36" w:rsidRPr="00A130AA">
        <w:rPr>
          <w:b/>
          <w:i/>
          <w:sz w:val="24"/>
          <w:szCs w:val="24"/>
        </w:rPr>
        <w:t xml:space="preserve">     </w:t>
      </w: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D464F0" w:rsidRPr="00975773">
        <w:rPr>
          <w:color w:val="000000"/>
          <w:sz w:val="24"/>
          <w:szCs w:val="24"/>
        </w:rPr>
        <w:t>wynosi 6</w:t>
      </w:r>
      <w:r w:rsidR="00975773" w:rsidRPr="00975773">
        <w:rPr>
          <w:color w:val="000000"/>
          <w:sz w:val="24"/>
          <w:szCs w:val="24"/>
        </w:rPr>
        <w:t>0</w:t>
      </w:r>
      <w:r w:rsidRPr="00975773">
        <w:rPr>
          <w:color w:val="000000"/>
          <w:sz w:val="24"/>
          <w:szCs w:val="24"/>
        </w:rPr>
        <w:t xml:space="preserve">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wady przedmiotu umowy na okres ……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 Gwarancja udzielana jest na</w:t>
      </w:r>
      <w:r w:rsidR="00304AC7">
        <w:rPr>
          <w:color w:val="000000"/>
          <w:sz w:val="24"/>
          <w:szCs w:val="24"/>
        </w:rPr>
        <w:t> </w:t>
      </w:r>
      <w:r w:rsidRPr="00D702FC">
        <w:rPr>
          <w:color w:val="000000"/>
          <w:sz w:val="24"/>
          <w:szCs w:val="24"/>
        </w:rPr>
        <w:t>okres …….. miesięcy (słownie:  …….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 protokole końcowym odbioru robót lub w okresie rękojmi za wady lub gwarancji, Wykonawca wyraża zgodę na usunięcie wad i usterek na koszt i niebezpieczeństwo Wykonawcy.</w:t>
      </w:r>
      <w:r w:rsidRPr="005A6A6B">
        <w:t xml:space="preserve"> </w:t>
      </w:r>
    </w:p>
    <w:p w:rsidR="009D3F0D" w:rsidRPr="00B71CD0" w:rsidRDefault="009D3F0D" w:rsidP="009D3F0D">
      <w:pPr>
        <w:ind w:left="284"/>
        <w:jc w:val="both"/>
        <w:rPr>
          <w:b/>
          <w:bCs/>
          <w:sz w:val="24"/>
          <w:szCs w:val="24"/>
        </w:rPr>
      </w:pPr>
      <w:r w:rsidRPr="00B71CD0">
        <w:rPr>
          <w:b/>
          <w:i/>
          <w:sz w:val="24"/>
          <w:szCs w:val="24"/>
        </w:rPr>
        <w:t>Przedłużenie okresu gwarancji i rękojmi stanowi jedno z kryteriów oceny ofert.</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DC7B1B" w:rsidRDefault="00734884" w:rsidP="00024CBF">
      <w:pPr>
        <w:pStyle w:val="pkt"/>
        <w:numPr>
          <w:ilvl w:val="0"/>
          <w:numId w:val="14"/>
        </w:numPr>
        <w:tabs>
          <w:tab w:val="clear" w:pos="360"/>
          <w:tab w:val="num" w:pos="284"/>
        </w:tabs>
        <w:spacing w:before="0" w:after="0"/>
        <w:ind w:left="284" w:hanging="284"/>
      </w:pPr>
      <w:r w:rsidRPr="00734884">
        <w:t>Wadium należy wnieść w wysokości</w:t>
      </w:r>
      <w:r w:rsidR="00024CBF">
        <w:t xml:space="preserve"> </w:t>
      </w:r>
      <w:r w:rsidR="00EC4B32">
        <w:t>2</w:t>
      </w:r>
      <w:r w:rsidR="00656C8D">
        <w:t>0</w:t>
      </w:r>
      <w:r w:rsidR="007E005C">
        <w:t> 000,00 (słownie: dwadzieścia tysięcy złotych)</w:t>
      </w:r>
      <w:r w:rsidRPr="00DC7B1B">
        <w:t xml:space="preserve"> przed upływem terminu składania ofert. </w:t>
      </w:r>
      <w:r w:rsidRPr="00DC7B1B">
        <w:rPr>
          <w:b/>
        </w:rPr>
        <w:t xml:space="preserve">Decyduje moment wpływu środków do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5F73A2">
        <w:rPr>
          <w:b/>
          <w:bCs/>
          <w:sz w:val="24"/>
          <w:szCs w:val="24"/>
        </w:rPr>
        <w:t>WIM.271.1.34.2018</w:t>
      </w:r>
      <w:r w:rsidRPr="00DC7B1B">
        <w:rPr>
          <w:b/>
          <w:bCs/>
          <w:sz w:val="24"/>
          <w:szCs w:val="24"/>
        </w:rPr>
        <w:t>)</w:t>
      </w:r>
      <w:r w:rsidRPr="00DC7B1B">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7377F8" w:rsidRDefault="00734884" w:rsidP="007377F8">
      <w:pPr>
        <w:numPr>
          <w:ilvl w:val="0"/>
          <w:numId w:val="17"/>
        </w:numPr>
        <w:tabs>
          <w:tab w:val="clear" w:pos="360"/>
          <w:tab w:val="left" w:pos="142"/>
          <w:tab w:val="num" w:pos="284"/>
          <w:tab w:val="left" w:pos="851"/>
        </w:tabs>
        <w:ind w:left="284" w:hanging="426"/>
        <w:jc w:val="both"/>
        <w:rPr>
          <w:sz w:val="24"/>
        </w:rPr>
      </w:pPr>
      <w:r w:rsidRPr="007377F8">
        <w:rPr>
          <w:sz w:val="24"/>
        </w:rPr>
        <w:t>W ofercie należy wpisać nr konta, na które zamawiający ma zwrócić wadium</w:t>
      </w:r>
      <w:r w:rsidR="003C1F0E" w:rsidRPr="007377F8">
        <w:rPr>
          <w:sz w:val="24"/>
        </w:rPr>
        <w:t>.</w:t>
      </w:r>
      <w:r w:rsidRPr="007377F8">
        <w:rPr>
          <w:sz w:val="24"/>
        </w:rPr>
        <w:t xml:space="preserve"> </w:t>
      </w:r>
      <w:r w:rsidR="007377F8">
        <w:rPr>
          <w:sz w:val="24"/>
        </w:rPr>
        <w:t>W przypadku gdy wykonawca nie wskaże w ofercie numeru konta, na które należy zwrócić wadium zostanie ono zwrócone na rachunek bankowy, z którego dokonano przelewu wpłaty wadium.</w:t>
      </w:r>
    </w:p>
    <w:p w:rsidR="00734884" w:rsidRPr="007377F8" w:rsidRDefault="0006607A" w:rsidP="00970B05">
      <w:pPr>
        <w:numPr>
          <w:ilvl w:val="0"/>
          <w:numId w:val="17"/>
        </w:numPr>
        <w:tabs>
          <w:tab w:val="clear" w:pos="360"/>
          <w:tab w:val="left" w:pos="142"/>
          <w:tab w:val="num" w:pos="284"/>
          <w:tab w:val="left" w:pos="851"/>
        </w:tabs>
        <w:ind w:left="284" w:hanging="426"/>
        <w:jc w:val="both"/>
        <w:rPr>
          <w:sz w:val="24"/>
        </w:rPr>
      </w:pPr>
      <w:r w:rsidRPr="007377F8">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794BD0">
      <w:pPr>
        <w:numPr>
          <w:ilvl w:val="0"/>
          <w:numId w:val="32"/>
        </w:numPr>
        <w:jc w:val="both"/>
        <w:rPr>
          <w:sz w:val="24"/>
        </w:rPr>
      </w:pPr>
      <w:r>
        <w:rPr>
          <w:sz w:val="24"/>
        </w:rPr>
        <w:t>złożenie oferty;</w:t>
      </w:r>
    </w:p>
    <w:p w:rsidR="007608AA" w:rsidRDefault="007608AA" w:rsidP="00794BD0">
      <w:pPr>
        <w:numPr>
          <w:ilvl w:val="0"/>
          <w:numId w:val="32"/>
        </w:numPr>
        <w:jc w:val="both"/>
        <w:rPr>
          <w:sz w:val="24"/>
        </w:rPr>
      </w:pPr>
      <w:r>
        <w:rPr>
          <w:sz w:val="24"/>
        </w:rPr>
        <w:t>wycofanie oferty;</w:t>
      </w:r>
    </w:p>
    <w:p w:rsidR="007608AA" w:rsidRDefault="007608AA" w:rsidP="00794BD0">
      <w:pPr>
        <w:numPr>
          <w:ilvl w:val="0"/>
          <w:numId w:val="32"/>
        </w:numPr>
        <w:jc w:val="both"/>
        <w:rPr>
          <w:sz w:val="24"/>
        </w:rPr>
      </w:pPr>
      <w:r>
        <w:rPr>
          <w:sz w:val="24"/>
        </w:rPr>
        <w:t>zmiana ofert;</w:t>
      </w:r>
    </w:p>
    <w:p w:rsidR="007608AA" w:rsidRPr="00A87F0C" w:rsidRDefault="007608AA" w:rsidP="00794BD0">
      <w:pPr>
        <w:numPr>
          <w:ilvl w:val="0"/>
          <w:numId w:val="32"/>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faksem lub e-mailem pod warunkiem ich niezwłocznego dostarczenia w formie pisemnej.</w:t>
      </w:r>
    </w:p>
    <w:p w:rsidR="00A87F0C" w:rsidRPr="00A87F0C" w:rsidRDefault="00A87F0C" w:rsidP="00A87F0C">
      <w:pPr>
        <w:ind w:left="644"/>
        <w:jc w:val="both"/>
        <w:rPr>
          <w:sz w:val="24"/>
          <w:szCs w:val="24"/>
        </w:rPr>
      </w:pPr>
      <w:r w:rsidRPr="00A87F0C">
        <w:rPr>
          <w:sz w:val="24"/>
          <w:szCs w:val="24"/>
        </w:rPr>
        <w:t>Wskazane powyżej oświadczenia i dokumenty wykonawca może dostarczyć za pośrednictwem operatora pocztowego w rozumieniu ustawy z dnia 23 listopada 2012 r. – Prawo pocztowe (Dz.U. z 201</w:t>
      </w:r>
      <w:r w:rsidR="00A130AA">
        <w:rPr>
          <w:sz w:val="24"/>
          <w:szCs w:val="24"/>
        </w:rPr>
        <w:t>7</w:t>
      </w:r>
      <w:r w:rsidRPr="00A87F0C">
        <w:rPr>
          <w:sz w:val="24"/>
          <w:szCs w:val="24"/>
        </w:rPr>
        <w:t xml:space="preserve"> r. poz. 1</w:t>
      </w:r>
      <w:r w:rsidR="00A130AA">
        <w:rPr>
          <w:sz w:val="24"/>
          <w:szCs w:val="24"/>
        </w:rPr>
        <w:t>481</w:t>
      </w:r>
      <w:r w:rsidRPr="00A87F0C">
        <w:rPr>
          <w:sz w:val="24"/>
          <w:szCs w:val="24"/>
        </w:rPr>
        <w:t xml:space="preserve"> ze zm.), osobiście lub za pośrednictwem posłańca. </w:t>
      </w:r>
    </w:p>
    <w:p w:rsidR="00A87F0C" w:rsidRPr="007608AA" w:rsidRDefault="00A87F0C" w:rsidP="00A87F0C">
      <w:pPr>
        <w:jc w:val="both"/>
        <w:rPr>
          <w:sz w:val="24"/>
        </w:rPr>
      </w:pP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9A397D">
      <w:pPr>
        <w:numPr>
          <w:ilvl w:val="0"/>
          <w:numId w:val="49"/>
        </w:numPr>
        <w:ind w:hanging="1287"/>
        <w:jc w:val="both"/>
        <w:rPr>
          <w:b/>
          <w:sz w:val="24"/>
          <w:szCs w:val="24"/>
        </w:rPr>
      </w:pPr>
      <w:r>
        <w:rPr>
          <w:b/>
          <w:sz w:val="24"/>
          <w:szCs w:val="24"/>
        </w:rPr>
        <w:t>091</w:t>
      </w:r>
      <w:r w:rsidRPr="00DD7B2A">
        <w:rPr>
          <w:b/>
          <w:sz w:val="24"/>
          <w:szCs w:val="24"/>
        </w:rPr>
        <w:t> 327 0</w:t>
      </w:r>
      <w:r w:rsidR="005F73A2">
        <w:rPr>
          <w:b/>
          <w:sz w:val="24"/>
          <w:szCs w:val="24"/>
        </w:rPr>
        <w:t>6 29 w Wydziale 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5F73A2" w:rsidP="00794BD0">
      <w:pPr>
        <w:numPr>
          <w:ilvl w:val="0"/>
          <w:numId w:val="31"/>
        </w:numPr>
        <w:jc w:val="both"/>
        <w:rPr>
          <w:b/>
          <w:sz w:val="24"/>
          <w:szCs w:val="24"/>
        </w:rPr>
      </w:pPr>
      <w:r>
        <w:rPr>
          <w:b/>
          <w:sz w:val="24"/>
          <w:szCs w:val="24"/>
        </w:rPr>
        <w:t>Krzysztof Jaworski</w:t>
      </w:r>
      <w:r w:rsidR="00EA4344" w:rsidRPr="00DC7B1B">
        <w:rPr>
          <w:b/>
          <w:sz w:val="24"/>
          <w:szCs w:val="24"/>
        </w:rPr>
        <w:t xml:space="preserve"> – </w:t>
      </w:r>
      <w:r>
        <w:rPr>
          <w:b/>
          <w:sz w:val="24"/>
          <w:szCs w:val="24"/>
        </w:rPr>
        <w:t>Podi</w:t>
      </w:r>
      <w:r w:rsidR="00767AFC" w:rsidRPr="00DC7B1B">
        <w:rPr>
          <w:b/>
          <w:sz w:val="24"/>
          <w:szCs w:val="24"/>
        </w:rPr>
        <w:t>nspektor</w:t>
      </w:r>
      <w:r>
        <w:rPr>
          <w:b/>
          <w:sz w:val="24"/>
          <w:szCs w:val="24"/>
        </w:rPr>
        <w:t xml:space="preserve"> Wydziału Inwestycji Miejskich</w:t>
      </w:r>
    </w:p>
    <w:p w:rsidR="00EA4344" w:rsidRPr="00DC7B1B" w:rsidRDefault="00EA4344" w:rsidP="00EA4344">
      <w:pPr>
        <w:ind w:left="1980" w:hanging="720"/>
        <w:jc w:val="both"/>
        <w:rPr>
          <w:sz w:val="24"/>
          <w:szCs w:val="24"/>
        </w:rPr>
      </w:pPr>
      <w:r w:rsidRPr="00DC7B1B">
        <w:rPr>
          <w:b/>
          <w:sz w:val="24"/>
          <w:szCs w:val="24"/>
        </w:rPr>
        <w:t>Faks:</w:t>
      </w:r>
      <w:r w:rsidRPr="00DC7B1B">
        <w:rPr>
          <w:b/>
          <w:sz w:val="24"/>
          <w:szCs w:val="24"/>
        </w:rPr>
        <w:tab/>
      </w:r>
      <w:r w:rsidRPr="00DC7B1B">
        <w:rPr>
          <w:b/>
          <w:sz w:val="24"/>
          <w:szCs w:val="24"/>
        </w:rPr>
        <w:tab/>
      </w:r>
      <w:r w:rsidRPr="00DC7B1B">
        <w:rPr>
          <w:b/>
          <w:sz w:val="24"/>
          <w:szCs w:val="24"/>
        </w:rPr>
        <w:tab/>
      </w:r>
      <w:r w:rsidR="00767AFC" w:rsidRPr="00DC7B1B">
        <w:rPr>
          <w:b/>
          <w:sz w:val="24"/>
          <w:szCs w:val="24"/>
        </w:rPr>
        <w:t>(</w:t>
      </w:r>
      <w:r w:rsidRPr="00DC7B1B">
        <w:rPr>
          <w:b/>
          <w:sz w:val="24"/>
          <w:szCs w:val="24"/>
        </w:rPr>
        <w:t>091</w:t>
      </w:r>
      <w:r w:rsidR="00767AFC" w:rsidRPr="00DC7B1B">
        <w:rPr>
          <w:b/>
          <w:sz w:val="24"/>
          <w:szCs w:val="24"/>
        </w:rPr>
        <w:t>)</w:t>
      </w:r>
      <w:r w:rsidRPr="00DC7B1B">
        <w:rPr>
          <w:b/>
          <w:sz w:val="24"/>
          <w:szCs w:val="24"/>
        </w:rPr>
        <w:t xml:space="preserve"> 327-06-29 </w:t>
      </w:r>
      <w:r w:rsidRPr="00DC7B1B">
        <w:rPr>
          <w:sz w:val="24"/>
          <w:szCs w:val="24"/>
        </w:rPr>
        <w:t>(czynny całą dobę),</w:t>
      </w:r>
    </w:p>
    <w:p w:rsidR="00EA4344" w:rsidRPr="001562ED" w:rsidRDefault="00EA4344" w:rsidP="00EA4344">
      <w:pPr>
        <w:ind w:left="1980" w:hanging="720"/>
        <w:jc w:val="both"/>
        <w:rPr>
          <w:b/>
          <w:sz w:val="24"/>
          <w:szCs w:val="24"/>
        </w:rPr>
      </w:pPr>
      <w:r w:rsidRPr="001562ED">
        <w:rPr>
          <w:b/>
          <w:sz w:val="24"/>
          <w:szCs w:val="24"/>
        </w:rPr>
        <w:t xml:space="preserve">e-mail: </w:t>
      </w:r>
      <w:r w:rsidRPr="001562ED">
        <w:rPr>
          <w:b/>
          <w:sz w:val="24"/>
          <w:szCs w:val="24"/>
        </w:rPr>
        <w:tab/>
      </w:r>
      <w:r w:rsidRPr="001562ED">
        <w:rPr>
          <w:b/>
          <w:sz w:val="24"/>
          <w:szCs w:val="24"/>
        </w:rPr>
        <w:tab/>
      </w:r>
      <w:r w:rsidR="005F73A2">
        <w:rPr>
          <w:b/>
          <w:sz w:val="24"/>
          <w:szCs w:val="24"/>
        </w:rPr>
        <w:t>kjaworski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37BEE" w:rsidRDefault="00EA4344" w:rsidP="00794BD0">
      <w:pPr>
        <w:numPr>
          <w:ilvl w:val="0"/>
          <w:numId w:val="31"/>
        </w:numPr>
        <w:jc w:val="both"/>
        <w:rPr>
          <w:sz w:val="24"/>
          <w:szCs w:val="24"/>
        </w:rPr>
      </w:pPr>
      <w:r w:rsidRPr="00537BEE">
        <w:rPr>
          <w:sz w:val="24"/>
          <w:szCs w:val="24"/>
        </w:rPr>
        <w:t>Rafał Łysiak – Nac</w:t>
      </w:r>
      <w:r w:rsidR="005F73A2">
        <w:rPr>
          <w:sz w:val="24"/>
          <w:szCs w:val="24"/>
        </w:rPr>
        <w:t>zelnik Wydziału Inwestycji Miejskich</w:t>
      </w:r>
    </w:p>
    <w:p w:rsidR="00EA4344" w:rsidRPr="00161FFF" w:rsidRDefault="00EA4344" w:rsidP="00EA4344">
      <w:pPr>
        <w:ind w:left="1980" w:hanging="720"/>
        <w:jc w:val="both"/>
        <w:rPr>
          <w:sz w:val="24"/>
          <w:szCs w:val="24"/>
          <w:lang w:val="en-US"/>
        </w:rPr>
      </w:pPr>
      <w:r w:rsidRPr="00161FFF">
        <w:rPr>
          <w:sz w:val="24"/>
          <w:szCs w:val="24"/>
          <w:lang w:val="en-US"/>
        </w:rPr>
        <w:t>Faks:</w:t>
      </w:r>
      <w:r w:rsidRPr="00161FFF">
        <w:rPr>
          <w:sz w:val="24"/>
          <w:szCs w:val="24"/>
          <w:lang w:val="en-US"/>
        </w:rPr>
        <w:tab/>
      </w:r>
      <w:r w:rsidRPr="00161FFF">
        <w:rPr>
          <w:sz w:val="24"/>
          <w:szCs w:val="24"/>
          <w:lang w:val="en-US"/>
        </w:rPr>
        <w:tab/>
      </w:r>
      <w:r w:rsidRPr="00161FFF">
        <w:rPr>
          <w:sz w:val="24"/>
          <w:szCs w:val="24"/>
          <w:lang w:val="en-US"/>
        </w:rPr>
        <w:tab/>
        <w:t xml:space="preserve">(091) 327-06-29; </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DC7B1B" w:rsidRPr="009F5BF7" w:rsidRDefault="00DC7B1B" w:rsidP="00DC7B1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 xml:space="preserve">zagospodarowania placu budowy wraz z zapleczem budowy, koszty zużycia wody, zrzutu ścieków, koszty energii i ogrzewania dla potrzeb budowy, koszty odwodnienia wykopów, pompowania i zrzutu wody </w:t>
      </w:r>
      <w:r w:rsidR="003C33A5">
        <w:rPr>
          <w:sz w:val="24"/>
          <w:szCs w:val="24"/>
        </w:rPr>
        <w:t>do kanalizacji ogólnospławnej</w:t>
      </w:r>
      <w:r w:rsidRPr="009F5BF7">
        <w:rPr>
          <w:sz w:val="24"/>
          <w:szCs w:val="24"/>
        </w:rPr>
        <w:t>, koszty składowania, wywozu i utylizacji odpadów, za zajęcie pasa drogowego, itp.</w:t>
      </w:r>
    </w:p>
    <w:p w:rsidR="00DC7B1B" w:rsidRPr="009F5BF7" w:rsidRDefault="00DC7B1B" w:rsidP="00DC7B1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w:t>
      </w:r>
      <w:r w:rsidRPr="009F5BF7">
        <w:rPr>
          <w:sz w:val="24"/>
          <w:szCs w:val="24"/>
        </w:rPr>
        <w:t xml:space="preserve">towarów i usług (t.j. Dz. U. z </w:t>
      </w:r>
      <w:r>
        <w:rPr>
          <w:sz w:val="24"/>
          <w:szCs w:val="24"/>
        </w:rPr>
        <w:t>201</w:t>
      </w:r>
      <w:r w:rsidR="001E04FB">
        <w:rPr>
          <w:sz w:val="24"/>
          <w:szCs w:val="24"/>
        </w:rPr>
        <w:t>7</w:t>
      </w:r>
      <w:r>
        <w:rPr>
          <w:sz w:val="24"/>
          <w:szCs w:val="24"/>
        </w:rPr>
        <w:t xml:space="preserve"> poz. </w:t>
      </w:r>
      <w:r w:rsidR="001E04FB">
        <w:rPr>
          <w:sz w:val="24"/>
          <w:szCs w:val="24"/>
        </w:rPr>
        <w:t>1221</w:t>
      </w:r>
      <w:r>
        <w:rPr>
          <w:sz w:val="24"/>
          <w:szCs w:val="24"/>
        </w:rPr>
        <w:t xml:space="preserve"> z późn. zm.</w:t>
      </w:r>
      <w:r w:rsidRPr="009F5BF7">
        <w:rPr>
          <w:sz w:val="24"/>
          <w:szCs w:val="24"/>
        </w:rPr>
        <w:t>).</w:t>
      </w:r>
    </w:p>
    <w:p w:rsidR="00DC7B1B" w:rsidRDefault="00DC7B1B" w:rsidP="00DC7B1B">
      <w:pPr>
        <w:numPr>
          <w:ilvl w:val="0"/>
          <w:numId w:val="20"/>
        </w:numPr>
        <w:tabs>
          <w:tab w:val="clear" w:pos="720"/>
          <w:tab w:val="num" w:pos="360"/>
        </w:tabs>
        <w:ind w:left="360"/>
        <w:jc w:val="both"/>
        <w:rPr>
          <w:sz w:val="24"/>
          <w:szCs w:val="24"/>
        </w:rPr>
      </w:pPr>
      <w:r w:rsidRPr="009F5BF7">
        <w:rPr>
          <w:sz w:val="24"/>
          <w:szCs w:val="24"/>
        </w:rPr>
        <w:t>Zamawiający nie dopuszcza przedstawiania ceny ryczałtowej w kilku wariantach, w zależności od zastosowanych rozwiązań. W przypadku przedstawiania ceny w taki sposób oferta zostanie odrzucona.</w:t>
      </w:r>
    </w:p>
    <w:p w:rsidR="00DC7B1B" w:rsidRPr="00B72E15" w:rsidRDefault="00DC7B1B" w:rsidP="00DC7B1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DC7B1B" w:rsidRDefault="00DC7B1B" w:rsidP="00DC7B1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7E005C">
        <w:rPr>
          <w:color w:val="auto"/>
        </w:rPr>
        <w:t xml:space="preserve"> </w:t>
      </w:r>
      <w:r w:rsidR="001E04FB" w:rsidRPr="001E04FB">
        <w:rPr>
          <w:b/>
          <w:color w:val="auto"/>
        </w:rPr>
        <w:t>23</w:t>
      </w:r>
      <w:r w:rsidR="001E04FB">
        <w:rPr>
          <w:color w:val="auto"/>
        </w:rPr>
        <w:t xml:space="preserve"> </w:t>
      </w:r>
      <w:r w:rsidR="005F73A2">
        <w:rPr>
          <w:b/>
          <w:color w:val="auto"/>
        </w:rPr>
        <w:t xml:space="preserve"> maja 2018</w:t>
      </w:r>
      <w:r w:rsidR="00970B05" w:rsidRPr="00970B05">
        <w:rPr>
          <w:b/>
          <w:color w:val="auto"/>
        </w:rPr>
        <w:t xml:space="preserve"> r</w:t>
      </w:r>
      <w:r w:rsidR="00970B05">
        <w:rPr>
          <w:color w:val="auto"/>
        </w:rPr>
        <w:t>.</w:t>
      </w:r>
      <w:r w:rsidRPr="00BD5D58">
        <w:rPr>
          <w:color w:val="auto"/>
        </w:rPr>
        <w:t>, do godz</w:t>
      </w:r>
      <w:r w:rsidRPr="00BD5D58">
        <w:rPr>
          <w:b/>
          <w:color w:val="auto"/>
        </w:rPr>
        <w:t>.</w:t>
      </w:r>
      <w:r w:rsidR="007E005C">
        <w:rPr>
          <w:b/>
          <w:color w:val="auto"/>
        </w:rPr>
        <w:t xml:space="preserve"> 12:</w:t>
      </w:r>
      <w:r w:rsidR="00970B05">
        <w:rPr>
          <w:b/>
          <w:color w:val="auto"/>
        </w:rPr>
        <w:t>0</w:t>
      </w:r>
      <w:r w:rsidR="002F203E" w:rsidRPr="00BD5D58">
        <w:rPr>
          <w:b/>
          <w:color w:val="auto"/>
        </w:rPr>
        <w:t>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7E005C">
        <w:rPr>
          <w:color w:val="auto"/>
        </w:rPr>
        <w:t xml:space="preserve"> </w:t>
      </w:r>
      <w:r w:rsidR="001E04FB" w:rsidRPr="001E04FB">
        <w:rPr>
          <w:b/>
          <w:color w:val="auto"/>
        </w:rPr>
        <w:t>23</w:t>
      </w:r>
      <w:r w:rsidR="005F73A2">
        <w:rPr>
          <w:b/>
          <w:color w:val="auto"/>
        </w:rPr>
        <w:t xml:space="preserve"> maja 2018</w:t>
      </w:r>
      <w:r w:rsidR="00970B05" w:rsidRPr="00970B05">
        <w:rPr>
          <w:b/>
          <w:color w:val="auto"/>
        </w:rPr>
        <w:t xml:space="preserve"> r.</w:t>
      </w:r>
      <w:r w:rsidRPr="00970B05">
        <w:rPr>
          <w:color w:val="auto"/>
        </w:rPr>
        <w:t xml:space="preserve">, </w:t>
      </w:r>
      <w:r w:rsidRPr="00BD5D58">
        <w:rPr>
          <w:color w:val="auto"/>
        </w:rPr>
        <w:t xml:space="preserve">o godz. </w:t>
      </w:r>
      <w:r w:rsidR="007E005C">
        <w:rPr>
          <w:b/>
          <w:color w:val="auto"/>
        </w:rPr>
        <w:t>1</w:t>
      </w:r>
      <w:r w:rsidR="00970B05">
        <w:rPr>
          <w:b/>
          <w:color w:val="auto"/>
        </w:rPr>
        <w:t>2</w:t>
      </w:r>
      <w:r w:rsidR="002F203E" w:rsidRPr="00BD5D58">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Default="007D19D1">
      <w:pPr>
        <w:jc w:val="both"/>
        <w:rPr>
          <w:sz w:val="24"/>
        </w:rPr>
      </w:pP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794BD0">
      <w:pPr>
        <w:numPr>
          <w:ilvl w:val="0"/>
          <w:numId w:val="34"/>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794BD0">
      <w:pPr>
        <w:numPr>
          <w:ilvl w:val="1"/>
          <w:numId w:val="35"/>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6F300D" w:rsidRPr="001562ED" w:rsidRDefault="00080F66" w:rsidP="001562ED">
      <w:pPr>
        <w:numPr>
          <w:ilvl w:val="1"/>
          <w:numId w:val="35"/>
        </w:numPr>
        <w:autoSpaceDE w:val="0"/>
        <w:autoSpaceDN w:val="0"/>
        <w:adjustRightInd w:val="0"/>
        <w:ind w:hanging="698"/>
        <w:rPr>
          <w:b/>
          <w:sz w:val="24"/>
          <w:szCs w:val="24"/>
        </w:rPr>
      </w:pPr>
      <w:r>
        <w:rPr>
          <w:b/>
          <w:sz w:val="24"/>
          <w:szCs w:val="24"/>
        </w:rPr>
        <w:t>Termin realizacji</w:t>
      </w:r>
      <w:r w:rsidR="006F300D" w:rsidRPr="001562ED">
        <w:rPr>
          <w:b/>
          <w:sz w:val="24"/>
          <w:szCs w:val="24"/>
        </w:rPr>
        <w:t xml:space="preserve"> </w:t>
      </w:r>
      <w:r w:rsidR="00170041">
        <w:rPr>
          <w:b/>
          <w:sz w:val="24"/>
          <w:szCs w:val="24"/>
        </w:rPr>
        <w:t xml:space="preserve"> zamówienia </w:t>
      </w:r>
      <w:r w:rsidR="006F300D" w:rsidRPr="001562ED">
        <w:rPr>
          <w:b/>
          <w:sz w:val="24"/>
          <w:szCs w:val="24"/>
        </w:rPr>
        <w:t>(T)</w:t>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r>
      <w:r w:rsidR="006F300D" w:rsidRPr="001562ED">
        <w:rPr>
          <w:b/>
          <w:sz w:val="24"/>
          <w:szCs w:val="24"/>
        </w:rPr>
        <w:tab/>
        <w:t>20 %</w:t>
      </w:r>
    </w:p>
    <w:p w:rsidR="00700578" w:rsidRPr="00C62B1E" w:rsidRDefault="00700578" w:rsidP="00C62B1E">
      <w:pPr>
        <w:numPr>
          <w:ilvl w:val="1"/>
          <w:numId w:val="35"/>
        </w:numPr>
        <w:autoSpaceDE w:val="0"/>
        <w:autoSpaceDN w:val="0"/>
        <w:adjustRightInd w:val="0"/>
        <w:ind w:hanging="698"/>
        <w:rPr>
          <w:b/>
          <w:sz w:val="24"/>
          <w:szCs w:val="24"/>
        </w:rPr>
      </w:pPr>
      <w:r w:rsidRPr="00C62B1E">
        <w:rPr>
          <w:b/>
          <w:sz w:val="24"/>
          <w:szCs w:val="24"/>
        </w:rPr>
        <w:t>Przedłużenie okresu gwarancji i rękojmi (G)</w:t>
      </w:r>
      <w:r w:rsidRPr="00C62B1E">
        <w:rPr>
          <w:b/>
          <w:sz w:val="24"/>
          <w:szCs w:val="24"/>
        </w:rPr>
        <w:tab/>
      </w:r>
      <w:r w:rsidRPr="00C62B1E">
        <w:rPr>
          <w:b/>
          <w:sz w:val="24"/>
          <w:szCs w:val="24"/>
        </w:rPr>
        <w:tab/>
      </w:r>
      <w:r w:rsidR="00470E04" w:rsidRPr="00C62B1E">
        <w:rPr>
          <w:b/>
          <w:sz w:val="24"/>
          <w:szCs w:val="24"/>
        </w:rPr>
        <w:tab/>
      </w:r>
      <w:r w:rsidR="00470E04" w:rsidRPr="00C62B1E">
        <w:rPr>
          <w:b/>
          <w:sz w:val="24"/>
          <w:szCs w:val="24"/>
        </w:rPr>
        <w:tab/>
      </w:r>
      <w:r w:rsidRPr="00C62B1E">
        <w:rPr>
          <w:b/>
          <w:sz w:val="24"/>
          <w:szCs w:val="24"/>
        </w:rPr>
        <w:t>20 %</w:t>
      </w:r>
    </w:p>
    <w:p w:rsidR="00766915" w:rsidRPr="00304AC7" w:rsidRDefault="00766915" w:rsidP="002A1978">
      <w:pPr>
        <w:autoSpaceDE w:val="0"/>
        <w:autoSpaceDN w:val="0"/>
        <w:adjustRightInd w:val="0"/>
        <w:ind w:left="372"/>
        <w:rPr>
          <w:b/>
          <w:sz w:val="24"/>
          <w:szCs w:val="24"/>
        </w:rPr>
      </w:pPr>
    </w:p>
    <w:p w:rsidR="000D62BE" w:rsidRPr="00D016E6" w:rsidRDefault="00700578" w:rsidP="00D016E6">
      <w:pPr>
        <w:numPr>
          <w:ilvl w:val="0"/>
          <w:numId w:val="34"/>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794BD0">
      <w:pPr>
        <w:numPr>
          <w:ilvl w:val="1"/>
          <w:numId w:val="36"/>
        </w:numPr>
        <w:tabs>
          <w:tab w:val="num" w:pos="851"/>
        </w:tabs>
        <w:autoSpaceDE w:val="0"/>
        <w:autoSpaceDN w:val="0"/>
        <w:adjustRightInd w:val="0"/>
        <w:ind w:left="1134" w:hanging="992"/>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3D37B1" w:rsidRDefault="003D37B1" w:rsidP="003D37B1">
      <w:pPr>
        <w:ind w:left="1440"/>
        <w:rPr>
          <w:b/>
          <w:sz w:val="28"/>
          <w:szCs w:val="28"/>
        </w:rPr>
      </w:pPr>
    </w:p>
    <w:p w:rsidR="006F300D" w:rsidRPr="004173C1" w:rsidRDefault="001562ED" w:rsidP="006F300D">
      <w:pPr>
        <w:numPr>
          <w:ilvl w:val="1"/>
          <w:numId w:val="36"/>
        </w:numPr>
        <w:tabs>
          <w:tab w:val="num" w:pos="1134"/>
        </w:tabs>
        <w:autoSpaceDE w:val="0"/>
        <w:autoSpaceDN w:val="0"/>
        <w:adjustRightInd w:val="0"/>
        <w:ind w:hanging="786"/>
        <w:rPr>
          <w:b/>
          <w:sz w:val="24"/>
          <w:szCs w:val="24"/>
        </w:rPr>
      </w:pPr>
      <w:r>
        <w:rPr>
          <w:b/>
          <w:bCs/>
          <w:sz w:val="24"/>
          <w:szCs w:val="24"/>
        </w:rPr>
        <w:t xml:space="preserve">Termin </w:t>
      </w:r>
      <w:r w:rsidR="00170041">
        <w:rPr>
          <w:b/>
          <w:bCs/>
          <w:sz w:val="24"/>
          <w:szCs w:val="24"/>
        </w:rPr>
        <w:t>realizacji zamówienia</w:t>
      </w:r>
      <w:r w:rsidR="006F300D">
        <w:rPr>
          <w:b/>
          <w:bCs/>
          <w:sz w:val="24"/>
          <w:szCs w:val="24"/>
        </w:rPr>
        <w:t xml:space="preserve"> </w:t>
      </w:r>
      <w:r w:rsidR="006F300D" w:rsidRPr="004173C1">
        <w:rPr>
          <w:b/>
          <w:bCs/>
          <w:sz w:val="24"/>
          <w:szCs w:val="24"/>
        </w:rPr>
        <w:t>(T)</w:t>
      </w:r>
    </w:p>
    <w:p w:rsidR="00080F66" w:rsidRDefault="00080F66" w:rsidP="00080F66">
      <w:pPr>
        <w:autoSpaceDE w:val="0"/>
        <w:autoSpaceDN w:val="0"/>
        <w:adjustRightInd w:val="0"/>
        <w:ind w:left="928"/>
        <w:rPr>
          <w:bCs/>
          <w:sz w:val="24"/>
          <w:szCs w:val="24"/>
        </w:rPr>
      </w:pPr>
      <w:r w:rsidRPr="00CD770F">
        <w:rPr>
          <w:bCs/>
          <w:sz w:val="24"/>
          <w:szCs w:val="24"/>
        </w:rPr>
        <w:t>Sposób przyznania punktów w kryterium „termin realizacji</w:t>
      </w:r>
      <w:r w:rsidR="00170041">
        <w:rPr>
          <w:bCs/>
          <w:sz w:val="24"/>
          <w:szCs w:val="24"/>
        </w:rPr>
        <w:t xml:space="preserve"> zamówienia</w:t>
      </w:r>
      <w:r w:rsidRPr="00CD770F">
        <w:rPr>
          <w:bCs/>
          <w:sz w:val="24"/>
          <w:szCs w:val="24"/>
        </w:rPr>
        <w:t>”</w:t>
      </w:r>
    </w:p>
    <w:p w:rsidR="00CF57AC" w:rsidRPr="00CD770F" w:rsidRDefault="00CF57AC" w:rsidP="00080F66">
      <w:pPr>
        <w:autoSpaceDE w:val="0"/>
        <w:autoSpaceDN w:val="0"/>
        <w:adjustRightInd w:val="0"/>
        <w:ind w:left="928"/>
        <w:rPr>
          <w:bCs/>
          <w:sz w:val="24"/>
          <w:szCs w:val="24"/>
        </w:rPr>
      </w:pPr>
      <w:r>
        <w:rPr>
          <w:bCs/>
          <w:sz w:val="24"/>
          <w:szCs w:val="24"/>
        </w:rPr>
        <w:t>Punkty zostaną przyznane za skrócenie wykonania w całości przedmiotu umowy,  termin wykonania instalacji CO i CWU jest określony w Rozdziale VII lit. b)</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 gdy termin wykonania przedmiotu umowy </w:t>
      </w:r>
      <w:r>
        <w:rPr>
          <w:rFonts w:ascii="Times New Roman" w:hAnsi="Times New Roman"/>
          <w:sz w:val="24"/>
          <w:szCs w:val="24"/>
        </w:rPr>
        <w:t>jest zgodny z terminem wskazanym przez zamawiającego</w:t>
      </w:r>
    </w:p>
    <w:p w:rsidR="00080F66" w:rsidRPr="00CD770F" w:rsidRDefault="00080F66" w:rsidP="00080F66">
      <w:pPr>
        <w:pStyle w:val="Akapitzlist"/>
        <w:numPr>
          <w:ilvl w:val="0"/>
          <w:numId w:val="55"/>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t xml:space="preserve">10 pkt – gdy termin wykonania </w:t>
      </w:r>
      <w:r w:rsidRPr="00CD770F">
        <w:rPr>
          <w:rFonts w:ascii="Times New Roman" w:hAnsi="Times New Roman"/>
          <w:sz w:val="24"/>
          <w:szCs w:val="24"/>
        </w:rPr>
        <w:t xml:space="preserve">przedmiotu umowy </w:t>
      </w:r>
      <w:r w:rsidR="00103C4B">
        <w:rPr>
          <w:rFonts w:ascii="Times New Roman" w:hAnsi="Times New Roman"/>
          <w:sz w:val="24"/>
          <w:szCs w:val="24"/>
        </w:rPr>
        <w:t>ulega skróceniu o 1 tydzień</w:t>
      </w:r>
    </w:p>
    <w:p w:rsidR="00080F66" w:rsidRPr="00CD770F" w:rsidRDefault="00080F66" w:rsidP="00080F66">
      <w:pPr>
        <w:pStyle w:val="Akapitzlist"/>
        <w:numPr>
          <w:ilvl w:val="0"/>
          <w:numId w:val="55"/>
        </w:numPr>
        <w:autoSpaceDE w:val="0"/>
        <w:autoSpaceDN w:val="0"/>
        <w:adjustRightInd w:val="0"/>
        <w:spacing w:after="0" w:line="240" w:lineRule="auto"/>
        <w:ind w:left="900" w:hanging="425"/>
        <w:jc w:val="both"/>
        <w:rPr>
          <w:rFonts w:ascii="Times New Roman" w:hAnsi="Times New Roman"/>
          <w:sz w:val="24"/>
          <w:szCs w:val="24"/>
        </w:rPr>
      </w:pPr>
      <w:r>
        <w:rPr>
          <w:rFonts w:ascii="Times New Roman" w:hAnsi="Times New Roman"/>
          <w:b/>
          <w:sz w:val="24"/>
          <w:szCs w:val="24"/>
        </w:rPr>
        <w:t>T</w:t>
      </w:r>
      <w:r w:rsidRPr="00CD770F">
        <w:rPr>
          <w:rFonts w:ascii="Times New Roman" w:hAnsi="Times New Roman"/>
          <w:b/>
          <w:sz w:val="24"/>
          <w:szCs w:val="24"/>
        </w:rPr>
        <w:t xml:space="preserve"> </w:t>
      </w:r>
      <w:r w:rsidRPr="00CD770F">
        <w:rPr>
          <w:rFonts w:ascii="Times New Roman" w:hAnsi="Times New Roman"/>
          <w:sz w:val="24"/>
          <w:szCs w:val="24"/>
        </w:rPr>
        <w:t>=</w:t>
      </w:r>
      <w:r w:rsidRPr="00CD770F">
        <w:rPr>
          <w:rFonts w:ascii="Times New Roman" w:hAnsi="Times New Roman"/>
          <w:sz w:val="24"/>
          <w:szCs w:val="24"/>
        </w:rPr>
        <w:tab/>
      </w:r>
      <w:r w:rsidRPr="00080F66">
        <w:rPr>
          <w:rFonts w:ascii="Times New Roman" w:hAnsi="Times New Roman"/>
          <w:sz w:val="24"/>
          <w:szCs w:val="24"/>
        </w:rPr>
        <w:t>20</w:t>
      </w:r>
      <w:r w:rsidRPr="00CD770F">
        <w:rPr>
          <w:rFonts w:ascii="Times New Roman" w:hAnsi="Times New Roman"/>
          <w:sz w:val="24"/>
          <w:szCs w:val="24"/>
        </w:rPr>
        <w:t xml:space="preserve"> pkt – gdy termin wykonania</w:t>
      </w:r>
      <w:r>
        <w:rPr>
          <w:rFonts w:ascii="Times New Roman" w:hAnsi="Times New Roman"/>
          <w:sz w:val="24"/>
          <w:szCs w:val="24"/>
        </w:rPr>
        <w:t xml:space="preserve"> </w:t>
      </w:r>
      <w:r w:rsidRPr="00CD770F">
        <w:rPr>
          <w:rFonts w:ascii="Times New Roman" w:hAnsi="Times New Roman"/>
          <w:sz w:val="24"/>
          <w:szCs w:val="24"/>
        </w:rPr>
        <w:t xml:space="preserve">przedmiotu umowy </w:t>
      </w:r>
      <w:r w:rsidR="00103C4B">
        <w:rPr>
          <w:rFonts w:ascii="Times New Roman" w:hAnsi="Times New Roman"/>
          <w:sz w:val="24"/>
          <w:szCs w:val="24"/>
        </w:rPr>
        <w:t>ulega skróceniu o 2 tygodnie</w:t>
      </w:r>
    </w:p>
    <w:p w:rsidR="00080F66" w:rsidRPr="00CD770F" w:rsidRDefault="00080F66" w:rsidP="00080F66">
      <w:pPr>
        <w:ind w:left="900"/>
        <w:jc w:val="both"/>
        <w:rPr>
          <w:sz w:val="24"/>
          <w:szCs w:val="24"/>
        </w:rPr>
      </w:pPr>
      <w:r w:rsidRPr="00CD770F">
        <w:rPr>
          <w:sz w:val="24"/>
          <w:szCs w:val="24"/>
        </w:rPr>
        <w:t>termin</w:t>
      </w:r>
      <w:r>
        <w:rPr>
          <w:sz w:val="24"/>
          <w:szCs w:val="24"/>
        </w:rPr>
        <w:t>y</w:t>
      </w:r>
      <w:r w:rsidRPr="00CD770F">
        <w:rPr>
          <w:sz w:val="24"/>
          <w:szCs w:val="24"/>
        </w:rPr>
        <w:t xml:space="preserve"> wykonania przedmiotu umowy nie mo</w:t>
      </w:r>
      <w:r>
        <w:rPr>
          <w:sz w:val="24"/>
          <w:szCs w:val="24"/>
        </w:rPr>
        <w:t>że</w:t>
      </w:r>
      <w:r w:rsidRPr="00CD770F">
        <w:rPr>
          <w:sz w:val="24"/>
          <w:szCs w:val="24"/>
        </w:rPr>
        <w:t xml:space="preserve"> być dłuższ</w:t>
      </w:r>
      <w:r>
        <w:rPr>
          <w:sz w:val="24"/>
          <w:szCs w:val="24"/>
        </w:rPr>
        <w:t>y niż określony w</w:t>
      </w:r>
      <w:r w:rsidR="00170041">
        <w:rPr>
          <w:sz w:val="24"/>
          <w:szCs w:val="24"/>
        </w:rPr>
        <w:t> </w:t>
      </w:r>
      <w:r>
        <w:rPr>
          <w:sz w:val="24"/>
          <w:szCs w:val="24"/>
        </w:rPr>
        <w:t>Rozdziale VII punkt 1 siwz.</w:t>
      </w:r>
    </w:p>
    <w:p w:rsidR="00080F66" w:rsidRDefault="00080F66" w:rsidP="00080F66">
      <w:pPr>
        <w:ind w:left="900" w:hanging="24"/>
        <w:jc w:val="both"/>
        <w:rPr>
          <w:b/>
          <w:sz w:val="24"/>
          <w:szCs w:val="24"/>
        </w:rPr>
      </w:pPr>
      <w:r w:rsidRPr="00CD770F">
        <w:rPr>
          <w:b/>
          <w:sz w:val="24"/>
          <w:szCs w:val="24"/>
        </w:rPr>
        <w:t xml:space="preserve">Termin realizacji musi być podany w </w:t>
      </w:r>
      <w:r w:rsidR="001E04FB">
        <w:rPr>
          <w:b/>
          <w:sz w:val="24"/>
          <w:szCs w:val="24"/>
        </w:rPr>
        <w:t>tygodniach</w:t>
      </w:r>
      <w:r>
        <w:rPr>
          <w:b/>
          <w:sz w:val="24"/>
          <w:szCs w:val="24"/>
        </w:rPr>
        <w:t>.</w:t>
      </w:r>
    </w:p>
    <w:p w:rsidR="006F300D" w:rsidRDefault="006F300D" w:rsidP="00BF0FF8">
      <w:pPr>
        <w:rPr>
          <w:b/>
          <w:sz w:val="28"/>
          <w:szCs w:val="28"/>
        </w:rPr>
      </w:pPr>
    </w:p>
    <w:p w:rsidR="00700578" w:rsidRDefault="00700578" w:rsidP="00C62B1E">
      <w:pPr>
        <w:numPr>
          <w:ilvl w:val="1"/>
          <w:numId w:val="36"/>
        </w:numPr>
        <w:tabs>
          <w:tab w:val="num" w:pos="1134"/>
        </w:tabs>
        <w:autoSpaceDE w:val="0"/>
        <w:autoSpaceDN w:val="0"/>
        <w:adjustRightInd w:val="0"/>
        <w:ind w:hanging="786"/>
        <w:rPr>
          <w:b/>
          <w:sz w:val="24"/>
          <w:szCs w:val="24"/>
        </w:rPr>
      </w:pPr>
      <w:r w:rsidRPr="00C62B1E">
        <w:rPr>
          <w:b/>
          <w:sz w:val="24"/>
          <w:szCs w:val="24"/>
        </w:rPr>
        <w:t>Przedłużenie okresu gwarancji i rękojmi(G)</w:t>
      </w:r>
    </w:p>
    <w:p w:rsidR="00975773" w:rsidRPr="00975773" w:rsidRDefault="00975773" w:rsidP="00975773">
      <w:pPr>
        <w:ind w:left="1200" w:hanging="66"/>
        <w:jc w:val="both"/>
        <w:rPr>
          <w:sz w:val="24"/>
          <w:szCs w:val="24"/>
        </w:rPr>
      </w:pPr>
      <w:r w:rsidRPr="00975773">
        <w:rPr>
          <w:sz w:val="24"/>
          <w:szCs w:val="24"/>
        </w:rPr>
        <w:t>Ocenie podlegać będzie gwarancja i rękojmia ponad wymagane minimum.</w:t>
      </w:r>
    </w:p>
    <w:p w:rsidR="00975773" w:rsidRPr="00975773" w:rsidRDefault="00975773" w:rsidP="00975773">
      <w:pPr>
        <w:ind w:left="1200" w:hanging="66"/>
        <w:jc w:val="both"/>
        <w:rPr>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Punkty za okres gwarancji i rękojmi ofert będą liczone wg proporcji matematycznej z dokładnością do dwóch miejsc po przecinku:</w:t>
      </w:r>
    </w:p>
    <w:p w:rsidR="00975773" w:rsidRPr="00975773" w:rsidRDefault="00975773" w:rsidP="00975773">
      <w:pPr>
        <w:pStyle w:val="Akapitzlist"/>
        <w:ind w:left="1854"/>
        <w:jc w:val="center"/>
        <w:rPr>
          <w:rFonts w:ascii="Times New Roman" w:hAnsi="Times New Roman"/>
          <w:sz w:val="24"/>
          <w:szCs w:val="24"/>
        </w:rPr>
      </w:pPr>
    </w:p>
    <w:p w:rsidR="00975773" w:rsidRPr="00975773" w:rsidRDefault="00975773" w:rsidP="00975773">
      <w:pPr>
        <w:pStyle w:val="Akapitzlist"/>
        <w:ind w:left="1854"/>
        <w:jc w:val="center"/>
        <w:rPr>
          <w:rFonts w:ascii="Times New Roman" w:hAnsi="Times New Roman"/>
          <w:b/>
          <w:sz w:val="24"/>
          <w:szCs w:val="24"/>
          <w:lang w:val="en-US"/>
        </w:rPr>
      </w:pPr>
      <w:r w:rsidRPr="00975773">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975773">
        <w:rPr>
          <w:rFonts w:ascii="Times New Roman" w:hAnsi="Times New Roman"/>
          <w:b/>
          <w:sz w:val="24"/>
          <w:szCs w:val="24"/>
          <w:lang w:val="en-US"/>
        </w:rPr>
        <w:t>) x 20</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gdzie:</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 -</w:t>
      </w:r>
      <w:r>
        <w:rPr>
          <w:rFonts w:ascii="Times New Roman" w:hAnsi="Times New Roman"/>
          <w:sz w:val="24"/>
          <w:szCs w:val="24"/>
        </w:rPr>
        <w:tab/>
      </w:r>
      <w:r w:rsidRPr="00975773">
        <w:rPr>
          <w:rFonts w:ascii="Times New Roman" w:hAnsi="Times New Roman"/>
          <w:sz w:val="24"/>
          <w:szCs w:val="24"/>
        </w:rPr>
        <w:t>ilość punktów za kryterium gwarancji i rękojmi</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Gob -</w:t>
      </w:r>
      <w:r>
        <w:rPr>
          <w:rFonts w:ascii="Times New Roman" w:hAnsi="Times New Roman"/>
          <w:sz w:val="24"/>
          <w:szCs w:val="24"/>
        </w:rPr>
        <w:tab/>
      </w:r>
      <w:r w:rsidRPr="00975773">
        <w:rPr>
          <w:rFonts w:ascii="Times New Roman" w:hAnsi="Times New Roman"/>
          <w:sz w:val="24"/>
          <w:szCs w:val="24"/>
        </w:rPr>
        <w:t>okres gwarancji i rękojmi oferty badanej</w:t>
      </w:r>
    </w:p>
    <w:p w:rsidR="00975773" w:rsidRPr="00975773" w:rsidRDefault="00975773" w:rsidP="00975773">
      <w:pPr>
        <w:pStyle w:val="Akapitzlist"/>
        <w:ind w:left="2835" w:hanging="981"/>
        <w:jc w:val="both"/>
        <w:rPr>
          <w:rFonts w:ascii="Times New Roman" w:hAnsi="Times New Roman"/>
          <w:sz w:val="24"/>
          <w:szCs w:val="24"/>
        </w:rPr>
      </w:pPr>
      <w:r w:rsidRPr="00975773">
        <w:rPr>
          <w:rFonts w:ascii="Times New Roman" w:hAnsi="Times New Roman"/>
          <w:sz w:val="24"/>
          <w:szCs w:val="24"/>
        </w:rPr>
        <w:t>Gmax -</w:t>
      </w:r>
      <w:r>
        <w:rPr>
          <w:rFonts w:ascii="Times New Roman" w:hAnsi="Times New Roman"/>
          <w:sz w:val="24"/>
          <w:szCs w:val="24"/>
        </w:rPr>
        <w:tab/>
      </w:r>
      <w:r w:rsidRPr="00975773">
        <w:rPr>
          <w:rFonts w:ascii="Times New Roman" w:hAnsi="Times New Roman"/>
          <w:sz w:val="24"/>
          <w:szCs w:val="24"/>
        </w:rPr>
        <w:t>maksymalny punktowany okres gwarancji i rękojmi równy 96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Gmin - minimalny wymagany okres gwarancji i rękojmi równy 60 miesięcy</w:t>
      </w:r>
    </w:p>
    <w:p w:rsidR="00975773" w:rsidRPr="00975773" w:rsidRDefault="00975773" w:rsidP="00975773">
      <w:pPr>
        <w:pStyle w:val="Akapitzlist"/>
        <w:ind w:left="1854"/>
        <w:jc w:val="both"/>
        <w:rPr>
          <w:rFonts w:ascii="Times New Roman" w:hAnsi="Times New Roman"/>
          <w:sz w:val="24"/>
          <w:szCs w:val="24"/>
        </w:rPr>
      </w:pPr>
      <w:r w:rsidRPr="00975773">
        <w:rPr>
          <w:rFonts w:ascii="Times New Roman" w:hAnsi="Times New Roman"/>
          <w:sz w:val="24"/>
          <w:szCs w:val="24"/>
        </w:rPr>
        <w:t>Okres gwarancji i rękojmi należy określić w miesiącach.</w:t>
      </w:r>
    </w:p>
    <w:p w:rsidR="00975773" w:rsidRPr="00975773" w:rsidRDefault="00975773" w:rsidP="00975773">
      <w:pPr>
        <w:pStyle w:val="Akapitzlist"/>
        <w:ind w:left="1854"/>
        <w:jc w:val="both"/>
        <w:rPr>
          <w:rFonts w:ascii="Times New Roman" w:hAnsi="Times New Roman"/>
          <w:sz w:val="24"/>
          <w:szCs w:val="24"/>
        </w:rPr>
      </w:pP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oferta z okresem gwarancji i rękojmi równym 96 miesiące lub dłuższym otrzyma 20 punktów</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równej wymaganemu minimum (60 miesięcy) spowoduje nieprzyznanie żadnego punktu w tym kryterium.</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zaoferowanie gwarancji i rękojmi poniżej wymaganego minimum spowoduje odrzucenie oferty zgodnie z art. 89 ust.1 pkt 2 ustawy Pzp.</w:t>
      </w:r>
    </w:p>
    <w:p w:rsidR="00975773" w:rsidRPr="00975773" w:rsidRDefault="00975773" w:rsidP="00975773">
      <w:pPr>
        <w:pStyle w:val="Akapitzlist"/>
        <w:numPr>
          <w:ilvl w:val="0"/>
          <w:numId w:val="37"/>
        </w:numPr>
        <w:spacing w:after="0" w:line="240" w:lineRule="auto"/>
        <w:jc w:val="both"/>
        <w:rPr>
          <w:rFonts w:ascii="Times New Roman" w:hAnsi="Times New Roman"/>
          <w:sz w:val="24"/>
          <w:szCs w:val="24"/>
        </w:rPr>
      </w:pPr>
      <w:r w:rsidRPr="00975773">
        <w:rPr>
          <w:rFonts w:ascii="Times New Roman" w:hAnsi="Times New Roman"/>
          <w:sz w:val="24"/>
          <w:szCs w:val="24"/>
        </w:rPr>
        <w:t xml:space="preserve">w przypadku gdy wykonawca zaoferuje okres gwarancji i rękojmi powyżej 96 miesięcy, </w:t>
      </w:r>
      <w:r w:rsidR="007E5183">
        <w:rPr>
          <w:rFonts w:ascii="Times New Roman" w:hAnsi="Times New Roman"/>
          <w:sz w:val="24"/>
          <w:szCs w:val="24"/>
        </w:rPr>
        <w:t>z</w:t>
      </w:r>
      <w:r w:rsidRPr="00975773">
        <w:rPr>
          <w:rFonts w:ascii="Times New Roman" w:hAnsi="Times New Roman"/>
          <w:sz w:val="24"/>
          <w:szCs w:val="24"/>
        </w:rPr>
        <w:t xml:space="preserve">amawiający do oceny ofert przyjmie 96 miesiące, natomiast do umowy zostanie wpisany okres gwarancji i rękojmi zaproponowany przez </w:t>
      </w:r>
      <w:r w:rsidR="007E5183">
        <w:rPr>
          <w:rFonts w:ascii="Times New Roman" w:hAnsi="Times New Roman"/>
          <w:sz w:val="24"/>
          <w:szCs w:val="24"/>
        </w:rPr>
        <w:t>w</w:t>
      </w:r>
      <w:r w:rsidRPr="00975773">
        <w:rPr>
          <w:rFonts w:ascii="Times New Roman" w:hAnsi="Times New Roman"/>
          <w:sz w:val="24"/>
          <w:szCs w:val="24"/>
        </w:rPr>
        <w:t>ykonawcę.</w:t>
      </w:r>
    </w:p>
    <w:p w:rsidR="00700578" w:rsidRPr="00975773" w:rsidRDefault="00700578" w:rsidP="00766915">
      <w:pPr>
        <w:autoSpaceDE w:val="0"/>
        <w:autoSpaceDN w:val="0"/>
        <w:adjustRightInd w:val="0"/>
        <w:rPr>
          <w:sz w:val="24"/>
          <w:szCs w:val="24"/>
        </w:rPr>
      </w:pPr>
    </w:p>
    <w:p w:rsidR="00700578" w:rsidRDefault="00700578" w:rsidP="00794BD0">
      <w:pPr>
        <w:numPr>
          <w:ilvl w:val="0"/>
          <w:numId w:val="34"/>
        </w:numPr>
        <w:autoSpaceDE w:val="0"/>
        <w:autoSpaceDN w:val="0"/>
        <w:adjustRightInd w:val="0"/>
        <w:ind w:hanging="72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0D62BE" w:rsidRPr="00A5127F" w:rsidRDefault="000D62BE" w:rsidP="000D62BE">
      <w:pPr>
        <w:autoSpaceDE w:val="0"/>
        <w:autoSpaceDN w:val="0"/>
        <w:adjustRightInd w:val="0"/>
        <w:ind w:left="720"/>
        <w:jc w:val="both"/>
        <w:rPr>
          <w:sz w:val="24"/>
          <w:szCs w:val="24"/>
        </w:rPr>
      </w:pPr>
    </w:p>
    <w:p w:rsidR="00700578" w:rsidRPr="00A5127F" w:rsidRDefault="00700578" w:rsidP="00700578">
      <w:pPr>
        <w:autoSpaceDE w:val="0"/>
        <w:autoSpaceDN w:val="0"/>
        <w:adjustRightInd w:val="0"/>
        <w:ind w:left="720"/>
        <w:jc w:val="center"/>
        <w:rPr>
          <w:b/>
          <w:sz w:val="24"/>
          <w:szCs w:val="24"/>
        </w:rPr>
      </w:pPr>
      <w:r>
        <w:rPr>
          <w:b/>
          <w:sz w:val="24"/>
          <w:szCs w:val="24"/>
        </w:rPr>
        <w:t xml:space="preserve">L = C + </w:t>
      </w:r>
      <w:r w:rsidR="00E069A2">
        <w:rPr>
          <w:b/>
          <w:sz w:val="24"/>
          <w:szCs w:val="24"/>
        </w:rPr>
        <w:t>T</w:t>
      </w:r>
      <w:r w:rsidR="00247056">
        <w:rPr>
          <w:b/>
          <w:sz w:val="24"/>
          <w:szCs w:val="24"/>
        </w:rPr>
        <w:t xml:space="preserve"> + </w:t>
      </w:r>
      <w:r w:rsidR="00E069A2">
        <w:rPr>
          <w:b/>
          <w:sz w:val="24"/>
          <w:szCs w:val="24"/>
        </w:rPr>
        <w:t>G</w:t>
      </w:r>
      <w:r w:rsidR="00D64D22" w:rsidRPr="00D64D22">
        <w:rPr>
          <w:b/>
          <w:sz w:val="24"/>
          <w:szCs w:val="24"/>
        </w:rPr>
        <w:t xml:space="preserve"> </w:t>
      </w:r>
    </w:p>
    <w:p w:rsidR="00700578" w:rsidRPr="00A5127F" w:rsidRDefault="00700578" w:rsidP="00700578">
      <w:pPr>
        <w:autoSpaceDE w:val="0"/>
        <w:autoSpaceDN w:val="0"/>
        <w:adjustRightInd w:val="0"/>
        <w:ind w:left="720"/>
        <w:jc w:val="both"/>
        <w:rPr>
          <w:sz w:val="24"/>
          <w:szCs w:val="24"/>
        </w:rPr>
      </w:pPr>
      <w:r w:rsidRPr="00A5127F">
        <w:rPr>
          <w:sz w:val="24"/>
          <w:szCs w:val="24"/>
        </w:rPr>
        <w:t>gdzie:</w:t>
      </w:r>
    </w:p>
    <w:p w:rsidR="00700578" w:rsidRPr="00A5127F" w:rsidRDefault="00700578" w:rsidP="00700578">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700578" w:rsidRDefault="00D64D22" w:rsidP="00700578">
      <w:pPr>
        <w:autoSpaceDE w:val="0"/>
        <w:autoSpaceDN w:val="0"/>
        <w:adjustRightInd w:val="0"/>
        <w:ind w:left="708" w:firstLine="708"/>
        <w:rPr>
          <w:sz w:val="24"/>
          <w:szCs w:val="24"/>
        </w:rPr>
      </w:pPr>
      <w:r>
        <w:rPr>
          <w:sz w:val="24"/>
          <w:szCs w:val="24"/>
        </w:rPr>
        <w:t>C</w:t>
      </w:r>
      <w:r w:rsidR="00700578" w:rsidRPr="00A5127F">
        <w:rPr>
          <w:sz w:val="24"/>
          <w:szCs w:val="24"/>
        </w:rPr>
        <w:tab/>
        <w:t>- ilość punktów za cenę oferty</w:t>
      </w:r>
    </w:p>
    <w:p w:rsidR="00E069A2" w:rsidRPr="00A5127F" w:rsidRDefault="00E069A2" w:rsidP="00700578">
      <w:pPr>
        <w:autoSpaceDE w:val="0"/>
        <w:autoSpaceDN w:val="0"/>
        <w:adjustRightInd w:val="0"/>
        <w:ind w:left="708" w:firstLine="708"/>
        <w:rPr>
          <w:sz w:val="24"/>
          <w:szCs w:val="24"/>
        </w:rPr>
      </w:pPr>
      <w:r>
        <w:rPr>
          <w:sz w:val="24"/>
          <w:szCs w:val="24"/>
        </w:rPr>
        <w:t>T</w:t>
      </w:r>
      <w:r>
        <w:rPr>
          <w:sz w:val="24"/>
          <w:szCs w:val="24"/>
        </w:rPr>
        <w:tab/>
        <w:t xml:space="preserve">- </w:t>
      </w:r>
      <w:r w:rsidR="004E0F41">
        <w:rPr>
          <w:sz w:val="24"/>
          <w:szCs w:val="24"/>
        </w:rPr>
        <w:t xml:space="preserve">ilość punktów za </w:t>
      </w:r>
      <w:r w:rsidR="00170041">
        <w:rPr>
          <w:sz w:val="24"/>
          <w:szCs w:val="24"/>
        </w:rPr>
        <w:t>termin realizacji zamówienia</w:t>
      </w:r>
    </w:p>
    <w:p w:rsidR="000D62BE" w:rsidRPr="00A5127F" w:rsidRDefault="00D64D22" w:rsidP="00574ADC">
      <w:pPr>
        <w:autoSpaceDE w:val="0"/>
        <w:autoSpaceDN w:val="0"/>
        <w:adjustRightInd w:val="0"/>
        <w:ind w:left="708" w:firstLine="708"/>
        <w:rPr>
          <w:sz w:val="24"/>
          <w:szCs w:val="24"/>
        </w:rPr>
      </w:pPr>
      <w:r>
        <w:rPr>
          <w:sz w:val="24"/>
          <w:szCs w:val="24"/>
        </w:rPr>
        <w:t>G</w:t>
      </w:r>
      <w:r w:rsidR="00700578" w:rsidRPr="00A5127F">
        <w:rPr>
          <w:sz w:val="24"/>
          <w:szCs w:val="24"/>
        </w:rPr>
        <w:t xml:space="preserve"> </w:t>
      </w:r>
      <w:r w:rsidR="00700578" w:rsidRPr="00A5127F">
        <w:rPr>
          <w:sz w:val="24"/>
          <w:szCs w:val="24"/>
        </w:rPr>
        <w:tab/>
        <w:t>- ilość punktów za przedłużenie okresu gwarancji</w:t>
      </w:r>
      <w:r w:rsidR="00700578">
        <w:rPr>
          <w:sz w:val="24"/>
          <w:szCs w:val="24"/>
        </w:rPr>
        <w:t xml:space="preserve"> i rękojmi</w:t>
      </w:r>
    </w:p>
    <w:p w:rsidR="00700578" w:rsidRPr="00574ADC" w:rsidRDefault="00700578" w:rsidP="00574ADC">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794BD0">
      <w:pPr>
        <w:numPr>
          <w:ilvl w:val="0"/>
          <w:numId w:val="34"/>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794BD0">
      <w:pPr>
        <w:numPr>
          <w:ilvl w:val="0"/>
          <w:numId w:val="34"/>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794BD0">
      <w:pPr>
        <w:numPr>
          <w:ilvl w:val="0"/>
          <w:numId w:val="34"/>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794BD0">
      <w:pPr>
        <w:numPr>
          <w:ilvl w:val="0"/>
          <w:numId w:val="34"/>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794BD0">
      <w:pPr>
        <w:pStyle w:val="pkt"/>
        <w:numPr>
          <w:ilvl w:val="0"/>
          <w:numId w:val="34"/>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A67355">
        <w:rPr>
          <w:b w:val="0"/>
          <w:sz w:val="24"/>
        </w:rPr>
        <w:t>4</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A67355" w:rsidRPr="00A67355">
        <w:rPr>
          <w:sz w:val="24"/>
          <w:szCs w:val="24"/>
        </w:rPr>
        <w:t>4</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B2246F" w:rsidRPr="00D633E7" w:rsidRDefault="00B2246F" w:rsidP="00794BD0">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rsidR="00464ABD">
        <w:t>5</w:t>
      </w:r>
      <w:r w:rsidRPr="008D4AC4">
        <w:t xml:space="preserve"> % </w:t>
      </w:r>
      <w:r w:rsidRPr="00D633E7">
        <w:t>ceny całkowitej podanej w</w:t>
      </w:r>
      <w:r w:rsidR="00DC5CF3" w:rsidRPr="00D633E7">
        <w:t> </w:t>
      </w:r>
      <w:r w:rsidR="00D633E7">
        <w:t>ofercie.</w:t>
      </w:r>
    </w:p>
    <w:p w:rsidR="00B2246F" w:rsidRDefault="00B2246F" w:rsidP="00794BD0">
      <w:pPr>
        <w:pStyle w:val="pkt"/>
        <w:numPr>
          <w:ilvl w:val="0"/>
          <w:numId w:val="26"/>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794BD0">
      <w:pPr>
        <w:pStyle w:val="pkt"/>
        <w:numPr>
          <w:ilvl w:val="0"/>
          <w:numId w:val="26"/>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794BD0">
      <w:pPr>
        <w:pStyle w:val="pkt"/>
        <w:numPr>
          <w:ilvl w:val="0"/>
          <w:numId w:val="26"/>
        </w:numPr>
        <w:tabs>
          <w:tab w:val="clear" w:pos="360"/>
          <w:tab w:val="num" w:pos="567"/>
        </w:tabs>
        <w:spacing w:before="0" w:after="0"/>
        <w:ind w:left="567" w:hanging="283"/>
      </w:pPr>
      <w:r>
        <w:t xml:space="preserve">Zabezpieczenie wniesione w pieniądzu wpłacane będzie przelewem na oprocentowany rachunek bankowy </w:t>
      </w:r>
      <w:r w:rsidR="0079278D">
        <w:t>z</w:t>
      </w:r>
      <w:r>
        <w:t>amawiającego tj.:</w:t>
      </w:r>
    </w:p>
    <w:p w:rsidR="0082781F" w:rsidRPr="004078CB" w:rsidRDefault="00072897"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3C79A7" w:rsidRPr="007E005C" w:rsidRDefault="0082781F" w:rsidP="007E005C">
      <w:pPr>
        <w:pStyle w:val="pkt"/>
        <w:ind w:left="567"/>
        <w:rPr>
          <w:b/>
          <w:bCs/>
          <w:lang w:val="x-none"/>
        </w:rPr>
      </w:pPr>
      <w:r>
        <w:rPr>
          <w:b/>
        </w:rPr>
        <w:t>z dopiskiem: zabezpieczenie należytego wykonania umo</w:t>
      </w:r>
      <w:r w:rsidR="00B970E9">
        <w:rPr>
          <w:b/>
        </w:rPr>
        <w:t xml:space="preserve">wy dot. postępowania </w:t>
      </w:r>
      <w:r w:rsidR="00464ABD">
        <w:rPr>
          <w:b/>
        </w:rPr>
        <w:t>WIM.271.1.34.2018</w:t>
      </w:r>
      <w:r w:rsidRPr="00BF0FF8">
        <w:rPr>
          <w:b/>
        </w:rPr>
        <w:t xml:space="preserve"> - </w:t>
      </w:r>
      <w:r w:rsidR="00464ABD">
        <w:rPr>
          <w:b/>
          <w:bCs/>
        </w:rPr>
        <w:t>Termomodernizacja</w:t>
      </w:r>
      <w:r w:rsidR="007E005C" w:rsidRPr="007E005C">
        <w:rPr>
          <w:b/>
          <w:bCs/>
          <w:lang w:val="x-none"/>
        </w:rPr>
        <w:t xml:space="preserve"> budynku </w:t>
      </w:r>
      <w:r w:rsidR="005F73A2">
        <w:rPr>
          <w:b/>
          <w:bCs/>
        </w:rPr>
        <w:t>Przedszkola Miejskiego</w:t>
      </w:r>
      <w:r w:rsidR="00464ABD">
        <w:rPr>
          <w:b/>
          <w:bCs/>
        </w:rPr>
        <w:t xml:space="preserve"> nr 10 przy</w:t>
      </w:r>
      <w:r w:rsidR="00720CE7">
        <w:rPr>
          <w:b/>
          <w:bCs/>
        </w:rPr>
        <w:t xml:space="preserve"> ul Monte Cassino 24-25</w:t>
      </w:r>
      <w:r w:rsidR="00464ABD">
        <w:rPr>
          <w:b/>
          <w:bCs/>
          <w:lang w:val="x-none"/>
        </w:rPr>
        <w:t xml:space="preserve"> w </w:t>
      </w:r>
      <w:r w:rsidR="007E005C" w:rsidRPr="007E005C">
        <w:rPr>
          <w:b/>
          <w:bCs/>
          <w:lang w:val="x-none"/>
        </w:rPr>
        <w:t xml:space="preserve"> Świnoujściu</w:t>
      </w:r>
      <w:r w:rsidR="00464ABD">
        <w:rPr>
          <w:b/>
          <w:bCs/>
        </w:rPr>
        <w:t>.</w:t>
      </w:r>
      <w:r w:rsidR="00B1354C">
        <w:rPr>
          <w:b/>
          <w:spacing w:val="-4"/>
          <w:lang w:eastAsia="ar-SA"/>
        </w:rPr>
        <w:t xml:space="preserve"> </w:t>
      </w:r>
    </w:p>
    <w:p w:rsidR="00B2246F" w:rsidRDefault="00B2246F" w:rsidP="00794BD0">
      <w:pPr>
        <w:numPr>
          <w:ilvl w:val="0"/>
          <w:numId w:val="26"/>
        </w:numPr>
        <w:tabs>
          <w:tab w:val="clear" w:pos="360"/>
          <w:tab w:val="num" w:pos="567"/>
        </w:tabs>
        <w:ind w:left="567" w:hanging="283"/>
        <w:jc w:val="both"/>
        <w:rPr>
          <w:sz w:val="24"/>
        </w:rPr>
      </w:pPr>
      <w:r>
        <w:rPr>
          <w:sz w:val="24"/>
        </w:rPr>
        <w:t>Jeżeli zabezpieczenie należytego wykonania umowy zostanie wniesione w pieniądzu, zamawiający zwróci je wraz z odsetkami wynikającymi z umowy rachunku bankowego, na</w:t>
      </w:r>
      <w:r w:rsidR="009104AE">
        <w:rPr>
          <w:sz w:val="24"/>
        </w:rPr>
        <w:t> </w:t>
      </w:r>
      <w:r>
        <w:rPr>
          <w:sz w:val="24"/>
        </w:rPr>
        <w:t>którym było ono przechowywane pomniejszonym o koszty prowadzenia rachunku oraz prowizji bankowej za przelew pieniędzy na rachunek wykonawcy.</w:t>
      </w:r>
    </w:p>
    <w:p w:rsidR="00B2246F" w:rsidRDefault="00B2246F" w:rsidP="00794BD0">
      <w:pPr>
        <w:numPr>
          <w:ilvl w:val="0"/>
          <w:numId w:val="26"/>
        </w:numPr>
        <w:tabs>
          <w:tab w:val="clear" w:pos="360"/>
          <w:tab w:val="num" w:pos="567"/>
        </w:tabs>
        <w:ind w:left="567" w:hanging="283"/>
        <w:jc w:val="both"/>
        <w:rPr>
          <w:sz w:val="24"/>
        </w:rPr>
      </w:pPr>
      <w:r>
        <w:rPr>
          <w:sz w:val="24"/>
        </w:rPr>
        <w:t>Zabezpieczenie może być wniesione w jednej lub kilku formach.</w:t>
      </w:r>
    </w:p>
    <w:p w:rsidR="00B2246F" w:rsidRDefault="00B2246F" w:rsidP="00794BD0">
      <w:pPr>
        <w:numPr>
          <w:ilvl w:val="0"/>
          <w:numId w:val="26"/>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9233F8" w:rsidRPr="00574ADC" w:rsidRDefault="00B2246F" w:rsidP="00574ADC">
      <w:pPr>
        <w:numPr>
          <w:ilvl w:val="0"/>
          <w:numId w:val="27"/>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xml:space="preserve">, na pierwsze żądanie zamawiającego (beneficjenta </w:t>
      </w:r>
    </w:p>
    <w:p w:rsidR="00B2246F" w:rsidRDefault="00B2246F" w:rsidP="009233F8">
      <w:pPr>
        <w:ind w:left="851"/>
        <w:jc w:val="both"/>
        <w:rPr>
          <w:sz w:val="24"/>
        </w:rPr>
      </w:pPr>
      <w:r>
        <w:rPr>
          <w:sz w:val="24"/>
        </w:rPr>
        <w:t>gwarancji/poręczenia) zawierające oświadczenie, że zaistniały okoliczności związane z</w:t>
      </w:r>
      <w:r w:rsidR="00764514">
        <w:rPr>
          <w:sz w:val="24"/>
        </w:rPr>
        <w:t> </w:t>
      </w:r>
      <w:r>
        <w:rPr>
          <w:sz w:val="24"/>
        </w:rPr>
        <w:t>niewykonaniem lub niena</w:t>
      </w:r>
      <w:r w:rsidR="00CA21CE">
        <w:rPr>
          <w:sz w:val="24"/>
        </w:rPr>
        <w:t xml:space="preserve">leżytym wykonaniem umowy. Dokonanie wypłaty zabezpieczonej kwoty nie może być uzależnione od spełnienia przez </w:t>
      </w:r>
      <w:r w:rsidR="00AE5B1D">
        <w:rPr>
          <w:sz w:val="24"/>
        </w:rPr>
        <w:t>z</w:t>
      </w:r>
      <w:r w:rsidR="00CA21CE">
        <w:rPr>
          <w:sz w:val="24"/>
        </w:rPr>
        <w:t>amawiającego jakichkolwiek dodatkowych warunków lub przedłożenia jakichkolwiek dokumentów.</w:t>
      </w:r>
    </w:p>
    <w:p w:rsidR="0082781F" w:rsidRPr="00764514" w:rsidRDefault="00B2246F" w:rsidP="00794BD0">
      <w:pPr>
        <w:numPr>
          <w:ilvl w:val="0"/>
          <w:numId w:val="27"/>
        </w:numPr>
        <w:tabs>
          <w:tab w:val="num" w:pos="851"/>
          <w:tab w:val="num" w:pos="993"/>
        </w:tabs>
        <w:ind w:left="851" w:hanging="284"/>
        <w:jc w:val="both"/>
        <w:rPr>
          <w:sz w:val="24"/>
        </w:rPr>
      </w:pPr>
      <w:r>
        <w:rPr>
          <w:sz w:val="24"/>
        </w:rPr>
        <w:t>termin obowiązywania gwarancji/poręczenia.</w:t>
      </w:r>
    </w:p>
    <w:p w:rsidR="00B2246F" w:rsidRDefault="00B2246F" w:rsidP="00794BD0">
      <w:pPr>
        <w:numPr>
          <w:ilvl w:val="0"/>
          <w:numId w:val="26"/>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794BD0">
      <w:pPr>
        <w:pStyle w:val="pkt"/>
        <w:numPr>
          <w:ilvl w:val="0"/>
          <w:numId w:val="26"/>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w:t>
      </w:r>
      <w:r w:rsidR="007A3BD4">
        <w:t> </w:t>
      </w:r>
      <w:r w:rsidRPr="00764514">
        <w:t>innej formie niż w pieniądzu, zamawiający zmieni formę na zabezpieczenie w pieniądzu, poprzez wypłatę kwoty z dotychczasowego zabezpieczenia.</w:t>
      </w:r>
    </w:p>
    <w:p w:rsidR="00B2246F" w:rsidRPr="00764514" w:rsidRDefault="00B2246F" w:rsidP="00794BD0">
      <w:pPr>
        <w:pStyle w:val="pkt"/>
        <w:numPr>
          <w:ilvl w:val="0"/>
          <w:numId w:val="26"/>
        </w:numPr>
        <w:tabs>
          <w:tab w:val="clear" w:pos="360"/>
          <w:tab w:val="left" w:pos="426"/>
          <w:tab w:val="num" w:pos="567"/>
        </w:tabs>
        <w:spacing w:before="0" w:after="0"/>
        <w:ind w:left="567" w:hanging="425"/>
      </w:pPr>
      <w:r w:rsidRPr="00764514">
        <w:t>Wypłata, o której mowa w ppkt 11, następuje nie później niż w ostatnim dniu ważności dotychczasowego zabezpieczenia.</w:t>
      </w:r>
    </w:p>
    <w:p w:rsidR="00B2246F" w:rsidRPr="00764514" w:rsidRDefault="00764514" w:rsidP="00794BD0">
      <w:pPr>
        <w:pStyle w:val="pkt"/>
        <w:numPr>
          <w:ilvl w:val="0"/>
          <w:numId w:val="26"/>
        </w:numPr>
        <w:tabs>
          <w:tab w:val="clear" w:pos="360"/>
          <w:tab w:val="left" w:pos="426"/>
          <w:tab w:val="num" w:pos="567"/>
        </w:tabs>
        <w:spacing w:before="0" w:after="0"/>
        <w:ind w:left="567" w:hanging="425"/>
        <w:rPr>
          <w:b/>
        </w:rPr>
      </w:pPr>
      <w:r>
        <w:t xml:space="preserve">Zabezpieczenie zostanie zwrócone w terminie 30 dni od dnia wykonania zamówienia i uznania przez </w:t>
      </w:r>
      <w:r w:rsidR="00513EE8">
        <w:t>z</w:t>
      </w:r>
      <w:r>
        <w:t>amawiającego za należycie wykonane.</w:t>
      </w:r>
      <w:r w:rsidR="0082781F" w:rsidRPr="0082781F">
        <w:t xml:space="preserve"> </w:t>
      </w:r>
    </w:p>
    <w:p w:rsidR="00764514" w:rsidRPr="00CA21CE" w:rsidRDefault="00764514" w:rsidP="00794BD0">
      <w:pPr>
        <w:pStyle w:val="pkt"/>
        <w:numPr>
          <w:ilvl w:val="0"/>
          <w:numId w:val="26"/>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1260CC" w:rsidRPr="005A39B9" w:rsidRDefault="00CA21CE" w:rsidP="00513EE8">
      <w:pPr>
        <w:pStyle w:val="pkt"/>
        <w:numPr>
          <w:ilvl w:val="0"/>
          <w:numId w:val="26"/>
        </w:numPr>
        <w:tabs>
          <w:tab w:val="clear" w:pos="360"/>
          <w:tab w:val="left" w:pos="426"/>
          <w:tab w:val="num" w:pos="567"/>
        </w:tabs>
        <w:spacing w:before="0" w:after="0"/>
        <w:ind w:left="567" w:hanging="425"/>
        <w:rPr>
          <w:b/>
        </w:rPr>
      </w:pPr>
      <w:r>
        <w:t xml:space="preserve">W przypadku przedłożenia gwarancji niezgodnej ze wzorem lub zawierającej jakiekolwiek dodatkowe zastrzeżenia, </w:t>
      </w:r>
      <w:r w:rsidR="00513EE8">
        <w:t>z</w:t>
      </w:r>
      <w:r>
        <w:t xml:space="preserve">amawiający uzna, że </w:t>
      </w:r>
      <w:r w:rsidR="00513EE8">
        <w:t>w</w:t>
      </w:r>
      <w:r>
        <w:t>ykonawca nie wniósł zabezpieczenia należytego wykonania umowy.</w:t>
      </w:r>
    </w:p>
    <w:p w:rsidR="005A39B9" w:rsidRPr="00941453" w:rsidRDefault="005A39B9" w:rsidP="005A39B9">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D016E6" w:rsidRPr="00246A7B" w:rsidRDefault="00D016E6"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7E005C" w:rsidRPr="007E005C" w:rsidRDefault="00A87D2E" w:rsidP="007E005C">
      <w:pPr>
        <w:pStyle w:val="Tekstpodstawowywcity"/>
        <w:numPr>
          <w:ilvl w:val="0"/>
          <w:numId w:val="38"/>
        </w:numPr>
        <w:spacing w:line="276" w:lineRule="auto"/>
        <w:ind w:left="284" w:hanging="284"/>
        <w:rPr>
          <w:b/>
          <w:bCs/>
          <w:lang w:val="x-none"/>
        </w:rPr>
      </w:pPr>
      <w:r w:rsidRPr="007E005C">
        <w:rPr>
          <w:color w:val="auto"/>
        </w:rPr>
        <w:t>Przedmiotem zamówienia jest</w:t>
      </w:r>
      <w:r w:rsidR="007E005C" w:rsidRPr="007E005C">
        <w:rPr>
          <w:color w:val="auto"/>
        </w:rPr>
        <w:t xml:space="preserve"> </w:t>
      </w:r>
      <w:r w:rsidR="009233F8">
        <w:rPr>
          <w:color w:val="auto"/>
        </w:rPr>
        <w:t xml:space="preserve">wykonanie </w:t>
      </w:r>
      <w:r w:rsidR="00464ABD">
        <w:rPr>
          <w:color w:val="auto"/>
        </w:rPr>
        <w:t>termomodernizacji</w:t>
      </w:r>
      <w:r w:rsidR="00720CE7">
        <w:rPr>
          <w:bCs/>
          <w:lang w:val="x-none"/>
        </w:rPr>
        <w:t xml:space="preserve"> budynku</w:t>
      </w:r>
      <w:r w:rsidR="00464ABD">
        <w:rPr>
          <w:bCs/>
        </w:rPr>
        <w:t xml:space="preserve"> Przedszkola Miejskiego nr 10 przy</w:t>
      </w:r>
      <w:r w:rsidR="00720CE7">
        <w:rPr>
          <w:bCs/>
        </w:rPr>
        <w:t xml:space="preserve"> ul. Monte Cassino 24-25</w:t>
      </w:r>
      <w:r w:rsidR="00464ABD">
        <w:rPr>
          <w:bCs/>
          <w:lang w:val="x-none"/>
        </w:rPr>
        <w:t xml:space="preserve"> w </w:t>
      </w:r>
      <w:r w:rsidR="007E005C" w:rsidRPr="007E005C">
        <w:rPr>
          <w:bCs/>
          <w:lang w:val="x-none"/>
        </w:rPr>
        <w:t xml:space="preserve"> Świnoujściu”</w:t>
      </w:r>
    </w:p>
    <w:p w:rsidR="00430310" w:rsidRPr="007E005C" w:rsidRDefault="00430310" w:rsidP="00941453">
      <w:pPr>
        <w:pStyle w:val="Tekstpodstawowywcity"/>
        <w:numPr>
          <w:ilvl w:val="0"/>
          <w:numId w:val="38"/>
        </w:numPr>
        <w:spacing w:line="276" w:lineRule="auto"/>
        <w:ind w:left="284" w:hanging="284"/>
        <w:rPr>
          <w:b/>
          <w:color w:val="auto"/>
        </w:rPr>
      </w:pPr>
      <w:r w:rsidRPr="007E005C">
        <w:rPr>
          <w:color w:val="auto"/>
        </w:rPr>
        <w:t>Przedmiot i zakre</w:t>
      </w:r>
      <w:r w:rsidR="00822226" w:rsidRPr="007E005C">
        <w:rPr>
          <w:color w:val="auto"/>
        </w:rPr>
        <w:t>s zamówienia określa</w:t>
      </w:r>
      <w:r w:rsidRPr="007E005C">
        <w:rPr>
          <w:color w:val="auto"/>
        </w:rPr>
        <w:t xml:space="preserve"> </w:t>
      </w:r>
      <w:r w:rsidR="00A46BC4" w:rsidRPr="007E005C">
        <w:rPr>
          <w:color w:val="auto"/>
        </w:rPr>
        <w:t>o</w:t>
      </w:r>
      <w:r w:rsidRPr="007E005C">
        <w:rPr>
          <w:color w:val="auto"/>
        </w:rPr>
        <w:t xml:space="preserve">pis przedmiotu zamówienia </w:t>
      </w:r>
      <w:r w:rsidR="00A46BC4" w:rsidRPr="007E005C">
        <w:rPr>
          <w:color w:val="auto"/>
        </w:rPr>
        <w:t>stanowiący załącznik nr 1 do umowy,</w:t>
      </w:r>
      <w:r w:rsidRPr="007E005C">
        <w:rPr>
          <w:color w:val="auto"/>
        </w:rPr>
        <w:t xml:space="preserve"> </w:t>
      </w:r>
      <w:r w:rsidR="00FF72AF" w:rsidRPr="007E005C">
        <w:rPr>
          <w:color w:val="auto"/>
        </w:rPr>
        <w:t>wykaz wycenionych elementów</w:t>
      </w:r>
      <w:r w:rsidR="005D18E7" w:rsidRPr="007E005C">
        <w:rPr>
          <w:color w:val="auto"/>
        </w:rPr>
        <w:t xml:space="preserve"> (załącznik nr 2 do umowy</w:t>
      </w:r>
      <w:r w:rsidR="005B2ACD" w:rsidRPr="007E005C">
        <w:rPr>
          <w:color w:val="auto"/>
        </w:rPr>
        <w:t xml:space="preserve">) </w:t>
      </w:r>
      <w:r w:rsidRPr="007E005C">
        <w:rPr>
          <w:color w:val="auto"/>
        </w:rPr>
        <w:t xml:space="preserve">oraz </w:t>
      </w:r>
      <w:r w:rsidR="00A46BC4" w:rsidRPr="007E005C">
        <w:rPr>
          <w:color w:val="auto"/>
        </w:rPr>
        <w:t>dokumentacja</w:t>
      </w:r>
      <w:r w:rsidR="00941453" w:rsidRPr="007E005C">
        <w:rPr>
          <w:color w:val="auto"/>
        </w:rPr>
        <w:t xml:space="preserve"> projektow</w:t>
      </w:r>
      <w:r w:rsidR="00A46BC4" w:rsidRPr="007E005C">
        <w:rPr>
          <w:color w:val="auto"/>
        </w:rPr>
        <w:t>a</w:t>
      </w:r>
      <w:r w:rsidRPr="007E005C">
        <w:rPr>
          <w:color w:val="auto"/>
        </w:rPr>
        <w:t>.</w:t>
      </w:r>
    </w:p>
    <w:p w:rsidR="000952C4" w:rsidRPr="007E005C" w:rsidRDefault="000952C4" w:rsidP="00941453">
      <w:pPr>
        <w:pStyle w:val="Tekstpodstawowywcity"/>
        <w:numPr>
          <w:ilvl w:val="0"/>
          <w:numId w:val="38"/>
        </w:numPr>
        <w:spacing w:line="276" w:lineRule="auto"/>
        <w:ind w:left="284" w:hanging="284"/>
        <w:rPr>
          <w:b/>
          <w:color w:val="auto"/>
        </w:rPr>
      </w:pPr>
      <w:r w:rsidRPr="007E005C">
        <w:rPr>
          <w:color w:val="auto"/>
        </w:rPr>
        <w:t>Przedmiot zamówienia odpowiada następującym kodom CPV:</w:t>
      </w:r>
    </w:p>
    <w:p w:rsidR="006A19BD" w:rsidRPr="007E005C" w:rsidRDefault="00464ABD" w:rsidP="006A19BD">
      <w:pPr>
        <w:pStyle w:val="Tekstpodstawowywcity"/>
        <w:tabs>
          <w:tab w:val="clear" w:pos="709"/>
        </w:tabs>
        <w:spacing w:line="276" w:lineRule="auto"/>
        <w:ind w:left="284"/>
        <w:rPr>
          <w:rFonts w:eastAsia="Calibri"/>
          <w:noProof/>
        </w:rPr>
      </w:pPr>
      <w:r>
        <w:t>Główne</w:t>
      </w:r>
      <w:r w:rsidR="006A19BD" w:rsidRPr="007E005C">
        <w:t xml:space="preserve"> kod</w:t>
      </w:r>
      <w:r>
        <w:t>y</w:t>
      </w:r>
      <w:r w:rsidR="006A19BD" w:rsidRPr="007E005C">
        <w:t xml:space="preserve"> CPV:</w:t>
      </w:r>
      <w:r w:rsidR="006A19BD" w:rsidRPr="007E005C">
        <w:tab/>
      </w:r>
      <w:r w:rsidR="006A19BD" w:rsidRPr="007E005C">
        <w:tab/>
      </w:r>
      <w:r w:rsidR="006A19BD" w:rsidRPr="007E005C">
        <w:rPr>
          <w:rFonts w:eastAsia="Calibri"/>
          <w:noProof/>
        </w:rPr>
        <w:t xml:space="preserve">45450000-6 </w:t>
      </w:r>
      <w:r w:rsidR="00970B05">
        <w:rPr>
          <w:rFonts w:eastAsia="Calibri"/>
          <w:noProof/>
        </w:rPr>
        <w:t>–</w:t>
      </w:r>
      <w:r w:rsidR="006A19BD" w:rsidRPr="007E005C">
        <w:rPr>
          <w:rFonts w:eastAsia="Calibri"/>
          <w:noProof/>
        </w:rPr>
        <w:t xml:space="preserve"> </w:t>
      </w:r>
      <w:r w:rsidR="00970B05">
        <w:rPr>
          <w:rFonts w:eastAsia="Calibri"/>
          <w:noProof/>
        </w:rPr>
        <w:t>roboty budowlane wykończeniowe pozostałe</w:t>
      </w:r>
      <w:r w:rsidR="006A19BD" w:rsidRPr="007E005C">
        <w:rPr>
          <w:rFonts w:eastAsia="Calibri"/>
          <w:noProof/>
        </w:rPr>
        <w:t>,</w:t>
      </w:r>
    </w:p>
    <w:p w:rsidR="006A19BD" w:rsidRPr="00574ADC" w:rsidRDefault="006A19BD" w:rsidP="00574ADC">
      <w:pPr>
        <w:pStyle w:val="Tekstpodstawowywcity"/>
        <w:tabs>
          <w:tab w:val="clear" w:pos="709"/>
        </w:tabs>
        <w:spacing w:line="276" w:lineRule="auto"/>
        <w:ind w:left="284"/>
        <w:rPr>
          <w:color w:val="auto"/>
        </w:rPr>
      </w:pPr>
      <w:r w:rsidRPr="007E005C">
        <w:rPr>
          <w:rFonts w:eastAsia="Calibri"/>
          <w:noProof/>
        </w:rPr>
        <w:tab/>
      </w:r>
      <w:r w:rsidR="00464ABD">
        <w:rPr>
          <w:rFonts w:eastAsia="Calibri"/>
          <w:noProof/>
        </w:rPr>
        <w:t xml:space="preserve">                                              </w:t>
      </w:r>
      <w:r w:rsidR="00464ABD">
        <w:rPr>
          <w:color w:val="auto"/>
        </w:rPr>
        <w:t>45331100-7</w:t>
      </w:r>
      <w:r w:rsidRPr="007E005C">
        <w:rPr>
          <w:color w:val="auto"/>
        </w:rPr>
        <w:t xml:space="preserve"> – </w:t>
      </w:r>
      <w:r w:rsidR="00464ABD">
        <w:rPr>
          <w:color w:val="auto"/>
        </w:rPr>
        <w:t>roboty instalacyjne C.O.</w:t>
      </w:r>
    </w:p>
    <w:p w:rsidR="00430310" w:rsidRPr="00D934CC" w:rsidRDefault="00430310" w:rsidP="00941453">
      <w:pPr>
        <w:pStyle w:val="Tekstpodstawowywcity"/>
        <w:numPr>
          <w:ilvl w:val="0"/>
          <w:numId w:val="38"/>
        </w:numPr>
        <w:spacing w:line="276" w:lineRule="auto"/>
        <w:ind w:left="284" w:hanging="284"/>
        <w:rPr>
          <w:b/>
          <w:color w:val="auto"/>
        </w:rPr>
      </w:pPr>
      <w:r w:rsidRPr="00D934CC">
        <w:rPr>
          <w:rFonts w:eastAsia="Calibri"/>
          <w:color w:val="auto"/>
        </w:rPr>
        <w:t xml:space="preserve">Stosownie do treści art. 29 ust. 3a ustawy Pzp </w:t>
      </w:r>
      <w:r w:rsidR="00A62A12" w:rsidRPr="00D934CC">
        <w:rPr>
          <w:rFonts w:eastAsia="Calibri"/>
          <w:color w:val="auto"/>
        </w:rPr>
        <w:t>z</w:t>
      </w:r>
      <w:r w:rsidRPr="00D934CC">
        <w:rPr>
          <w:rFonts w:eastAsia="Calibri"/>
          <w:color w:val="auto"/>
        </w:rPr>
        <w:t xml:space="preserve">amawiający wymaga, aby </w:t>
      </w:r>
      <w:r w:rsidR="00A62A12" w:rsidRPr="00D934CC">
        <w:rPr>
          <w:rFonts w:eastAsia="Calibri"/>
          <w:color w:val="auto"/>
        </w:rPr>
        <w:t>wykonawca lub p</w:t>
      </w:r>
      <w:r w:rsidRPr="00D934CC">
        <w:rPr>
          <w:rFonts w:eastAsia="Calibri"/>
          <w:color w:val="auto"/>
        </w:rPr>
        <w:t xml:space="preserve">odwykonawca(y) zatrudniali na podstawie umowy o pracę osoby wykonujące czynności objęte zakresem przedmiotu niniejszej umowy, jeżeli wykonywanie tych czynności polega na wykonywaniu </w:t>
      </w:r>
      <w:r w:rsidR="004A7A1E" w:rsidRPr="00D934CC">
        <w:rPr>
          <w:rFonts w:eastAsia="Calibri"/>
          <w:color w:val="auto"/>
        </w:rPr>
        <w:t>pracy w rozumieniu art</w:t>
      </w:r>
      <w:r w:rsidRPr="00D934CC">
        <w:rPr>
          <w:rFonts w:eastAsia="Calibri"/>
          <w:color w:val="auto"/>
        </w:rPr>
        <w:t xml:space="preserve">. 22 §1 ustawy z dnia 26 czerwca 1974 r. - Kodeks pracy </w:t>
      </w:r>
      <w:r w:rsidRPr="00D934CC">
        <w:rPr>
          <w:rFonts w:eastAsia="Calibri"/>
          <w:color w:val="auto"/>
          <w:lang w:eastAsia="en-US"/>
        </w:rPr>
        <w:t>(Dz. U. z 201</w:t>
      </w:r>
      <w:r w:rsidR="005C3524">
        <w:rPr>
          <w:rFonts w:eastAsia="Calibri"/>
          <w:color w:val="auto"/>
          <w:lang w:eastAsia="en-US"/>
        </w:rPr>
        <w:t>8</w:t>
      </w:r>
      <w:r w:rsidRPr="00D934CC">
        <w:rPr>
          <w:rFonts w:eastAsia="Calibri"/>
          <w:color w:val="auto"/>
          <w:lang w:eastAsia="en-US"/>
        </w:rPr>
        <w:t xml:space="preserve"> r. poz. 1</w:t>
      </w:r>
      <w:r w:rsidR="005C3524">
        <w:rPr>
          <w:rFonts w:eastAsia="Calibri"/>
          <w:color w:val="auto"/>
          <w:lang w:eastAsia="en-US"/>
        </w:rPr>
        <w:t>08</w:t>
      </w:r>
      <w:r w:rsidR="00A87D2E" w:rsidRPr="00D934CC">
        <w:rPr>
          <w:rFonts w:eastAsia="Calibri"/>
          <w:color w:val="auto"/>
          <w:lang w:eastAsia="en-US"/>
        </w:rPr>
        <w:t xml:space="preserve"> ze zm.</w:t>
      </w:r>
      <w:r w:rsidRPr="00D934CC">
        <w:rPr>
          <w:rFonts w:eastAsia="Calibri"/>
          <w:color w:val="auto"/>
          <w:lang w:eastAsia="en-US"/>
        </w:rPr>
        <w:t>), tj</w:t>
      </w:r>
      <w:r w:rsidR="00B1791F" w:rsidRPr="00D934CC">
        <w:rPr>
          <w:rFonts w:eastAsia="Calibri"/>
          <w:color w:val="auto"/>
          <w:lang w:eastAsia="en-US"/>
        </w:rPr>
        <w:t>. by te osoby wykonywały następujące czynności</w:t>
      </w:r>
      <w:r w:rsidRPr="00D934CC">
        <w:rPr>
          <w:rFonts w:eastAsia="Calibri"/>
          <w:color w:val="auto"/>
          <w:lang w:eastAsia="en-US"/>
        </w:rPr>
        <w:t>:</w:t>
      </w:r>
    </w:p>
    <w:p w:rsidR="00126936" w:rsidRPr="00472487" w:rsidRDefault="00126936" w:rsidP="00126936">
      <w:pPr>
        <w:numPr>
          <w:ilvl w:val="0"/>
          <w:numId w:val="41"/>
        </w:numPr>
        <w:ind w:left="1003" w:hanging="357"/>
        <w:jc w:val="both"/>
        <w:rPr>
          <w:sz w:val="24"/>
          <w:szCs w:val="24"/>
        </w:rPr>
      </w:pPr>
      <w:r w:rsidRPr="00472487">
        <w:rPr>
          <w:sz w:val="24"/>
          <w:szCs w:val="24"/>
        </w:rPr>
        <w:t>prace demontażowe ( rozbiórkowe),</w:t>
      </w:r>
    </w:p>
    <w:p w:rsidR="00126936" w:rsidRDefault="00126936" w:rsidP="00126936">
      <w:pPr>
        <w:numPr>
          <w:ilvl w:val="0"/>
          <w:numId w:val="41"/>
        </w:numPr>
        <w:ind w:left="1003" w:hanging="357"/>
        <w:jc w:val="both"/>
        <w:rPr>
          <w:sz w:val="24"/>
          <w:szCs w:val="24"/>
        </w:rPr>
      </w:pPr>
      <w:r>
        <w:rPr>
          <w:sz w:val="24"/>
          <w:szCs w:val="24"/>
        </w:rPr>
        <w:t xml:space="preserve">roboty budowlane związane z dociepleniem ścian dachów, </w:t>
      </w:r>
    </w:p>
    <w:p w:rsidR="00126936" w:rsidRDefault="00126936" w:rsidP="00126936">
      <w:pPr>
        <w:numPr>
          <w:ilvl w:val="0"/>
          <w:numId w:val="41"/>
        </w:numPr>
        <w:ind w:left="1003" w:hanging="357"/>
        <w:jc w:val="both"/>
        <w:rPr>
          <w:sz w:val="24"/>
          <w:szCs w:val="24"/>
        </w:rPr>
      </w:pPr>
      <w:r>
        <w:rPr>
          <w:sz w:val="24"/>
          <w:szCs w:val="24"/>
        </w:rPr>
        <w:t>roboty budowlane branży instalacji C.O.,</w:t>
      </w:r>
    </w:p>
    <w:p w:rsidR="00126936" w:rsidRDefault="00126936" w:rsidP="00126936">
      <w:pPr>
        <w:numPr>
          <w:ilvl w:val="0"/>
          <w:numId w:val="41"/>
        </w:numPr>
        <w:ind w:left="1003" w:hanging="357"/>
        <w:jc w:val="both"/>
        <w:rPr>
          <w:sz w:val="24"/>
          <w:szCs w:val="24"/>
        </w:rPr>
      </w:pPr>
      <w:r>
        <w:rPr>
          <w:sz w:val="24"/>
          <w:szCs w:val="24"/>
        </w:rPr>
        <w:t>roboty budowlane branży instalacji elektrycznej,</w:t>
      </w:r>
    </w:p>
    <w:p w:rsidR="00126936" w:rsidRPr="00126936" w:rsidRDefault="00126936" w:rsidP="00126936">
      <w:pPr>
        <w:numPr>
          <w:ilvl w:val="0"/>
          <w:numId w:val="41"/>
        </w:numPr>
        <w:ind w:left="1003" w:hanging="357"/>
        <w:jc w:val="both"/>
        <w:rPr>
          <w:sz w:val="24"/>
          <w:szCs w:val="24"/>
        </w:rPr>
      </w:pPr>
      <w:r>
        <w:rPr>
          <w:sz w:val="24"/>
          <w:szCs w:val="24"/>
        </w:rPr>
        <w:t>roboty montażowe.</w:t>
      </w:r>
    </w:p>
    <w:p w:rsidR="00430310" w:rsidRPr="00474D36" w:rsidRDefault="00430310" w:rsidP="00941453">
      <w:pPr>
        <w:pStyle w:val="Style11"/>
        <w:widowControl/>
        <w:spacing w:line="276"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430310" w:rsidRPr="00474D36"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b w:val="0"/>
          <w:sz w:val="24"/>
          <w:szCs w:val="24"/>
        </w:rPr>
      </w:pPr>
      <w:r w:rsidRPr="00474D36">
        <w:rPr>
          <w:b w:val="0"/>
          <w:sz w:val="24"/>
          <w:szCs w:val="24"/>
        </w:rPr>
        <w:t>W trakcie realizacji zamówienia zamawiający uprawniony jest do wykonywania czynności kontrolnych wobec wykonawcy odnośnie spełniania przez wykonawcę lub</w:t>
      </w:r>
      <w:r w:rsidR="007A3BD4" w:rsidRPr="00474D36">
        <w:rPr>
          <w:b w:val="0"/>
          <w:sz w:val="24"/>
          <w:szCs w:val="24"/>
        </w:rPr>
        <w:t> </w:t>
      </w:r>
      <w:r w:rsidRPr="00474D36">
        <w:rPr>
          <w:b w:val="0"/>
          <w:sz w:val="24"/>
          <w:szCs w:val="24"/>
        </w:rPr>
        <w:t>podwykonawcę wymogu zatrudnienia na podstawie umowy o pracę osób wykonujących w</w:t>
      </w:r>
      <w:r w:rsidR="009104AE" w:rsidRPr="00474D36">
        <w:rPr>
          <w:b w:val="0"/>
          <w:sz w:val="24"/>
          <w:szCs w:val="24"/>
        </w:rPr>
        <w:t>skazane w punkcie 4 c</w:t>
      </w:r>
      <w:r w:rsidR="00BD5D58">
        <w:rPr>
          <w:b w:val="0"/>
          <w:sz w:val="24"/>
          <w:szCs w:val="24"/>
        </w:rPr>
        <w:t>zynności. Z</w:t>
      </w:r>
      <w:r w:rsidRPr="00474D36">
        <w:rPr>
          <w:b w:val="0"/>
          <w:sz w:val="24"/>
          <w:szCs w:val="24"/>
        </w:rPr>
        <w:t>amawiający uprawniony jest w</w:t>
      </w:r>
      <w:r w:rsidR="007A3BD4" w:rsidRPr="00474D36">
        <w:rPr>
          <w:b w:val="0"/>
          <w:sz w:val="24"/>
          <w:szCs w:val="24"/>
        </w:rPr>
        <w:t> </w:t>
      </w:r>
      <w:r w:rsidRPr="00474D36">
        <w:rPr>
          <w:b w:val="0"/>
          <w:sz w:val="24"/>
          <w:szCs w:val="24"/>
        </w:rPr>
        <w:t>szczególności do:</w:t>
      </w:r>
    </w:p>
    <w:p w:rsidR="00430310" w:rsidRPr="00474D36" w:rsidRDefault="00430310" w:rsidP="008F4197">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430310" w:rsidRPr="00474D36" w:rsidRDefault="00430310" w:rsidP="008F4197">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430310" w:rsidRPr="00474D36" w:rsidRDefault="00430310" w:rsidP="008F4197">
      <w:pPr>
        <w:numPr>
          <w:ilvl w:val="0"/>
          <w:numId w:val="40"/>
        </w:numPr>
        <w:ind w:hanging="357"/>
        <w:jc w:val="both"/>
        <w:rPr>
          <w:sz w:val="24"/>
          <w:szCs w:val="24"/>
        </w:rPr>
      </w:pPr>
      <w:r w:rsidRPr="00474D36">
        <w:rPr>
          <w:sz w:val="24"/>
          <w:szCs w:val="24"/>
        </w:rPr>
        <w:t>przeprowadzania kontroli na miejscu wykonywania świadczenia.</w:t>
      </w:r>
    </w:p>
    <w:p w:rsidR="006E769F" w:rsidRPr="006E769F" w:rsidRDefault="006E769F" w:rsidP="006E769F">
      <w:pPr>
        <w:pStyle w:val="Akapitzlist"/>
        <w:numPr>
          <w:ilvl w:val="0"/>
          <w:numId w:val="38"/>
        </w:numPr>
        <w:autoSpaceDE w:val="0"/>
        <w:autoSpaceDN w:val="0"/>
        <w:adjustRightInd w:val="0"/>
        <w:ind w:left="284" w:hanging="284"/>
        <w:jc w:val="both"/>
        <w:rPr>
          <w:rFonts w:ascii="Times New Roman" w:hAnsi="Times New Roman"/>
          <w:sz w:val="24"/>
          <w:szCs w:val="24"/>
        </w:rPr>
      </w:pPr>
      <w:r w:rsidRPr="006E769F">
        <w:rPr>
          <w:rFonts w:ascii="Times New Roman" w:hAnsi="Times New Roman"/>
          <w:sz w:val="24"/>
          <w:szCs w:val="24"/>
        </w:rPr>
        <w:t>Wykonawca w ciągu 7 dni od dnia podpis</w:t>
      </w:r>
      <w:r>
        <w:rPr>
          <w:rFonts w:ascii="Times New Roman" w:hAnsi="Times New Roman"/>
          <w:sz w:val="24"/>
          <w:szCs w:val="24"/>
        </w:rPr>
        <w:t>ania niniejszej umowy przekaże z</w:t>
      </w:r>
      <w:r w:rsidRPr="006E769F">
        <w:rPr>
          <w:rFonts w:ascii="Times New Roman" w:hAnsi="Times New Roman"/>
          <w:sz w:val="24"/>
          <w:szCs w:val="24"/>
        </w:rPr>
        <w:t xml:space="preserve">amawiającemu wykaz osób, które realizują przedmiot umowy wraz z oświadczeniem, że są one zatrudnione na podstawie umowy o pracę. Wykonawca zobowiązany jest do aktualizacji wykazu </w:t>
      </w:r>
      <w:r>
        <w:rPr>
          <w:rFonts w:ascii="Times New Roman" w:hAnsi="Times New Roman"/>
          <w:sz w:val="24"/>
          <w:szCs w:val="24"/>
        </w:rPr>
        <w:t>i przekazywania go z</w:t>
      </w:r>
      <w:r w:rsidRPr="006E769F">
        <w:rPr>
          <w:rFonts w:ascii="Times New Roman" w:hAnsi="Times New Roman"/>
          <w:sz w:val="24"/>
          <w:szCs w:val="24"/>
        </w:rPr>
        <w:t>amawiającemu w ciągu 7 dni od dnia dokonania zmiany osoby wskazanej w wykazie. Zmiana osób wymienionych w wykazie nie wymaga aneksu do umowy.</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W trakcie realizacj</w:t>
      </w:r>
      <w:r w:rsidR="009104AE" w:rsidRPr="00474D36">
        <w:rPr>
          <w:rFonts w:ascii="Times New Roman" w:hAnsi="Times New Roman"/>
          <w:sz w:val="24"/>
          <w:szCs w:val="24"/>
        </w:rPr>
        <w:t>i zamówienia na każde wezwanie z</w:t>
      </w:r>
      <w:r w:rsidRPr="00474D36">
        <w:rPr>
          <w:rFonts w:ascii="Times New Roman" w:hAnsi="Times New Roman"/>
          <w:sz w:val="24"/>
          <w:szCs w:val="24"/>
        </w:rPr>
        <w:t>amawiającego w wyznaczonym w tym wezwaniu terminie wykonawca przedłoży zamawiającemu wskazane poniżej dowody w celu potwierdzenia spełnienia wymogu zatrudnienia na</w:t>
      </w:r>
      <w:r w:rsidR="00B26781" w:rsidRPr="00474D36">
        <w:rPr>
          <w:rFonts w:ascii="Times New Roman" w:hAnsi="Times New Roman"/>
          <w:sz w:val="24"/>
          <w:szCs w:val="24"/>
        </w:rPr>
        <w:t xml:space="preserve"> podstawie umowy o pracę przez </w:t>
      </w:r>
      <w:r w:rsidR="009104AE" w:rsidRPr="00474D36">
        <w:rPr>
          <w:rFonts w:ascii="Times New Roman" w:hAnsi="Times New Roman"/>
          <w:sz w:val="24"/>
          <w:szCs w:val="24"/>
        </w:rPr>
        <w:t>w</w:t>
      </w:r>
      <w:r w:rsidRPr="00474D36">
        <w:rPr>
          <w:rFonts w:ascii="Times New Roman" w:hAnsi="Times New Roman"/>
          <w:sz w:val="24"/>
          <w:szCs w:val="24"/>
        </w:rPr>
        <w:t>ykonawcę lub podwykonawcę osób wykonujących wskazane w punkcie 4 czynności w</w:t>
      </w:r>
      <w:r w:rsidR="000952C4" w:rsidRPr="00474D36">
        <w:rPr>
          <w:rFonts w:ascii="Times New Roman" w:hAnsi="Times New Roman"/>
          <w:sz w:val="24"/>
          <w:szCs w:val="24"/>
        </w:rPr>
        <w:t> </w:t>
      </w:r>
      <w:r w:rsidRPr="00474D36">
        <w:rPr>
          <w:rFonts w:ascii="Times New Roman" w:hAnsi="Times New Roman"/>
          <w:sz w:val="24"/>
          <w:szCs w:val="24"/>
        </w:rPr>
        <w:t>trakcie realizacji zamówienia:</w:t>
      </w:r>
    </w:p>
    <w:p w:rsidR="00430310" w:rsidRPr="00474D36" w:rsidRDefault="009104AE"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oświadczenie w</w:t>
      </w:r>
      <w:r w:rsidR="00430310" w:rsidRPr="00474D36">
        <w:rPr>
          <w:rFonts w:ascii="Times New Roman" w:hAnsi="Times New Roman"/>
          <w:b/>
          <w:sz w:val="24"/>
          <w:szCs w:val="24"/>
        </w:rPr>
        <w:t xml:space="preserve">ykonawcy lub podwykonawcy </w:t>
      </w:r>
      <w:r w:rsidR="00430310" w:rsidRPr="00474D36">
        <w:rPr>
          <w:rFonts w:ascii="Times New Roman" w:hAnsi="Times New Roman"/>
          <w:sz w:val="24"/>
          <w:szCs w:val="24"/>
        </w:rPr>
        <w:t>o zatrudnieniu na podstawie umowy o</w:t>
      </w:r>
      <w:r w:rsidR="000952C4" w:rsidRPr="00474D36">
        <w:rPr>
          <w:rFonts w:ascii="Times New Roman" w:hAnsi="Times New Roman"/>
          <w:sz w:val="24"/>
          <w:szCs w:val="24"/>
        </w:rPr>
        <w:t> </w:t>
      </w:r>
      <w:r w:rsidR="00430310" w:rsidRPr="00474D36">
        <w:rPr>
          <w:rFonts w:ascii="Times New Roman" w:hAnsi="Times New Roman"/>
          <w:sz w:val="24"/>
          <w:szCs w:val="24"/>
        </w:rPr>
        <w:t>pracę osób wykonujących czynn</w:t>
      </w:r>
      <w:r w:rsidRPr="00474D36">
        <w:rPr>
          <w:rFonts w:ascii="Times New Roman" w:hAnsi="Times New Roman"/>
          <w:sz w:val="24"/>
          <w:szCs w:val="24"/>
        </w:rPr>
        <w:t>ości, których dotyczy wezwanie z</w:t>
      </w:r>
      <w:r w:rsidR="00430310" w:rsidRPr="00474D36">
        <w:rPr>
          <w:rFonts w:ascii="Times New Roman" w:hAnsi="Times New Roman"/>
          <w:sz w:val="24"/>
          <w:szCs w:val="24"/>
        </w:rPr>
        <w:t>amawiającego.</w:t>
      </w:r>
      <w:r w:rsidR="00430310" w:rsidRPr="00474D36">
        <w:rPr>
          <w:rFonts w:ascii="Times New Roman" w:hAnsi="Times New Roman"/>
          <w:b/>
          <w:sz w:val="24"/>
          <w:szCs w:val="24"/>
        </w:rPr>
        <w:t xml:space="preserve"> </w:t>
      </w:r>
      <w:r w:rsidR="00430310"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rsidRPr="00474D36">
        <w:rPr>
          <w:rFonts w:ascii="Times New Roman" w:hAnsi="Times New Roman"/>
          <w:sz w:val="24"/>
          <w:szCs w:val="24"/>
        </w:rPr>
        <w:t>łożenia oświadczenia w imieniu w</w:t>
      </w:r>
      <w:r w:rsidR="00430310" w:rsidRPr="00474D36">
        <w:rPr>
          <w:rFonts w:ascii="Times New Roman" w:hAnsi="Times New Roman"/>
          <w:sz w:val="24"/>
          <w:szCs w:val="24"/>
        </w:rPr>
        <w:t>ykonawcy lub podwykonawcy;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9104AE"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w:t>
      </w:r>
      <w:r w:rsidR="00B26781" w:rsidRPr="00474D36">
        <w:rPr>
          <w:rFonts w:ascii="Times New Roman" w:hAnsi="Times New Roman"/>
          <w:sz w:val="24"/>
          <w:szCs w:val="24"/>
        </w:rPr>
        <w:t>órych dotyczy ww. oś</w:t>
      </w:r>
      <w:r w:rsidR="009104AE" w:rsidRPr="00474D36">
        <w:rPr>
          <w:rFonts w:ascii="Times New Roman" w:hAnsi="Times New Roman"/>
          <w:sz w:val="24"/>
          <w:szCs w:val="24"/>
        </w:rPr>
        <w:t>wiadczenie w</w:t>
      </w:r>
      <w:r w:rsidRPr="00474D36">
        <w:rPr>
          <w:rFonts w:ascii="Times New Roman" w:hAnsi="Times New Roman"/>
          <w:sz w:val="24"/>
          <w:szCs w:val="24"/>
        </w:rPr>
        <w:t xml:space="preserve">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sidR="00346FEF">
        <w:rPr>
          <w:rFonts w:ascii="Times New Roman" w:hAnsi="Times New Roman"/>
          <w:sz w:val="24"/>
          <w:szCs w:val="24"/>
        </w:rPr>
        <w:t>Imię i nazwisko pracownika nie podlega ano</w:t>
      </w:r>
      <w:r w:rsidR="005C3524">
        <w:rPr>
          <w:rFonts w:ascii="Times New Roman" w:hAnsi="Times New Roman"/>
          <w:sz w:val="24"/>
          <w:szCs w:val="24"/>
        </w:rPr>
        <w:t>ni</w:t>
      </w:r>
      <w:r w:rsidR="00346FEF">
        <w:rPr>
          <w:rFonts w:ascii="Times New Roman" w:hAnsi="Times New Roman"/>
          <w:sz w:val="24"/>
          <w:szCs w:val="24"/>
        </w:rPr>
        <w:t xml:space="preserve">mizacji. </w:t>
      </w:r>
      <w:r w:rsidRPr="00474D36">
        <w:rPr>
          <w:rFonts w:ascii="Times New Roman" w:hAnsi="Times New Roman"/>
          <w:sz w:val="24"/>
          <w:szCs w:val="24"/>
        </w:rPr>
        <w:t>Informacje takie jak: data zawarcia umowy, rodzaj umowy o pracę i</w:t>
      </w:r>
      <w:r w:rsidR="00346FEF">
        <w:rPr>
          <w:rFonts w:ascii="Times New Roman" w:hAnsi="Times New Roman"/>
          <w:sz w:val="24"/>
          <w:szCs w:val="24"/>
        </w:rPr>
        <w:t> </w:t>
      </w:r>
      <w:r w:rsidRPr="00474D36">
        <w:rPr>
          <w:rFonts w:ascii="Times New Roman" w:hAnsi="Times New Roman"/>
          <w:sz w:val="24"/>
          <w:szCs w:val="24"/>
        </w:rPr>
        <w:t>wymiar etatu powinny być możliwe do</w:t>
      </w:r>
      <w:r w:rsidR="00B26781" w:rsidRPr="00474D36">
        <w:rPr>
          <w:rFonts w:ascii="Times New Roman" w:hAnsi="Times New Roman"/>
          <w:sz w:val="24"/>
          <w:szCs w:val="24"/>
        </w:rPr>
        <w:t> </w:t>
      </w:r>
      <w:r w:rsidRPr="00474D36">
        <w:rPr>
          <w:rFonts w:ascii="Times New Roman" w:hAnsi="Times New Roman"/>
          <w:sz w:val="24"/>
          <w:szCs w:val="24"/>
        </w:rPr>
        <w:t>zidentyfikowania;</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w:t>
      </w:r>
      <w:r w:rsidR="009104AE" w:rsidRPr="00474D36">
        <w:rPr>
          <w:rFonts w:ascii="Times New Roman" w:hAnsi="Times New Roman"/>
          <w:sz w:val="24"/>
          <w:szCs w:val="24"/>
        </w:rPr>
        <w:t>przez w</w:t>
      </w:r>
      <w:r w:rsidRPr="00474D36">
        <w:rPr>
          <w:rFonts w:ascii="Times New Roman" w:hAnsi="Times New Roman"/>
          <w:sz w:val="24"/>
          <w:szCs w:val="24"/>
        </w:rPr>
        <w:t>ykonawcę lub podwykonawcę składek na ubezpieczenia społeczne i zdrowotne z tytułu zatrudnienia na podstawie umów o pracę za ostatni okres rozliczeniowy;</w:t>
      </w:r>
    </w:p>
    <w:p w:rsidR="00430310" w:rsidRPr="00474D36" w:rsidRDefault="00430310" w:rsidP="00941453">
      <w:pPr>
        <w:pStyle w:val="Akapitzlist"/>
        <w:numPr>
          <w:ilvl w:val="0"/>
          <w:numId w:val="39"/>
        </w:numPr>
        <w:autoSpaceDE w:val="0"/>
        <w:autoSpaceDN w:val="0"/>
        <w:adjustRightInd w:val="0"/>
        <w:spacing w:after="120"/>
        <w:ind w:left="1003" w:hanging="357"/>
        <w:jc w:val="both"/>
        <w:rPr>
          <w:rFonts w:ascii="Times New Roman" w:hAnsi="Times New Roman"/>
          <w:sz w:val="24"/>
          <w:szCs w:val="24"/>
        </w:rPr>
      </w:pPr>
      <w:r w:rsidRPr="00474D36">
        <w:rPr>
          <w:rFonts w:ascii="Times New Roman" w:hAnsi="Times New Roman"/>
          <w:sz w:val="24"/>
          <w:szCs w:val="24"/>
        </w:rPr>
        <w:t xml:space="preserve">poświadczoną za zgodność </w:t>
      </w:r>
      <w:r w:rsidR="00B26781" w:rsidRPr="00474D36">
        <w:rPr>
          <w:rFonts w:ascii="Times New Roman" w:hAnsi="Times New Roman"/>
          <w:sz w:val="24"/>
          <w:szCs w:val="24"/>
        </w:rPr>
        <w:t>z oryginałem odpowiednio przez W</w:t>
      </w:r>
      <w:r w:rsidRPr="00474D36">
        <w:rPr>
          <w:rFonts w:ascii="Times New Roman" w:hAnsi="Times New Roman"/>
          <w:sz w:val="24"/>
          <w:szCs w:val="24"/>
        </w:rPr>
        <w:t>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 ochronie danych osobowych.</w:t>
      </w:r>
      <w:r w:rsidR="00346FEF">
        <w:rPr>
          <w:rFonts w:ascii="Times New Roman" w:hAnsi="Times New Roman"/>
          <w:i/>
          <w:sz w:val="24"/>
          <w:szCs w:val="24"/>
        </w:rPr>
        <w:t xml:space="preserve"> </w:t>
      </w:r>
      <w:r w:rsidR="00346FEF">
        <w:rPr>
          <w:rFonts w:ascii="Times New Roman" w:hAnsi="Times New Roman"/>
          <w:sz w:val="24"/>
          <w:szCs w:val="24"/>
        </w:rPr>
        <w:t>Imię i nazwisko pracownika nie podlega ano</w:t>
      </w:r>
      <w:r w:rsidR="005C3524">
        <w:rPr>
          <w:rFonts w:ascii="Times New Roman" w:hAnsi="Times New Roman"/>
          <w:sz w:val="24"/>
          <w:szCs w:val="24"/>
        </w:rPr>
        <w:t>ni</w:t>
      </w:r>
      <w:r w:rsidR="00346FEF">
        <w:rPr>
          <w:rFonts w:ascii="Times New Roman" w:hAnsi="Times New Roman"/>
          <w:sz w:val="24"/>
          <w:szCs w:val="24"/>
        </w:rPr>
        <w:t>mizacji.</w:t>
      </w:r>
    </w:p>
    <w:p w:rsidR="00430310" w:rsidRPr="00474D36" w:rsidRDefault="00430310" w:rsidP="00941453">
      <w:pPr>
        <w:pStyle w:val="Akapitzlist"/>
        <w:numPr>
          <w:ilvl w:val="0"/>
          <w:numId w:val="38"/>
        </w:numPr>
        <w:autoSpaceDE w:val="0"/>
        <w:autoSpaceDN w:val="0"/>
        <w:adjustRightInd w:val="0"/>
        <w:ind w:left="284" w:hanging="284"/>
        <w:jc w:val="both"/>
        <w:rPr>
          <w:rFonts w:ascii="Times New Roman" w:hAnsi="Times New Roman"/>
          <w:sz w:val="24"/>
          <w:szCs w:val="24"/>
        </w:rPr>
      </w:pPr>
      <w:r w:rsidRPr="00474D36">
        <w:rPr>
          <w:rFonts w:ascii="Times New Roman" w:hAnsi="Times New Roman"/>
          <w:sz w:val="24"/>
          <w:szCs w:val="24"/>
        </w:rPr>
        <w:t xml:space="preserve"> Z tytułu niespełnienia przez </w:t>
      </w:r>
      <w:r w:rsidR="009104AE" w:rsidRPr="00474D36">
        <w:rPr>
          <w:rFonts w:ascii="Times New Roman" w:hAnsi="Times New Roman"/>
          <w:sz w:val="24"/>
          <w:szCs w:val="24"/>
        </w:rPr>
        <w:t>w</w:t>
      </w:r>
      <w:r w:rsidRPr="00474D36">
        <w:rPr>
          <w:rFonts w:ascii="Times New Roman" w:hAnsi="Times New Roman"/>
          <w:sz w:val="24"/>
          <w:szCs w:val="24"/>
        </w:rPr>
        <w:t>ykonawcę lub podwykonawcę wymogu zatrudnienia na</w:t>
      </w:r>
      <w:r w:rsidR="00100576" w:rsidRPr="00474D36">
        <w:rPr>
          <w:rFonts w:ascii="Times New Roman" w:hAnsi="Times New Roman"/>
          <w:sz w:val="24"/>
          <w:szCs w:val="24"/>
        </w:rPr>
        <w:t> </w:t>
      </w:r>
      <w:r w:rsidRPr="00474D36">
        <w:rPr>
          <w:rFonts w:ascii="Times New Roman" w:hAnsi="Times New Roman"/>
          <w:sz w:val="24"/>
          <w:szCs w:val="24"/>
        </w:rPr>
        <w:t xml:space="preserve">podstawie umowy o pracę osób wykonujących </w:t>
      </w:r>
      <w:r w:rsidR="00B26781" w:rsidRPr="00474D36">
        <w:rPr>
          <w:rFonts w:ascii="Times New Roman" w:hAnsi="Times New Roman"/>
          <w:sz w:val="24"/>
          <w:szCs w:val="24"/>
        </w:rPr>
        <w:t>wskazane w punkcie 4 czynności Z</w:t>
      </w:r>
      <w:r w:rsidRPr="00474D36">
        <w:rPr>
          <w:rFonts w:ascii="Times New Roman" w:hAnsi="Times New Roman"/>
          <w:sz w:val="24"/>
          <w:szCs w:val="24"/>
        </w:rPr>
        <w:t xml:space="preserve">amawiający przewiduje sankcję w postaci obowiązku zapłaty przez wykonawcę kary umownej w wysokości określonej w </w:t>
      </w:r>
      <w:r w:rsidR="004E57E2" w:rsidRPr="00474D36">
        <w:rPr>
          <w:rFonts w:ascii="Times New Roman" w:hAnsi="Times New Roman"/>
          <w:sz w:val="24"/>
          <w:szCs w:val="24"/>
        </w:rPr>
        <w:t>projekcie umowy</w:t>
      </w:r>
      <w:r w:rsidRPr="00474D36">
        <w:rPr>
          <w:rFonts w:ascii="Times New Roman" w:hAnsi="Times New Roman"/>
          <w:sz w:val="24"/>
          <w:szCs w:val="24"/>
        </w:rPr>
        <w:t xml:space="preserve"> w sprawie zamówienia </w:t>
      </w:r>
      <w:r w:rsidR="009104AE" w:rsidRPr="00474D36">
        <w:rPr>
          <w:rFonts w:ascii="Times New Roman" w:hAnsi="Times New Roman"/>
          <w:sz w:val="24"/>
          <w:szCs w:val="24"/>
        </w:rPr>
        <w:t>publicznego. Niezłożenie przez w</w:t>
      </w:r>
      <w:r w:rsidRPr="00474D36">
        <w:rPr>
          <w:rFonts w:ascii="Times New Roman" w:hAnsi="Times New Roman"/>
          <w:sz w:val="24"/>
          <w:szCs w:val="24"/>
        </w:rPr>
        <w:t>ykonawcę w wyznaczonym przez zamawia</w:t>
      </w:r>
      <w:r w:rsidR="009104AE" w:rsidRPr="00474D36">
        <w:rPr>
          <w:rFonts w:ascii="Times New Roman" w:hAnsi="Times New Roman"/>
          <w:sz w:val="24"/>
          <w:szCs w:val="24"/>
        </w:rPr>
        <w:t>jącego terminie żądanych przez z</w:t>
      </w:r>
      <w:r w:rsidRPr="00474D36">
        <w:rPr>
          <w:rFonts w:ascii="Times New Roman" w:hAnsi="Times New Roman"/>
          <w:sz w:val="24"/>
          <w:szCs w:val="24"/>
        </w:rPr>
        <w:t xml:space="preserve">amawiającego dowodów w celu potwierdzenia spełnienia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traktowane będzie jako niespełnienie przez </w:t>
      </w:r>
      <w:r w:rsidR="009104AE" w:rsidRPr="00474D36">
        <w:rPr>
          <w:rFonts w:ascii="Times New Roman" w:hAnsi="Times New Roman"/>
          <w:sz w:val="24"/>
          <w:szCs w:val="24"/>
        </w:rPr>
        <w:t>w</w:t>
      </w:r>
      <w:r w:rsidRPr="00474D36">
        <w:rPr>
          <w:rFonts w:ascii="Times New Roman" w:hAnsi="Times New Roman"/>
          <w:sz w:val="24"/>
          <w:szCs w:val="24"/>
        </w:rPr>
        <w:t xml:space="preserve">ykonawcę lub podwykonawcę wymogu zatrudnienia na podstawie umowy o pracę osób wykonujących wskazane w punkcie 4 czynności. </w:t>
      </w:r>
    </w:p>
    <w:p w:rsidR="00430310" w:rsidRPr="00474D36" w:rsidRDefault="00430310" w:rsidP="00941453">
      <w:pPr>
        <w:pStyle w:val="Akapitzlist"/>
        <w:numPr>
          <w:ilvl w:val="0"/>
          <w:numId w:val="38"/>
        </w:numPr>
        <w:autoSpaceDE w:val="0"/>
        <w:autoSpaceDN w:val="0"/>
        <w:adjustRightInd w:val="0"/>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w:t>
      </w:r>
      <w:r w:rsidR="009104AE" w:rsidRPr="00474D36">
        <w:rPr>
          <w:rFonts w:ascii="Times New Roman" w:hAnsi="Times New Roman"/>
          <w:sz w:val="24"/>
          <w:szCs w:val="24"/>
        </w:rPr>
        <w:t>zestrzegania prawa pracy przez wykonawcę lub podwykonawcę, z</w:t>
      </w:r>
      <w:r w:rsidRPr="00474D36">
        <w:rPr>
          <w:rFonts w:ascii="Times New Roman" w:hAnsi="Times New Roman"/>
          <w:sz w:val="24"/>
          <w:szCs w:val="24"/>
        </w:rPr>
        <w:t>amawiający może zwrócić się o przeprowadzenie kontroli przez Państwową Inspekcję Pracy.</w:t>
      </w:r>
    </w:p>
    <w:p w:rsidR="00430310" w:rsidRPr="00474D36" w:rsidRDefault="00430310" w:rsidP="00941453">
      <w:pPr>
        <w:pStyle w:val="Akapitzlist"/>
        <w:numPr>
          <w:ilvl w:val="0"/>
          <w:numId w:val="38"/>
        </w:numPr>
        <w:autoSpaceDE w:val="0"/>
        <w:autoSpaceDN w:val="0"/>
        <w:adjustRightInd w:val="0"/>
        <w:spacing w:after="0"/>
        <w:ind w:left="426" w:hanging="426"/>
        <w:jc w:val="both"/>
        <w:rPr>
          <w:rFonts w:ascii="Times New Roman" w:hAnsi="Times New Roman"/>
          <w:sz w:val="24"/>
          <w:szCs w:val="24"/>
        </w:rPr>
      </w:pPr>
      <w:r w:rsidRPr="00474D36">
        <w:rPr>
          <w:rFonts w:ascii="Times New Roman" w:hAnsi="Times New Roman"/>
          <w:sz w:val="24"/>
          <w:szCs w:val="24"/>
        </w:rPr>
        <w:t>Zatrudnienie, o którym mowa w pkt 4 powinno trwać przez cały okres realizacji zamówienia.</w:t>
      </w:r>
    </w:p>
    <w:p w:rsidR="00430310" w:rsidRDefault="00430310" w:rsidP="00941453">
      <w:pPr>
        <w:pStyle w:val="Tekstpodstawowy"/>
        <w:numPr>
          <w:ilvl w:val="0"/>
          <w:numId w:val="38"/>
        </w:numPr>
        <w:tabs>
          <w:tab w:val="clear" w:pos="567"/>
          <w:tab w:val="left" w:pos="-1843"/>
        </w:tabs>
        <w:autoSpaceDE w:val="0"/>
        <w:autoSpaceDN w:val="0"/>
        <w:adjustRightInd w:val="0"/>
        <w:spacing w:line="276" w:lineRule="auto"/>
        <w:ind w:left="284" w:hanging="284"/>
        <w:rPr>
          <w:rFonts w:eastAsia="Calibri"/>
          <w:sz w:val="24"/>
          <w:szCs w:val="24"/>
        </w:rPr>
      </w:pPr>
      <w:r w:rsidRPr="00474D36">
        <w:rPr>
          <w:rFonts w:eastAsia="Calibri"/>
          <w:sz w:val="24"/>
          <w:szCs w:val="24"/>
        </w:rPr>
        <w:t xml:space="preserve">Nazwy własne zawarte w dokumentacji przetargowej są przykładowe. Zamawiający dopuszcza zastosowanie materiałów i produktów równoważnych zgodnie z opisem przedmiotu zamówienia (zał. nr 1 do umowy). </w:t>
      </w:r>
    </w:p>
    <w:p w:rsid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W razie zamiaru</w:t>
      </w:r>
      <w:r>
        <w:rPr>
          <w:rFonts w:eastAsia="Calibri"/>
          <w:b w:val="0"/>
          <w:sz w:val="24"/>
          <w:szCs w:val="24"/>
        </w:rPr>
        <w:t xml:space="preserve"> </w:t>
      </w:r>
      <w:r w:rsidRPr="00346FEF">
        <w:rPr>
          <w:b w:val="0"/>
          <w:sz w:val="24"/>
          <w:szCs w:val="24"/>
        </w:rPr>
        <w:t xml:space="preserve">zastosowania przez </w:t>
      </w:r>
      <w:r>
        <w:rPr>
          <w:b w:val="0"/>
          <w:sz w:val="24"/>
          <w:szCs w:val="24"/>
        </w:rPr>
        <w:t>w</w:t>
      </w:r>
      <w:r w:rsidRPr="00346FEF">
        <w:rPr>
          <w:b w:val="0"/>
          <w:sz w:val="24"/>
          <w:szCs w:val="24"/>
        </w:rPr>
        <w:t xml:space="preserve">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346FEF" w:rsidRPr="00346FEF" w:rsidRDefault="00346FEF" w:rsidP="00346FEF">
      <w:pPr>
        <w:pStyle w:val="Tekstpodstawowy"/>
        <w:tabs>
          <w:tab w:val="clear" w:pos="567"/>
          <w:tab w:val="left" w:pos="-1843"/>
        </w:tabs>
        <w:autoSpaceDE w:val="0"/>
        <w:autoSpaceDN w:val="0"/>
        <w:adjustRightInd w:val="0"/>
        <w:spacing w:line="276" w:lineRule="auto"/>
        <w:ind w:left="284"/>
        <w:rPr>
          <w:b w:val="0"/>
          <w:sz w:val="24"/>
          <w:szCs w:val="24"/>
        </w:rPr>
      </w:pPr>
      <w:r w:rsidRPr="00346FEF">
        <w:rPr>
          <w:rFonts w:eastAsia="Calibri"/>
          <w:b w:val="0"/>
          <w:sz w:val="24"/>
          <w:szCs w:val="24"/>
        </w:rPr>
        <w:t xml:space="preserve">Niezałączenie </w:t>
      </w:r>
      <w:r w:rsidRPr="00346FEF">
        <w:rPr>
          <w:b w:val="0"/>
          <w:sz w:val="24"/>
          <w:szCs w:val="24"/>
        </w:rPr>
        <w:t xml:space="preserve">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754846" w:rsidRDefault="002243CD" w:rsidP="002243CD">
      <w:pPr>
        <w:ind w:left="4956" w:firstLine="84"/>
        <w:jc w:val="center"/>
      </w:pPr>
      <w:r w:rsidRPr="00754846">
        <w:rPr>
          <w:sz w:val="24"/>
        </w:rPr>
        <w:t>Podpis i pieczątka kierownika komórki organizacyjnej</w:t>
      </w:r>
    </w:p>
    <w:p w:rsidR="002243CD" w:rsidRPr="00754846" w:rsidRDefault="002243CD" w:rsidP="002243CD">
      <w:pPr>
        <w:ind w:left="4956" w:firstLine="84"/>
        <w:jc w:val="center"/>
      </w:pPr>
    </w:p>
    <w:p w:rsidR="002243CD" w:rsidRPr="00754846" w:rsidRDefault="002243CD" w:rsidP="002243CD">
      <w:pPr>
        <w:ind w:left="4956" w:firstLine="84"/>
        <w:jc w:val="center"/>
      </w:pPr>
    </w:p>
    <w:p w:rsidR="002243CD" w:rsidRPr="00754846" w:rsidRDefault="002243CD" w:rsidP="002243CD"/>
    <w:p w:rsidR="002243CD" w:rsidRPr="00754846" w:rsidRDefault="002243CD" w:rsidP="002243CD">
      <w:r w:rsidRPr="00754846">
        <w:t xml:space="preserve">Sporządził: </w:t>
      </w:r>
    </w:p>
    <w:p w:rsidR="002243CD" w:rsidRPr="00754846" w:rsidRDefault="002243CD" w:rsidP="002243CD"/>
    <w:p w:rsidR="00CB675C" w:rsidRPr="00754846" w:rsidRDefault="00CB675C" w:rsidP="002243CD">
      <w:pPr>
        <w:pStyle w:val="pkt"/>
        <w:spacing w:before="0" w:after="0"/>
        <w:ind w:left="0" w:firstLine="0"/>
      </w:pPr>
    </w:p>
    <w:sectPr w:rsidR="00CB675C" w:rsidRPr="00754846" w:rsidSect="001C67AA">
      <w:headerReference w:type="default" r:id="rId11"/>
      <w:footerReference w:type="default" r:id="rId12"/>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3F" w:rsidRDefault="00575B3F">
      <w:r>
        <w:separator/>
      </w:r>
    </w:p>
  </w:endnote>
  <w:endnote w:type="continuationSeparator" w:id="0">
    <w:p w:rsidR="00575B3F" w:rsidRDefault="005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3F" w:rsidRDefault="00575B3F">
    <w:pPr>
      <w:pStyle w:val="Stopka"/>
      <w:jc w:val="center"/>
    </w:pPr>
    <w:r>
      <w:fldChar w:fldCharType="begin"/>
    </w:r>
    <w:r>
      <w:instrText>PAGE   \* MERGEFORMAT</w:instrText>
    </w:r>
    <w:r>
      <w:fldChar w:fldCharType="separate"/>
    </w:r>
    <w:r w:rsidR="00C32481">
      <w:rPr>
        <w:noProof/>
      </w:rPr>
      <w:t>4</w:t>
    </w:r>
    <w:r>
      <w:fldChar w:fldCharType="end"/>
    </w:r>
  </w:p>
  <w:p w:rsidR="00575B3F" w:rsidRDefault="00575B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3F" w:rsidRDefault="00575B3F">
      <w:r>
        <w:separator/>
      </w:r>
    </w:p>
  </w:footnote>
  <w:footnote w:type="continuationSeparator" w:id="0">
    <w:p w:rsidR="00575B3F" w:rsidRDefault="00575B3F">
      <w:r>
        <w:continuationSeparator/>
      </w:r>
    </w:p>
  </w:footnote>
  <w:footnote w:id="1">
    <w:p w:rsidR="00575B3F" w:rsidRDefault="00575B3F" w:rsidP="00430310">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3F" w:rsidRPr="00A815FF" w:rsidRDefault="00575B3F">
    <w:pPr>
      <w:pStyle w:val="Nagwek"/>
      <w:rPr>
        <w:b/>
      </w:rPr>
    </w:pPr>
    <w:r w:rsidRPr="00A815FF">
      <w:rPr>
        <w:b/>
      </w:rPr>
      <w:t>Nr sprawy</w:t>
    </w:r>
    <w:r>
      <w:rPr>
        <w:b/>
      </w:rPr>
      <w:t xml:space="preserve">: </w:t>
    </w:r>
    <w:r w:rsidRPr="00A815FF">
      <w:rPr>
        <w:b/>
      </w:rPr>
      <w:t xml:space="preserve"> </w:t>
    </w:r>
    <w:r>
      <w:rPr>
        <w:b/>
      </w:rPr>
      <w:t>WIM.271.1.34.2018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7E9"/>
    <w:multiLevelType w:val="hybridMultilevel"/>
    <w:tmpl w:val="815AF45C"/>
    <w:lvl w:ilvl="0" w:tplc="16D66CBE">
      <w:start w:val="1"/>
      <w:numFmt w:val="lowerLetter"/>
      <w:lvlText w:val="%1)"/>
      <w:lvlJc w:val="left"/>
      <w:pPr>
        <w:ind w:left="1004" w:hanging="360"/>
      </w:pPr>
      <w:rPr>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2"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6"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3"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17" w15:restartNumberingAfterBreak="0">
    <w:nsid w:val="1AD47D57"/>
    <w:multiLevelType w:val="hybridMultilevel"/>
    <w:tmpl w:val="73A6411A"/>
    <w:lvl w:ilvl="0" w:tplc="FFFFFFFF">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22695E07"/>
    <w:multiLevelType w:val="hybridMultilevel"/>
    <w:tmpl w:val="C9EE39F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DE4431"/>
    <w:multiLevelType w:val="multilevel"/>
    <w:tmpl w:val="EFD6AC4C"/>
    <w:lvl w:ilvl="0">
      <w:start w:val="1"/>
      <w:numFmt w:val="decimal"/>
      <w:lvlText w:val="%1."/>
      <w:lvlJc w:val="left"/>
      <w:pPr>
        <w:tabs>
          <w:tab w:val="num" w:pos="360"/>
        </w:tabs>
        <w:ind w:left="360" w:hanging="360"/>
      </w:pPr>
      <w:rPr>
        <w:rFonts w:hint="default"/>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5" w15:restartNumberingAfterBreak="0">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0"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5"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7" w15:restartNumberingAfterBreak="0">
    <w:nsid w:val="4C383CAD"/>
    <w:multiLevelType w:val="hybridMultilevel"/>
    <w:tmpl w:val="841A466E"/>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4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6D4404"/>
    <w:multiLevelType w:val="hybridMultilevel"/>
    <w:tmpl w:val="24FC5D9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0"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51"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2" w15:restartNumberingAfterBreak="0">
    <w:nsid w:val="6E783636"/>
    <w:multiLevelType w:val="hybridMultilevel"/>
    <w:tmpl w:val="E1BEC05C"/>
    <w:lvl w:ilvl="0" w:tplc="ADDC77B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4"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E7D645A"/>
    <w:multiLevelType w:val="hybridMultilevel"/>
    <w:tmpl w:val="3A5C61C2"/>
    <w:lvl w:ilvl="0" w:tplc="90941368">
      <w:start w:val="8"/>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4"/>
  </w:num>
  <w:num w:numId="3">
    <w:abstractNumId w:val="53"/>
  </w:num>
  <w:num w:numId="4">
    <w:abstractNumId w:val="1"/>
  </w:num>
  <w:num w:numId="5">
    <w:abstractNumId w:val="24"/>
  </w:num>
  <w:num w:numId="6">
    <w:abstractNumId w:val="55"/>
  </w:num>
  <w:num w:numId="7">
    <w:abstractNumId w:val="14"/>
  </w:num>
  <w:num w:numId="8">
    <w:abstractNumId w:val="44"/>
    <w:lvlOverride w:ilvl="0">
      <w:startOverride w:val="1"/>
    </w:lvlOverride>
  </w:num>
  <w:num w:numId="9">
    <w:abstractNumId w:val="39"/>
  </w:num>
  <w:num w:numId="10">
    <w:abstractNumId w:val="34"/>
    <w:lvlOverride w:ilvl="0">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num>
  <w:num w:numId="13">
    <w:abstractNumId w:val="8"/>
    <w:lvlOverride w:ilvl="0">
      <w:startOverride w:val="1"/>
    </w:lvlOverride>
  </w:num>
  <w:num w:numId="14">
    <w:abstractNumId w:val="31"/>
  </w:num>
  <w:num w:numId="15">
    <w:abstractNumId w:val="37"/>
  </w:num>
  <w:num w:numId="16">
    <w:abstractNumId w:val="35"/>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3"/>
  </w:num>
  <w:num w:numId="21">
    <w:abstractNumId w:val="21"/>
  </w:num>
  <w:num w:numId="22">
    <w:abstractNumId w:val="5"/>
  </w:num>
  <w:num w:numId="23">
    <w:abstractNumId w:val="54"/>
  </w:num>
  <w:num w:numId="24">
    <w:abstractNumId w:val="2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7"/>
  </w:num>
  <w:num w:numId="32">
    <w:abstractNumId w:val="43"/>
  </w:num>
  <w:num w:numId="33">
    <w:abstractNumId w:val="19"/>
  </w:num>
  <w:num w:numId="34">
    <w:abstractNumId w:val="33"/>
  </w:num>
  <w:num w:numId="35">
    <w:abstractNumId w:val="7"/>
  </w:num>
  <w:num w:numId="36">
    <w:abstractNumId w:val="9"/>
  </w:num>
  <w:num w:numId="37">
    <w:abstractNumId w:val="15"/>
  </w:num>
  <w:num w:numId="38">
    <w:abstractNumId w:val="42"/>
  </w:num>
  <w:num w:numId="39">
    <w:abstractNumId w:val="3"/>
  </w:num>
  <w:num w:numId="40">
    <w:abstractNumId w:val="29"/>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36"/>
  </w:num>
  <w:num w:numId="45">
    <w:abstractNumId w:val="13"/>
  </w:num>
  <w:num w:numId="46">
    <w:abstractNumId w:val="40"/>
  </w:num>
  <w:num w:numId="47">
    <w:abstractNumId w:val="25"/>
  </w:num>
  <w:num w:numId="48">
    <w:abstractNumId w:val="2"/>
  </w:num>
  <w:num w:numId="49">
    <w:abstractNumId w:val="18"/>
  </w:num>
  <w:num w:numId="50">
    <w:abstractNumId w:val="17"/>
  </w:num>
  <w:num w:numId="51">
    <w:abstractNumId w:val="49"/>
  </w:num>
  <w:num w:numId="52">
    <w:abstractNumId w:val="56"/>
  </w:num>
  <w:num w:numId="53">
    <w:abstractNumId w:val="48"/>
  </w:num>
  <w:num w:numId="54">
    <w:abstractNumId w:val="52"/>
  </w:num>
  <w:num w:numId="55">
    <w:abstractNumId w:val="12"/>
  </w:num>
  <w:num w:numId="56">
    <w:abstractNumId w:val="27"/>
  </w:num>
  <w:num w:numId="57">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480E"/>
    <w:rsid w:val="0000624D"/>
    <w:rsid w:val="00006274"/>
    <w:rsid w:val="00011F8E"/>
    <w:rsid w:val="00015276"/>
    <w:rsid w:val="0002151F"/>
    <w:rsid w:val="0002295A"/>
    <w:rsid w:val="00023004"/>
    <w:rsid w:val="00024CBF"/>
    <w:rsid w:val="00026B2D"/>
    <w:rsid w:val="000328D6"/>
    <w:rsid w:val="00034C54"/>
    <w:rsid w:val="00037D51"/>
    <w:rsid w:val="00042CE9"/>
    <w:rsid w:val="00043F24"/>
    <w:rsid w:val="000446E1"/>
    <w:rsid w:val="000451D3"/>
    <w:rsid w:val="00051F79"/>
    <w:rsid w:val="000522C8"/>
    <w:rsid w:val="000538FB"/>
    <w:rsid w:val="0005514D"/>
    <w:rsid w:val="00055788"/>
    <w:rsid w:val="00063074"/>
    <w:rsid w:val="0006406D"/>
    <w:rsid w:val="0006607A"/>
    <w:rsid w:val="0007122A"/>
    <w:rsid w:val="00071E5A"/>
    <w:rsid w:val="00072358"/>
    <w:rsid w:val="00072897"/>
    <w:rsid w:val="00072C59"/>
    <w:rsid w:val="00073B72"/>
    <w:rsid w:val="0007737A"/>
    <w:rsid w:val="00080974"/>
    <w:rsid w:val="00080F66"/>
    <w:rsid w:val="000812CF"/>
    <w:rsid w:val="00081FE5"/>
    <w:rsid w:val="0008223D"/>
    <w:rsid w:val="00084625"/>
    <w:rsid w:val="00084ED5"/>
    <w:rsid w:val="00085615"/>
    <w:rsid w:val="000864F4"/>
    <w:rsid w:val="00091BCC"/>
    <w:rsid w:val="0009356B"/>
    <w:rsid w:val="000952C4"/>
    <w:rsid w:val="00096DAE"/>
    <w:rsid w:val="000A019B"/>
    <w:rsid w:val="000A4788"/>
    <w:rsid w:val="000A4ACB"/>
    <w:rsid w:val="000A6143"/>
    <w:rsid w:val="000A7604"/>
    <w:rsid w:val="000A7E55"/>
    <w:rsid w:val="000B42EB"/>
    <w:rsid w:val="000B5E14"/>
    <w:rsid w:val="000C2A6C"/>
    <w:rsid w:val="000C70F8"/>
    <w:rsid w:val="000C792F"/>
    <w:rsid w:val="000C7E11"/>
    <w:rsid w:val="000D0DF5"/>
    <w:rsid w:val="000D3F4C"/>
    <w:rsid w:val="000D62BE"/>
    <w:rsid w:val="000E2FC9"/>
    <w:rsid w:val="000E6FE7"/>
    <w:rsid w:val="000E7F3A"/>
    <w:rsid w:val="000F37A6"/>
    <w:rsid w:val="000F4457"/>
    <w:rsid w:val="000F76A6"/>
    <w:rsid w:val="000F7C10"/>
    <w:rsid w:val="00100576"/>
    <w:rsid w:val="00100D10"/>
    <w:rsid w:val="00103C4B"/>
    <w:rsid w:val="00104DE4"/>
    <w:rsid w:val="00105930"/>
    <w:rsid w:val="00105EC5"/>
    <w:rsid w:val="00107905"/>
    <w:rsid w:val="001131BF"/>
    <w:rsid w:val="00113E7B"/>
    <w:rsid w:val="00116F7C"/>
    <w:rsid w:val="00122B5D"/>
    <w:rsid w:val="00123B18"/>
    <w:rsid w:val="001260CC"/>
    <w:rsid w:val="00126936"/>
    <w:rsid w:val="00126BAF"/>
    <w:rsid w:val="001275E6"/>
    <w:rsid w:val="001301D0"/>
    <w:rsid w:val="001307D5"/>
    <w:rsid w:val="00141DE5"/>
    <w:rsid w:val="00144965"/>
    <w:rsid w:val="0014776B"/>
    <w:rsid w:val="001562ED"/>
    <w:rsid w:val="00161464"/>
    <w:rsid w:val="00161A79"/>
    <w:rsid w:val="00161FFF"/>
    <w:rsid w:val="0016654C"/>
    <w:rsid w:val="00166C5A"/>
    <w:rsid w:val="00170041"/>
    <w:rsid w:val="0017070B"/>
    <w:rsid w:val="001747F1"/>
    <w:rsid w:val="001750A9"/>
    <w:rsid w:val="00176378"/>
    <w:rsid w:val="00176931"/>
    <w:rsid w:val="00183D84"/>
    <w:rsid w:val="0018422C"/>
    <w:rsid w:val="00184CEB"/>
    <w:rsid w:val="00185797"/>
    <w:rsid w:val="001911AA"/>
    <w:rsid w:val="00193296"/>
    <w:rsid w:val="00196C04"/>
    <w:rsid w:val="0019789B"/>
    <w:rsid w:val="001A14DE"/>
    <w:rsid w:val="001A434B"/>
    <w:rsid w:val="001A5C77"/>
    <w:rsid w:val="001B38A0"/>
    <w:rsid w:val="001B4BDF"/>
    <w:rsid w:val="001C3A7C"/>
    <w:rsid w:val="001C67AA"/>
    <w:rsid w:val="001C6BFB"/>
    <w:rsid w:val="001D115A"/>
    <w:rsid w:val="001D316B"/>
    <w:rsid w:val="001D430E"/>
    <w:rsid w:val="001D6389"/>
    <w:rsid w:val="001D7FC6"/>
    <w:rsid w:val="001E04FB"/>
    <w:rsid w:val="001E0E3E"/>
    <w:rsid w:val="001E622C"/>
    <w:rsid w:val="001F2C09"/>
    <w:rsid w:val="001F4E49"/>
    <w:rsid w:val="001F6ED5"/>
    <w:rsid w:val="00201AD6"/>
    <w:rsid w:val="00205127"/>
    <w:rsid w:val="00207171"/>
    <w:rsid w:val="00207E35"/>
    <w:rsid w:val="0021306A"/>
    <w:rsid w:val="00213A05"/>
    <w:rsid w:val="00213BBA"/>
    <w:rsid w:val="00215746"/>
    <w:rsid w:val="0021575C"/>
    <w:rsid w:val="002243CD"/>
    <w:rsid w:val="002255E4"/>
    <w:rsid w:val="00227F99"/>
    <w:rsid w:val="00233171"/>
    <w:rsid w:val="00233735"/>
    <w:rsid w:val="0024172A"/>
    <w:rsid w:val="00241D73"/>
    <w:rsid w:val="0024200A"/>
    <w:rsid w:val="002458CC"/>
    <w:rsid w:val="00246A7B"/>
    <w:rsid w:val="00247041"/>
    <w:rsid w:val="00247056"/>
    <w:rsid w:val="002506B0"/>
    <w:rsid w:val="00253CA3"/>
    <w:rsid w:val="002576B8"/>
    <w:rsid w:val="0027495F"/>
    <w:rsid w:val="00274AEB"/>
    <w:rsid w:val="00274F9E"/>
    <w:rsid w:val="002833BD"/>
    <w:rsid w:val="00283A20"/>
    <w:rsid w:val="002A0927"/>
    <w:rsid w:val="002A0E5B"/>
    <w:rsid w:val="002A1978"/>
    <w:rsid w:val="002A1BD3"/>
    <w:rsid w:val="002A1FA2"/>
    <w:rsid w:val="002A25C2"/>
    <w:rsid w:val="002A49C4"/>
    <w:rsid w:val="002A65E6"/>
    <w:rsid w:val="002A6C09"/>
    <w:rsid w:val="002A7E0B"/>
    <w:rsid w:val="002B0536"/>
    <w:rsid w:val="002B0FD6"/>
    <w:rsid w:val="002B267D"/>
    <w:rsid w:val="002B34F5"/>
    <w:rsid w:val="002C0936"/>
    <w:rsid w:val="002C1EE2"/>
    <w:rsid w:val="002C28D6"/>
    <w:rsid w:val="002C2ACD"/>
    <w:rsid w:val="002C763A"/>
    <w:rsid w:val="002D0BE5"/>
    <w:rsid w:val="002D15E7"/>
    <w:rsid w:val="002D5C8D"/>
    <w:rsid w:val="002D7A61"/>
    <w:rsid w:val="002E5AEA"/>
    <w:rsid w:val="002E6C70"/>
    <w:rsid w:val="002F1377"/>
    <w:rsid w:val="002F203E"/>
    <w:rsid w:val="002F4C52"/>
    <w:rsid w:val="00304AC7"/>
    <w:rsid w:val="0033026E"/>
    <w:rsid w:val="00330A32"/>
    <w:rsid w:val="003336B8"/>
    <w:rsid w:val="003419EF"/>
    <w:rsid w:val="0034347B"/>
    <w:rsid w:val="003440CC"/>
    <w:rsid w:val="00346E0C"/>
    <w:rsid w:val="00346FEF"/>
    <w:rsid w:val="00347015"/>
    <w:rsid w:val="00356FFA"/>
    <w:rsid w:val="00375181"/>
    <w:rsid w:val="00380C80"/>
    <w:rsid w:val="003835AC"/>
    <w:rsid w:val="00383EE9"/>
    <w:rsid w:val="00384C26"/>
    <w:rsid w:val="00385F0D"/>
    <w:rsid w:val="003865AB"/>
    <w:rsid w:val="00391096"/>
    <w:rsid w:val="00393D6D"/>
    <w:rsid w:val="003A1F27"/>
    <w:rsid w:val="003A2813"/>
    <w:rsid w:val="003A63A7"/>
    <w:rsid w:val="003B0772"/>
    <w:rsid w:val="003B2B97"/>
    <w:rsid w:val="003B437E"/>
    <w:rsid w:val="003C04FF"/>
    <w:rsid w:val="003C0F78"/>
    <w:rsid w:val="003C1F0E"/>
    <w:rsid w:val="003C2675"/>
    <w:rsid w:val="003C33A5"/>
    <w:rsid w:val="003C5EF0"/>
    <w:rsid w:val="003C79A7"/>
    <w:rsid w:val="003D04FB"/>
    <w:rsid w:val="003D18DB"/>
    <w:rsid w:val="003D27E8"/>
    <w:rsid w:val="003D37B1"/>
    <w:rsid w:val="003D54EA"/>
    <w:rsid w:val="003D7105"/>
    <w:rsid w:val="003E0568"/>
    <w:rsid w:val="003E1909"/>
    <w:rsid w:val="003E2749"/>
    <w:rsid w:val="003E5038"/>
    <w:rsid w:val="003F18AE"/>
    <w:rsid w:val="003F3F9E"/>
    <w:rsid w:val="003F5660"/>
    <w:rsid w:val="004020F0"/>
    <w:rsid w:val="004024FC"/>
    <w:rsid w:val="00411479"/>
    <w:rsid w:val="004139C3"/>
    <w:rsid w:val="00422569"/>
    <w:rsid w:val="00425ECD"/>
    <w:rsid w:val="00430310"/>
    <w:rsid w:val="004308B2"/>
    <w:rsid w:val="00430B36"/>
    <w:rsid w:val="00433B76"/>
    <w:rsid w:val="00434672"/>
    <w:rsid w:val="00440F5B"/>
    <w:rsid w:val="004427E5"/>
    <w:rsid w:val="004429BC"/>
    <w:rsid w:val="00455D17"/>
    <w:rsid w:val="00456061"/>
    <w:rsid w:val="00460413"/>
    <w:rsid w:val="00463D2F"/>
    <w:rsid w:val="00464ABD"/>
    <w:rsid w:val="00470E04"/>
    <w:rsid w:val="0047205D"/>
    <w:rsid w:val="00472487"/>
    <w:rsid w:val="00474D36"/>
    <w:rsid w:val="004760C0"/>
    <w:rsid w:val="00476802"/>
    <w:rsid w:val="00477A63"/>
    <w:rsid w:val="0048251E"/>
    <w:rsid w:val="004846C9"/>
    <w:rsid w:val="0049162B"/>
    <w:rsid w:val="00491C5A"/>
    <w:rsid w:val="00496D90"/>
    <w:rsid w:val="0049700F"/>
    <w:rsid w:val="004A3FB3"/>
    <w:rsid w:val="004A4BE7"/>
    <w:rsid w:val="004A517B"/>
    <w:rsid w:val="004A5435"/>
    <w:rsid w:val="004A7A1E"/>
    <w:rsid w:val="004B2EF2"/>
    <w:rsid w:val="004C310E"/>
    <w:rsid w:val="004C46E6"/>
    <w:rsid w:val="004C4D84"/>
    <w:rsid w:val="004C52E0"/>
    <w:rsid w:val="004C5E49"/>
    <w:rsid w:val="004C61B5"/>
    <w:rsid w:val="004D0594"/>
    <w:rsid w:val="004D0766"/>
    <w:rsid w:val="004D2A59"/>
    <w:rsid w:val="004D3335"/>
    <w:rsid w:val="004D5D2A"/>
    <w:rsid w:val="004E0F41"/>
    <w:rsid w:val="004E1935"/>
    <w:rsid w:val="004E1A32"/>
    <w:rsid w:val="004E23B5"/>
    <w:rsid w:val="004E2B7E"/>
    <w:rsid w:val="004E57E2"/>
    <w:rsid w:val="004E64C1"/>
    <w:rsid w:val="00507F7D"/>
    <w:rsid w:val="005104C7"/>
    <w:rsid w:val="00513EE8"/>
    <w:rsid w:val="00517353"/>
    <w:rsid w:val="005238C0"/>
    <w:rsid w:val="00525227"/>
    <w:rsid w:val="0052770B"/>
    <w:rsid w:val="00537ABF"/>
    <w:rsid w:val="00540E4D"/>
    <w:rsid w:val="0054608E"/>
    <w:rsid w:val="0055524E"/>
    <w:rsid w:val="00557989"/>
    <w:rsid w:val="00563397"/>
    <w:rsid w:val="005653E0"/>
    <w:rsid w:val="00565FB1"/>
    <w:rsid w:val="00567FEF"/>
    <w:rsid w:val="00570EF8"/>
    <w:rsid w:val="00571D36"/>
    <w:rsid w:val="00572360"/>
    <w:rsid w:val="005729D9"/>
    <w:rsid w:val="00572D39"/>
    <w:rsid w:val="0057304A"/>
    <w:rsid w:val="005749A1"/>
    <w:rsid w:val="00574ADC"/>
    <w:rsid w:val="00574D7E"/>
    <w:rsid w:val="00575B3F"/>
    <w:rsid w:val="00577466"/>
    <w:rsid w:val="005814AA"/>
    <w:rsid w:val="00582682"/>
    <w:rsid w:val="0058600A"/>
    <w:rsid w:val="0058780F"/>
    <w:rsid w:val="00594619"/>
    <w:rsid w:val="00596721"/>
    <w:rsid w:val="005A1EA6"/>
    <w:rsid w:val="005A39B9"/>
    <w:rsid w:val="005A49E4"/>
    <w:rsid w:val="005A5692"/>
    <w:rsid w:val="005A6EDC"/>
    <w:rsid w:val="005A7F6E"/>
    <w:rsid w:val="005B105C"/>
    <w:rsid w:val="005B2ACD"/>
    <w:rsid w:val="005B5AC2"/>
    <w:rsid w:val="005C09A6"/>
    <w:rsid w:val="005C3524"/>
    <w:rsid w:val="005C3E9B"/>
    <w:rsid w:val="005C4977"/>
    <w:rsid w:val="005D18E7"/>
    <w:rsid w:val="005D2889"/>
    <w:rsid w:val="005D2F75"/>
    <w:rsid w:val="005D3F4A"/>
    <w:rsid w:val="005D5FF6"/>
    <w:rsid w:val="005D7066"/>
    <w:rsid w:val="005E172B"/>
    <w:rsid w:val="005E4E4A"/>
    <w:rsid w:val="005E61DA"/>
    <w:rsid w:val="005E6592"/>
    <w:rsid w:val="005E710F"/>
    <w:rsid w:val="005E7CCA"/>
    <w:rsid w:val="005F146A"/>
    <w:rsid w:val="005F1C78"/>
    <w:rsid w:val="005F2AE7"/>
    <w:rsid w:val="005F4194"/>
    <w:rsid w:val="005F73A2"/>
    <w:rsid w:val="006019E1"/>
    <w:rsid w:val="00610290"/>
    <w:rsid w:val="00610FB7"/>
    <w:rsid w:val="00612B8B"/>
    <w:rsid w:val="006132B7"/>
    <w:rsid w:val="00617505"/>
    <w:rsid w:val="00617A68"/>
    <w:rsid w:val="006249E9"/>
    <w:rsid w:val="00625F46"/>
    <w:rsid w:val="006302D5"/>
    <w:rsid w:val="00631A06"/>
    <w:rsid w:val="00631B67"/>
    <w:rsid w:val="00636AA3"/>
    <w:rsid w:val="00637F80"/>
    <w:rsid w:val="00641E2A"/>
    <w:rsid w:val="0064777A"/>
    <w:rsid w:val="00651DF1"/>
    <w:rsid w:val="00653E01"/>
    <w:rsid w:val="00655610"/>
    <w:rsid w:val="00655778"/>
    <w:rsid w:val="00656C8D"/>
    <w:rsid w:val="00660B08"/>
    <w:rsid w:val="00661623"/>
    <w:rsid w:val="0066234A"/>
    <w:rsid w:val="00663D0E"/>
    <w:rsid w:val="00667F3C"/>
    <w:rsid w:val="00682F89"/>
    <w:rsid w:val="0068457D"/>
    <w:rsid w:val="00685672"/>
    <w:rsid w:val="006864D2"/>
    <w:rsid w:val="0069474A"/>
    <w:rsid w:val="00696A38"/>
    <w:rsid w:val="006A11A3"/>
    <w:rsid w:val="006A19BD"/>
    <w:rsid w:val="006A228B"/>
    <w:rsid w:val="006A601E"/>
    <w:rsid w:val="006B1140"/>
    <w:rsid w:val="006C1DBC"/>
    <w:rsid w:val="006D1662"/>
    <w:rsid w:val="006D5599"/>
    <w:rsid w:val="006D6C3B"/>
    <w:rsid w:val="006D7567"/>
    <w:rsid w:val="006E0007"/>
    <w:rsid w:val="006E1955"/>
    <w:rsid w:val="006E6872"/>
    <w:rsid w:val="006E7502"/>
    <w:rsid w:val="006E769F"/>
    <w:rsid w:val="006F300D"/>
    <w:rsid w:val="006F3EDE"/>
    <w:rsid w:val="006F5EA2"/>
    <w:rsid w:val="00700578"/>
    <w:rsid w:val="00702765"/>
    <w:rsid w:val="00703915"/>
    <w:rsid w:val="0070679E"/>
    <w:rsid w:val="00706F3C"/>
    <w:rsid w:val="00707C12"/>
    <w:rsid w:val="0071035E"/>
    <w:rsid w:val="00712B9B"/>
    <w:rsid w:val="00717833"/>
    <w:rsid w:val="00720CE7"/>
    <w:rsid w:val="00721C6C"/>
    <w:rsid w:val="0072278C"/>
    <w:rsid w:val="00722851"/>
    <w:rsid w:val="00727BF8"/>
    <w:rsid w:val="007328B9"/>
    <w:rsid w:val="00732B7A"/>
    <w:rsid w:val="00733071"/>
    <w:rsid w:val="00734497"/>
    <w:rsid w:val="007345CC"/>
    <w:rsid w:val="00734884"/>
    <w:rsid w:val="00735506"/>
    <w:rsid w:val="007377F8"/>
    <w:rsid w:val="00740ED0"/>
    <w:rsid w:val="00741AA7"/>
    <w:rsid w:val="00743BF2"/>
    <w:rsid w:val="00743E86"/>
    <w:rsid w:val="00744145"/>
    <w:rsid w:val="00745222"/>
    <w:rsid w:val="0074680B"/>
    <w:rsid w:val="00754846"/>
    <w:rsid w:val="007608AA"/>
    <w:rsid w:val="007638D2"/>
    <w:rsid w:val="00764514"/>
    <w:rsid w:val="007649CF"/>
    <w:rsid w:val="0076537D"/>
    <w:rsid w:val="00766915"/>
    <w:rsid w:val="00766939"/>
    <w:rsid w:val="00767AFC"/>
    <w:rsid w:val="00770F9B"/>
    <w:rsid w:val="00771468"/>
    <w:rsid w:val="0077423F"/>
    <w:rsid w:val="00777AA9"/>
    <w:rsid w:val="007832AD"/>
    <w:rsid w:val="0079278D"/>
    <w:rsid w:val="00794BD0"/>
    <w:rsid w:val="007959D5"/>
    <w:rsid w:val="00797A20"/>
    <w:rsid w:val="007A1EF2"/>
    <w:rsid w:val="007A2EBB"/>
    <w:rsid w:val="007A3582"/>
    <w:rsid w:val="007A3BD4"/>
    <w:rsid w:val="007A524E"/>
    <w:rsid w:val="007A697C"/>
    <w:rsid w:val="007B1254"/>
    <w:rsid w:val="007B3988"/>
    <w:rsid w:val="007C1B82"/>
    <w:rsid w:val="007C235D"/>
    <w:rsid w:val="007C45AC"/>
    <w:rsid w:val="007D0860"/>
    <w:rsid w:val="007D0E9A"/>
    <w:rsid w:val="007D19D1"/>
    <w:rsid w:val="007D7FC3"/>
    <w:rsid w:val="007E005C"/>
    <w:rsid w:val="007E02E1"/>
    <w:rsid w:val="007E095E"/>
    <w:rsid w:val="007E39EC"/>
    <w:rsid w:val="007E5183"/>
    <w:rsid w:val="007E5951"/>
    <w:rsid w:val="007E5CC6"/>
    <w:rsid w:val="007F2121"/>
    <w:rsid w:val="007F3807"/>
    <w:rsid w:val="00800B56"/>
    <w:rsid w:val="00803467"/>
    <w:rsid w:val="0080642D"/>
    <w:rsid w:val="00810FAE"/>
    <w:rsid w:val="00822226"/>
    <w:rsid w:val="00823791"/>
    <w:rsid w:val="00825514"/>
    <w:rsid w:val="0082781F"/>
    <w:rsid w:val="00834885"/>
    <w:rsid w:val="008360FF"/>
    <w:rsid w:val="00840DEF"/>
    <w:rsid w:val="0084272D"/>
    <w:rsid w:val="00845D7F"/>
    <w:rsid w:val="00847C3F"/>
    <w:rsid w:val="0085170A"/>
    <w:rsid w:val="00853973"/>
    <w:rsid w:val="00855A94"/>
    <w:rsid w:val="00857967"/>
    <w:rsid w:val="008635CD"/>
    <w:rsid w:val="00863949"/>
    <w:rsid w:val="0086425B"/>
    <w:rsid w:val="00864C4C"/>
    <w:rsid w:val="008737FB"/>
    <w:rsid w:val="00876245"/>
    <w:rsid w:val="00876C8C"/>
    <w:rsid w:val="00877BD1"/>
    <w:rsid w:val="0088024A"/>
    <w:rsid w:val="00890DEC"/>
    <w:rsid w:val="00891D17"/>
    <w:rsid w:val="00896348"/>
    <w:rsid w:val="00897424"/>
    <w:rsid w:val="008A0586"/>
    <w:rsid w:val="008A2682"/>
    <w:rsid w:val="008B05FE"/>
    <w:rsid w:val="008B098A"/>
    <w:rsid w:val="008B0ED9"/>
    <w:rsid w:val="008B2BAC"/>
    <w:rsid w:val="008B2EB8"/>
    <w:rsid w:val="008B5300"/>
    <w:rsid w:val="008B65FB"/>
    <w:rsid w:val="008B707B"/>
    <w:rsid w:val="008C5F0F"/>
    <w:rsid w:val="008D0113"/>
    <w:rsid w:val="008D0400"/>
    <w:rsid w:val="008D4AC4"/>
    <w:rsid w:val="008D5A2E"/>
    <w:rsid w:val="008D68B4"/>
    <w:rsid w:val="008E045C"/>
    <w:rsid w:val="008E529F"/>
    <w:rsid w:val="008F4197"/>
    <w:rsid w:val="008F579B"/>
    <w:rsid w:val="008F622F"/>
    <w:rsid w:val="008F6350"/>
    <w:rsid w:val="008F683C"/>
    <w:rsid w:val="008F6C29"/>
    <w:rsid w:val="00901571"/>
    <w:rsid w:val="00901695"/>
    <w:rsid w:val="00906024"/>
    <w:rsid w:val="009063FA"/>
    <w:rsid w:val="00906CDB"/>
    <w:rsid w:val="009104AE"/>
    <w:rsid w:val="009107EA"/>
    <w:rsid w:val="00910CA1"/>
    <w:rsid w:val="0091358C"/>
    <w:rsid w:val="009141A8"/>
    <w:rsid w:val="0091758D"/>
    <w:rsid w:val="009233F8"/>
    <w:rsid w:val="009242FF"/>
    <w:rsid w:val="009255A7"/>
    <w:rsid w:val="00925FE2"/>
    <w:rsid w:val="00930752"/>
    <w:rsid w:val="0093308E"/>
    <w:rsid w:val="0093539A"/>
    <w:rsid w:val="0093799B"/>
    <w:rsid w:val="009379F0"/>
    <w:rsid w:val="00941453"/>
    <w:rsid w:val="0094512D"/>
    <w:rsid w:val="00952501"/>
    <w:rsid w:val="00956F59"/>
    <w:rsid w:val="00960ABB"/>
    <w:rsid w:val="00963B44"/>
    <w:rsid w:val="00965B27"/>
    <w:rsid w:val="00967AAA"/>
    <w:rsid w:val="009702DC"/>
    <w:rsid w:val="009704B7"/>
    <w:rsid w:val="00970B05"/>
    <w:rsid w:val="00972515"/>
    <w:rsid w:val="009725B9"/>
    <w:rsid w:val="009733E2"/>
    <w:rsid w:val="0097406E"/>
    <w:rsid w:val="00974094"/>
    <w:rsid w:val="00974C07"/>
    <w:rsid w:val="00975773"/>
    <w:rsid w:val="00983531"/>
    <w:rsid w:val="0098789D"/>
    <w:rsid w:val="009909A6"/>
    <w:rsid w:val="00991C0A"/>
    <w:rsid w:val="00992374"/>
    <w:rsid w:val="00996749"/>
    <w:rsid w:val="00997665"/>
    <w:rsid w:val="009A1C63"/>
    <w:rsid w:val="009A1F14"/>
    <w:rsid w:val="009A2B48"/>
    <w:rsid w:val="009A397D"/>
    <w:rsid w:val="009A675A"/>
    <w:rsid w:val="009B0FEA"/>
    <w:rsid w:val="009B2B8E"/>
    <w:rsid w:val="009B3913"/>
    <w:rsid w:val="009B5281"/>
    <w:rsid w:val="009B536D"/>
    <w:rsid w:val="009B7E7B"/>
    <w:rsid w:val="009C0DF1"/>
    <w:rsid w:val="009C3FE8"/>
    <w:rsid w:val="009D016B"/>
    <w:rsid w:val="009D20BA"/>
    <w:rsid w:val="009D3ECE"/>
    <w:rsid w:val="009D3F0D"/>
    <w:rsid w:val="009D4351"/>
    <w:rsid w:val="009E2F34"/>
    <w:rsid w:val="009E4853"/>
    <w:rsid w:val="009E64A0"/>
    <w:rsid w:val="009F3BDE"/>
    <w:rsid w:val="009F47CE"/>
    <w:rsid w:val="00A00625"/>
    <w:rsid w:val="00A00B9D"/>
    <w:rsid w:val="00A0137B"/>
    <w:rsid w:val="00A0731A"/>
    <w:rsid w:val="00A130AA"/>
    <w:rsid w:val="00A15BE4"/>
    <w:rsid w:val="00A16626"/>
    <w:rsid w:val="00A34CD5"/>
    <w:rsid w:val="00A35281"/>
    <w:rsid w:val="00A36D98"/>
    <w:rsid w:val="00A40002"/>
    <w:rsid w:val="00A40971"/>
    <w:rsid w:val="00A41502"/>
    <w:rsid w:val="00A43506"/>
    <w:rsid w:val="00A43536"/>
    <w:rsid w:val="00A46BC4"/>
    <w:rsid w:val="00A474A5"/>
    <w:rsid w:val="00A52259"/>
    <w:rsid w:val="00A611D6"/>
    <w:rsid w:val="00A62A12"/>
    <w:rsid w:val="00A635E9"/>
    <w:rsid w:val="00A63B77"/>
    <w:rsid w:val="00A665F9"/>
    <w:rsid w:val="00A67355"/>
    <w:rsid w:val="00A71AD6"/>
    <w:rsid w:val="00A7490F"/>
    <w:rsid w:val="00A765C0"/>
    <w:rsid w:val="00A7723E"/>
    <w:rsid w:val="00A77D72"/>
    <w:rsid w:val="00A77F3C"/>
    <w:rsid w:val="00A815FF"/>
    <w:rsid w:val="00A81B2B"/>
    <w:rsid w:val="00A82EA2"/>
    <w:rsid w:val="00A84574"/>
    <w:rsid w:val="00A868BE"/>
    <w:rsid w:val="00A877A8"/>
    <w:rsid w:val="00A87D2E"/>
    <w:rsid w:val="00A87DF1"/>
    <w:rsid w:val="00A87F0C"/>
    <w:rsid w:val="00A9122F"/>
    <w:rsid w:val="00A952B6"/>
    <w:rsid w:val="00AA46C7"/>
    <w:rsid w:val="00AA4D3B"/>
    <w:rsid w:val="00AB116D"/>
    <w:rsid w:val="00AB1986"/>
    <w:rsid w:val="00AB3B92"/>
    <w:rsid w:val="00AB71A2"/>
    <w:rsid w:val="00AB7404"/>
    <w:rsid w:val="00AB7D06"/>
    <w:rsid w:val="00AC0E50"/>
    <w:rsid w:val="00AC1336"/>
    <w:rsid w:val="00AC39FE"/>
    <w:rsid w:val="00AC5587"/>
    <w:rsid w:val="00AC7E86"/>
    <w:rsid w:val="00AD0E76"/>
    <w:rsid w:val="00AE5B1D"/>
    <w:rsid w:val="00AE6615"/>
    <w:rsid w:val="00AF3776"/>
    <w:rsid w:val="00AF7F38"/>
    <w:rsid w:val="00B058F5"/>
    <w:rsid w:val="00B10FC4"/>
    <w:rsid w:val="00B115BF"/>
    <w:rsid w:val="00B1354C"/>
    <w:rsid w:val="00B14806"/>
    <w:rsid w:val="00B1791F"/>
    <w:rsid w:val="00B216C6"/>
    <w:rsid w:val="00B2246F"/>
    <w:rsid w:val="00B22AD0"/>
    <w:rsid w:val="00B23B2B"/>
    <w:rsid w:val="00B26781"/>
    <w:rsid w:val="00B37D9D"/>
    <w:rsid w:val="00B40EE8"/>
    <w:rsid w:val="00B42ADD"/>
    <w:rsid w:val="00B43CDA"/>
    <w:rsid w:val="00B455FF"/>
    <w:rsid w:val="00B50F08"/>
    <w:rsid w:val="00B54D51"/>
    <w:rsid w:val="00B62299"/>
    <w:rsid w:val="00B62E0F"/>
    <w:rsid w:val="00B64E17"/>
    <w:rsid w:val="00B6581F"/>
    <w:rsid w:val="00B663A8"/>
    <w:rsid w:val="00B666D7"/>
    <w:rsid w:val="00B71CD0"/>
    <w:rsid w:val="00B730BD"/>
    <w:rsid w:val="00B8101A"/>
    <w:rsid w:val="00B8320C"/>
    <w:rsid w:val="00B84C14"/>
    <w:rsid w:val="00B84E16"/>
    <w:rsid w:val="00B91207"/>
    <w:rsid w:val="00B92CFA"/>
    <w:rsid w:val="00B932A1"/>
    <w:rsid w:val="00B970E9"/>
    <w:rsid w:val="00B97DAF"/>
    <w:rsid w:val="00BA0BFE"/>
    <w:rsid w:val="00BA2482"/>
    <w:rsid w:val="00BA6456"/>
    <w:rsid w:val="00BC001D"/>
    <w:rsid w:val="00BC0F1C"/>
    <w:rsid w:val="00BC25A6"/>
    <w:rsid w:val="00BC27FB"/>
    <w:rsid w:val="00BC3F4C"/>
    <w:rsid w:val="00BD4014"/>
    <w:rsid w:val="00BD5D58"/>
    <w:rsid w:val="00BD7AEB"/>
    <w:rsid w:val="00BD7F6F"/>
    <w:rsid w:val="00BE5D29"/>
    <w:rsid w:val="00BF0FF8"/>
    <w:rsid w:val="00BF1E99"/>
    <w:rsid w:val="00BF4EA8"/>
    <w:rsid w:val="00BF669F"/>
    <w:rsid w:val="00C033AC"/>
    <w:rsid w:val="00C049F6"/>
    <w:rsid w:val="00C051D4"/>
    <w:rsid w:val="00C05A7C"/>
    <w:rsid w:val="00C07D6D"/>
    <w:rsid w:val="00C1043B"/>
    <w:rsid w:val="00C10BA0"/>
    <w:rsid w:val="00C10C78"/>
    <w:rsid w:val="00C1505F"/>
    <w:rsid w:val="00C179FF"/>
    <w:rsid w:val="00C22397"/>
    <w:rsid w:val="00C229C0"/>
    <w:rsid w:val="00C2351E"/>
    <w:rsid w:val="00C30FEA"/>
    <w:rsid w:val="00C31F04"/>
    <w:rsid w:val="00C32481"/>
    <w:rsid w:val="00C341C8"/>
    <w:rsid w:val="00C3590C"/>
    <w:rsid w:val="00C35FC9"/>
    <w:rsid w:val="00C37E83"/>
    <w:rsid w:val="00C450A5"/>
    <w:rsid w:val="00C45CD7"/>
    <w:rsid w:val="00C53194"/>
    <w:rsid w:val="00C53E5F"/>
    <w:rsid w:val="00C544B2"/>
    <w:rsid w:val="00C55F76"/>
    <w:rsid w:val="00C605B7"/>
    <w:rsid w:val="00C61FDE"/>
    <w:rsid w:val="00C62445"/>
    <w:rsid w:val="00C62B1E"/>
    <w:rsid w:val="00C649B5"/>
    <w:rsid w:val="00C660AB"/>
    <w:rsid w:val="00C71A42"/>
    <w:rsid w:val="00C804C9"/>
    <w:rsid w:val="00C807BD"/>
    <w:rsid w:val="00C82C4A"/>
    <w:rsid w:val="00C84766"/>
    <w:rsid w:val="00C910E9"/>
    <w:rsid w:val="00C913C2"/>
    <w:rsid w:val="00C935DA"/>
    <w:rsid w:val="00C94B0E"/>
    <w:rsid w:val="00C94CD8"/>
    <w:rsid w:val="00C95535"/>
    <w:rsid w:val="00CA21CE"/>
    <w:rsid w:val="00CA2AA9"/>
    <w:rsid w:val="00CA7568"/>
    <w:rsid w:val="00CB2BF4"/>
    <w:rsid w:val="00CB41BD"/>
    <w:rsid w:val="00CB5124"/>
    <w:rsid w:val="00CB643B"/>
    <w:rsid w:val="00CB675C"/>
    <w:rsid w:val="00CC13C0"/>
    <w:rsid w:val="00CC3FC3"/>
    <w:rsid w:val="00CD0A68"/>
    <w:rsid w:val="00CD0C36"/>
    <w:rsid w:val="00CD118B"/>
    <w:rsid w:val="00CD3B7F"/>
    <w:rsid w:val="00CE4C25"/>
    <w:rsid w:val="00CE4C68"/>
    <w:rsid w:val="00CF16FE"/>
    <w:rsid w:val="00CF57AC"/>
    <w:rsid w:val="00D016E6"/>
    <w:rsid w:val="00D01AD7"/>
    <w:rsid w:val="00D071AE"/>
    <w:rsid w:val="00D07A06"/>
    <w:rsid w:val="00D113EF"/>
    <w:rsid w:val="00D12A44"/>
    <w:rsid w:val="00D14633"/>
    <w:rsid w:val="00D21DCC"/>
    <w:rsid w:val="00D252F8"/>
    <w:rsid w:val="00D26723"/>
    <w:rsid w:val="00D26815"/>
    <w:rsid w:val="00D319ED"/>
    <w:rsid w:val="00D32A69"/>
    <w:rsid w:val="00D333A9"/>
    <w:rsid w:val="00D338CF"/>
    <w:rsid w:val="00D35085"/>
    <w:rsid w:val="00D37D20"/>
    <w:rsid w:val="00D40721"/>
    <w:rsid w:val="00D429D5"/>
    <w:rsid w:val="00D46277"/>
    <w:rsid w:val="00D464F0"/>
    <w:rsid w:val="00D516E5"/>
    <w:rsid w:val="00D52FFD"/>
    <w:rsid w:val="00D5486C"/>
    <w:rsid w:val="00D57A4E"/>
    <w:rsid w:val="00D60D47"/>
    <w:rsid w:val="00D61129"/>
    <w:rsid w:val="00D614F1"/>
    <w:rsid w:val="00D61BCA"/>
    <w:rsid w:val="00D61CCA"/>
    <w:rsid w:val="00D62012"/>
    <w:rsid w:val="00D621E5"/>
    <w:rsid w:val="00D62B6B"/>
    <w:rsid w:val="00D633E7"/>
    <w:rsid w:val="00D6421E"/>
    <w:rsid w:val="00D64D22"/>
    <w:rsid w:val="00D66A10"/>
    <w:rsid w:val="00D67489"/>
    <w:rsid w:val="00D713F4"/>
    <w:rsid w:val="00D71486"/>
    <w:rsid w:val="00D72E89"/>
    <w:rsid w:val="00D744C4"/>
    <w:rsid w:val="00D7586B"/>
    <w:rsid w:val="00D76FDA"/>
    <w:rsid w:val="00D87D71"/>
    <w:rsid w:val="00D9078F"/>
    <w:rsid w:val="00D91B01"/>
    <w:rsid w:val="00D934CC"/>
    <w:rsid w:val="00D95EA4"/>
    <w:rsid w:val="00DA6324"/>
    <w:rsid w:val="00DA7383"/>
    <w:rsid w:val="00DB1238"/>
    <w:rsid w:val="00DC03E9"/>
    <w:rsid w:val="00DC5CF3"/>
    <w:rsid w:val="00DC7202"/>
    <w:rsid w:val="00DC7B1B"/>
    <w:rsid w:val="00DD1981"/>
    <w:rsid w:val="00DE30B3"/>
    <w:rsid w:val="00DE554C"/>
    <w:rsid w:val="00DF1CCC"/>
    <w:rsid w:val="00DF3689"/>
    <w:rsid w:val="00E0243F"/>
    <w:rsid w:val="00E02E2B"/>
    <w:rsid w:val="00E03655"/>
    <w:rsid w:val="00E03D91"/>
    <w:rsid w:val="00E054F0"/>
    <w:rsid w:val="00E069A2"/>
    <w:rsid w:val="00E1103F"/>
    <w:rsid w:val="00E170BD"/>
    <w:rsid w:val="00E25A31"/>
    <w:rsid w:val="00E30E3C"/>
    <w:rsid w:val="00E34DC8"/>
    <w:rsid w:val="00E371B7"/>
    <w:rsid w:val="00E41CF1"/>
    <w:rsid w:val="00E438AC"/>
    <w:rsid w:val="00E64878"/>
    <w:rsid w:val="00E713ED"/>
    <w:rsid w:val="00E73F2F"/>
    <w:rsid w:val="00E74E1A"/>
    <w:rsid w:val="00E754C4"/>
    <w:rsid w:val="00E76DE9"/>
    <w:rsid w:val="00E80CBE"/>
    <w:rsid w:val="00E81A7B"/>
    <w:rsid w:val="00E82FFE"/>
    <w:rsid w:val="00E84924"/>
    <w:rsid w:val="00E8547E"/>
    <w:rsid w:val="00E85A19"/>
    <w:rsid w:val="00E9436B"/>
    <w:rsid w:val="00EA2D3B"/>
    <w:rsid w:val="00EA4344"/>
    <w:rsid w:val="00EA5FC8"/>
    <w:rsid w:val="00EA6C44"/>
    <w:rsid w:val="00EC0868"/>
    <w:rsid w:val="00EC4B32"/>
    <w:rsid w:val="00EC6996"/>
    <w:rsid w:val="00ED014A"/>
    <w:rsid w:val="00ED03F6"/>
    <w:rsid w:val="00ED5AE1"/>
    <w:rsid w:val="00ED6D47"/>
    <w:rsid w:val="00ED753D"/>
    <w:rsid w:val="00EE23E4"/>
    <w:rsid w:val="00EE2C41"/>
    <w:rsid w:val="00EF1329"/>
    <w:rsid w:val="00EF17B3"/>
    <w:rsid w:val="00EF1AE0"/>
    <w:rsid w:val="00EF4AA4"/>
    <w:rsid w:val="00EF4EC2"/>
    <w:rsid w:val="00EF7936"/>
    <w:rsid w:val="00EF7F94"/>
    <w:rsid w:val="00F03087"/>
    <w:rsid w:val="00F039F3"/>
    <w:rsid w:val="00F06905"/>
    <w:rsid w:val="00F10D2B"/>
    <w:rsid w:val="00F128FF"/>
    <w:rsid w:val="00F13C76"/>
    <w:rsid w:val="00F14167"/>
    <w:rsid w:val="00F2238D"/>
    <w:rsid w:val="00F23362"/>
    <w:rsid w:val="00F24AAE"/>
    <w:rsid w:val="00F270F0"/>
    <w:rsid w:val="00F27301"/>
    <w:rsid w:val="00F35419"/>
    <w:rsid w:val="00F402E8"/>
    <w:rsid w:val="00F45923"/>
    <w:rsid w:val="00F52110"/>
    <w:rsid w:val="00F57F8D"/>
    <w:rsid w:val="00F61872"/>
    <w:rsid w:val="00F623F2"/>
    <w:rsid w:val="00F65E4F"/>
    <w:rsid w:val="00F7258D"/>
    <w:rsid w:val="00F73BBA"/>
    <w:rsid w:val="00F7538A"/>
    <w:rsid w:val="00F75978"/>
    <w:rsid w:val="00F823D4"/>
    <w:rsid w:val="00F8280E"/>
    <w:rsid w:val="00F83B70"/>
    <w:rsid w:val="00F856AE"/>
    <w:rsid w:val="00F85D67"/>
    <w:rsid w:val="00F86DFF"/>
    <w:rsid w:val="00F87FB8"/>
    <w:rsid w:val="00F900BA"/>
    <w:rsid w:val="00F91562"/>
    <w:rsid w:val="00F94D8D"/>
    <w:rsid w:val="00F94F99"/>
    <w:rsid w:val="00FA1C48"/>
    <w:rsid w:val="00FA5519"/>
    <w:rsid w:val="00FA5626"/>
    <w:rsid w:val="00FB267B"/>
    <w:rsid w:val="00FB69C8"/>
    <w:rsid w:val="00FC3571"/>
    <w:rsid w:val="00FC4E07"/>
    <w:rsid w:val="00FC4FA6"/>
    <w:rsid w:val="00FC6E84"/>
    <w:rsid w:val="00FD17EA"/>
    <w:rsid w:val="00FD3BA1"/>
    <w:rsid w:val="00FD6ADD"/>
    <w:rsid w:val="00FE0A2A"/>
    <w:rsid w:val="00FE0A47"/>
    <w:rsid w:val="00FF208A"/>
    <w:rsid w:val="00FF4DC7"/>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238C7"/>
  <w15:docId w15:val="{2370663B-3595-4329-9868-F78ADAC8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 w:id="213748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2D14-45BF-49F4-A349-716FB9EB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26</Pages>
  <Words>10047</Words>
  <Characters>60282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70189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35</cp:revision>
  <cp:lastPrinted>2018-05-07T06:43:00Z</cp:lastPrinted>
  <dcterms:created xsi:type="dcterms:W3CDTF">2017-04-26T09:11:00Z</dcterms:created>
  <dcterms:modified xsi:type="dcterms:W3CDTF">2018-05-08T07:29:00Z</dcterms:modified>
</cp:coreProperties>
</file>