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A4428B" w:rsidRPr="00BE63E9">
        <w:rPr>
          <w:sz w:val="24"/>
          <w:szCs w:val="24"/>
        </w:rPr>
        <w:t>pieczęć wykonawcy)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8C74B0" w:rsidRPr="008C74B0" w:rsidRDefault="008C74B0" w:rsidP="008C74B0">
      <w:pPr>
        <w:pStyle w:val="Akapitzlist"/>
        <w:tabs>
          <w:tab w:val="left" w:pos="1276"/>
        </w:tabs>
        <w:spacing w:after="200" w:line="276" w:lineRule="auto"/>
        <w:ind w:left="1070"/>
        <w:contextualSpacing/>
        <w:jc w:val="both"/>
        <w:rPr>
          <w:color w:val="000000" w:themeColor="text1"/>
          <w:sz w:val="24"/>
          <w:szCs w:val="24"/>
        </w:rPr>
      </w:pPr>
      <w:r w:rsidRPr="008C74B0">
        <w:rPr>
          <w:sz w:val="24"/>
          <w:szCs w:val="24"/>
        </w:rPr>
        <w:t>na potwierdzenie warunku, o którym mowa w rozdziale</w:t>
      </w:r>
      <w:r>
        <w:rPr>
          <w:sz w:val="24"/>
          <w:szCs w:val="24"/>
        </w:rPr>
        <w:t xml:space="preserve"> </w:t>
      </w:r>
      <w:r w:rsidRPr="008C74B0">
        <w:rPr>
          <w:sz w:val="24"/>
          <w:szCs w:val="24"/>
        </w:rPr>
        <w:t>V pkt 2 ppkt 1) a)</w:t>
      </w:r>
      <w:bookmarkStart w:id="0" w:name="_GoBack"/>
      <w:bookmarkEnd w:id="0"/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99"/>
        <w:gridCol w:w="1443"/>
        <w:gridCol w:w="1627"/>
        <w:gridCol w:w="1973"/>
        <w:gridCol w:w="1697"/>
      </w:tblGrid>
      <w:tr w:rsidR="002B2402" w:rsidRPr="00BE63E9" w:rsidTr="00BE63E9">
        <w:trPr>
          <w:trHeight w:val="39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973" w:type="dxa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Wartość Projektu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 w:rsidR="00F85B2A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2B2402" w:rsidRPr="00BE63E9" w:rsidTr="00BE63E9">
        <w:trPr>
          <w:trHeight w:val="87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89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należyte wykonanie usługi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3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D9231A" w:rsidP="00D133FC">
    <w:pPr>
      <w:pStyle w:val="Stopka"/>
      <w:rPr>
        <w:noProof/>
      </w:rPr>
    </w:pPr>
  </w:p>
  <w:p w:rsidR="00D133FC" w:rsidRDefault="00D9231A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D9231A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2B2402">
      <w:t>6</w:t>
    </w:r>
    <w:r>
      <w:t xml:space="preserve"> do SIWZ.</w:t>
    </w:r>
    <w:r w:rsidR="00A4428B" w:rsidRPr="00A4428B">
      <w:rPr>
        <w:spacing w:val="-4"/>
      </w:rPr>
      <w:t>W</w:t>
    </w:r>
    <w:r w:rsidR="00D9231A">
      <w:rPr>
        <w:spacing w:val="-4"/>
      </w:rPr>
      <w:t>E.271.2</w:t>
    </w:r>
    <w:r w:rsidR="004301C8">
      <w:rPr>
        <w:spacing w:val="-4"/>
      </w:rPr>
      <w:t>.2018</w:t>
    </w:r>
  </w:p>
  <w:p w:rsidR="00252C23" w:rsidRDefault="007C5F4D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 wp14:anchorId="65F78FDF" wp14:editId="59F417D0">
          <wp:extent cx="5760720" cy="486082"/>
          <wp:effectExtent l="0" t="0" r="0" b="952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F1751"/>
    <w:rsid w:val="0012646E"/>
    <w:rsid w:val="002416B5"/>
    <w:rsid w:val="00252C23"/>
    <w:rsid w:val="002B2402"/>
    <w:rsid w:val="00367544"/>
    <w:rsid w:val="003B1B45"/>
    <w:rsid w:val="004301C8"/>
    <w:rsid w:val="00452217"/>
    <w:rsid w:val="00517B2D"/>
    <w:rsid w:val="007C5F4D"/>
    <w:rsid w:val="008458F7"/>
    <w:rsid w:val="008C74B0"/>
    <w:rsid w:val="008D771E"/>
    <w:rsid w:val="00A4428B"/>
    <w:rsid w:val="00B833B2"/>
    <w:rsid w:val="00BE63E9"/>
    <w:rsid w:val="00C22B4B"/>
    <w:rsid w:val="00C356F6"/>
    <w:rsid w:val="00C40FB9"/>
    <w:rsid w:val="00C64788"/>
    <w:rsid w:val="00D9231A"/>
    <w:rsid w:val="00E56880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FB670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163D-89B8-41C0-A825-E8457FE3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3</cp:revision>
  <cp:lastPrinted>2017-11-08T07:56:00Z</cp:lastPrinted>
  <dcterms:created xsi:type="dcterms:W3CDTF">2018-02-09T16:22:00Z</dcterms:created>
  <dcterms:modified xsi:type="dcterms:W3CDTF">2018-02-12T09:53:00Z</dcterms:modified>
</cp:coreProperties>
</file>