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D" w:rsidRPr="00297AD0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części składowych gruntu (budynek Muzeum)                          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Ponadto, w dniu 4 listopada 2010 roku aktem notarialnym Repertorium A nr 4299/2010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>² nieodpłatne użytkowanie na czas nieokreślony, polegające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B501C7" w:rsidRPr="00297AD0" w:rsidRDefault="00B501C7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CA8" w:rsidRPr="00297AD0" w:rsidRDefault="00411CA8" w:rsidP="0041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337D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11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AB3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483A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79 496,00 zł brutto/73 559,65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FB2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FC28DF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13 547,05 zł w tym zakupy za 10 778,76 zł, otrzymane darowizny   </w:t>
      </w:r>
    </w:p>
    <w:p w:rsidR="00FC28DF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2 160,00 zł,</w:t>
      </w:r>
    </w:p>
    <w:p w:rsidR="00FC28DF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wyposażenia o 13 908,01 zł w tym zakupy: kasy fiskalnej 1 190,00 zł, regałów i   </w:t>
      </w:r>
    </w:p>
    <w:p w:rsidR="00C1636C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gablot wystawienniczych 11 314,02 zł, akwarium i obudowa akwarium 3 700,00 zł </w:t>
      </w:r>
    </w:p>
    <w:p w:rsidR="00FC28DF" w:rsidRDefault="00C1636C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8DF">
        <w:rPr>
          <w:rFonts w:ascii="Times New Roman" w:hAnsi="Times New Roman" w:cs="Times New Roman"/>
          <w:sz w:val="24"/>
          <w:szCs w:val="24"/>
        </w:rPr>
        <w:t xml:space="preserve">oraz likwidacja na </w:t>
      </w:r>
      <w:r>
        <w:rPr>
          <w:rFonts w:ascii="Times New Roman" w:hAnsi="Times New Roman" w:cs="Times New Roman"/>
          <w:sz w:val="24"/>
          <w:szCs w:val="24"/>
        </w:rPr>
        <w:t>3 260,38 zł w tym likwidacja kasy fiskalnej na kwotę 1 573,80 zł.</w:t>
      </w:r>
    </w:p>
    <w:p w:rsidR="00FB294F" w:rsidRPr="00297AD0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EC0" w:rsidRPr="00297AD0" w:rsidRDefault="00373EC0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3EC0" w:rsidRPr="00297AD0" w:rsidRDefault="00373EC0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2693"/>
        <w:gridCol w:w="1559"/>
        <w:gridCol w:w="1559"/>
        <w:gridCol w:w="1418"/>
        <w:gridCol w:w="1559"/>
      </w:tblGrid>
      <w:tr w:rsidR="005B034B" w:rsidRPr="00297AD0" w:rsidTr="007E35FD">
        <w:trPr>
          <w:trHeight w:val="1077"/>
        </w:trPr>
        <w:tc>
          <w:tcPr>
            <w:tcW w:w="534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1.12.2010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31.12.2011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działki)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E1614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1 435 484,00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11 015,31</w:t>
            </w:r>
          </w:p>
        </w:tc>
        <w:tc>
          <w:tcPr>
            <w:tcW w:w="1418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Kocioł gazowy </w:t>
            </w: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11 015,31</w:t>
            </w:r>
          </w:p>
        </w:tc>
        <w:tc>
          <w:tcPr>
            <w:tcW w:w="1418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466,02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4 838,97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2 134,09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2 704,88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708,24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514,14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412,34</w:t>
            </w:r>
          </w:p>
        </w:tc>
        <w:tc>
          <w:tcPr>
            <w:tcW w:w="1418" w:type="dxa"/>
          </w:tcPr>
          <w:p w:rsidR="00FB294F" w:rsidRPr="00297AD0" w:rsidRDefault="00E2029F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 412,34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418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418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355,50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413,35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3 229,05</w:t>
            </w:r>
          </w:p>
        </w:tc>
        <w:tc>
          <w:tcPr>
            <w:tcW w:w="1418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1 937,52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1 291,53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607,21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418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E37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37 664,48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37 664,48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21 545,04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16 119,44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418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5 357,80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3 826,70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</w:p>
        </w:tc>
        <w:tc>
          <w:tcPr>
            <w:tcW w:w="1559" w:type="dxa"/>
          </w:tcPr>
          <w:p w:rsidR="00FB294F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17 560,98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FB294F" w:rsidRPr="00297AD0" w:rsidRDefault="0008118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17 560,98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FB294F" w:rsidRPr="00297AD0" w:rsidRDefault="00B65021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5 268,24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12 292,74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418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16 190,64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16 190,64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B501C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10 795,76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B501C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5 394,88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418" w:type="dxa"/>
          </w:tcPr>
          <w:p w:rsidR="00FB294F" w:rsidRPr="00297AD0" w:rsidRDefault="00A6000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C7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501C7" w:rsidRPr="00297AD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9" w:type="dxa"/>
          </w:tcPr>
          <w:p w:rsidR="00FB294F" w:rsidRPr="00297AD0" w:rsidRDefault="00B501C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5 394,88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03352" w:rsidP="00DC1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87A" w:rsidRPr="00297AD0">
              <w:rPr>
                <w:rFonts w:ascii="Times New Roman" w:hAnsi="Times New Roman" w:cs="Times New Roman"/>
                <w:sz w:val="24"/>
                <w:szCs w:val="24"/>
              </w:rPr>
              <w:t>58 788,24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C187A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 243,30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C187A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161 355,87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C187A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4 887,43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</w:tcPr>
          <w:p w:rsidR="00FB294F" w:rsidRPr="00297AD0" w:rsidRDefault="00B501C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211 340,38</w:t>
            </w:r>
          </w:p>
        </w:tc>
        <w:tc>
          <w:tcPr>
            <w:tcW w:w="1559" w:type="dxa"/>
          </w:tcPr>
          <w:p w:rsidR="00FB294F" w:rsidRPr="00297AD0" w:rsidRDefault="00B501C7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4 887,43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DC187A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4 887,43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3 062,28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B501C7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144 385,58</w:t>
            </w:r>
          </w:p>
        </w:tc>
        <w:tc>
          <w:tcPr>
            <w:tcW w:w="1559" w:type="dxa"/>
          </w:tcPr>
          <w:p w:rsidR="00FB294F" w:rsidRPr="00297AD0" w:rsidRDefault="00803352" w:rsidP="00B50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C7" w:rsidRPr="00297AD0">
              <w:rPr>
                <w:rFonts w:ascii="Times New Roman" w:hAnsi="Times New Roman" w:cs="Times New Roman"/>
                <w:sz w:val="24"/>
                <w:szCs w:val="24"/>
              </w:rPr>
              <w:t>58 293,59</w:t>
            </w:r>
          </w:p>
        </w:tc>
        <w:tc>
          <w:tcPr>
            <w:tcW w:w="1418" w:type="dxa"/>
          </w:tcPr>
          <w:p w:rsidR="00FB294F" w:rsidRPr="00297AD0" w:rsidRDefault="00803352" w:rsidP="00B50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C7" w:rsidRPr="00297AD0">
              <w:rPr>
                <w:rFonts w:ascii="Times New Roman" w:hAnsi="Times New Roman" w:cs="Times New Roman"/>
                <w:sz w:val="24"/>
                <w:szCs w:val="24"/>
              </w:rPr>
              <w:t>58 293,59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DC1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87A" w:rsidRPr="00297AD0">
              <w:rPr>
                <w:rFonts w:ascii="Times New Roman" w:hAnsi="Times New Roman" w:cs="Times New Roman"/>
                <w:sz w:val="24"/>
                <w:szCs w:val="24"/>
              </w:rPr>
              <w:t> 396 064,29</w:t>
            </w:r>
          </w:p>
        </w:tc>
        <w:tc>
          <w:tcPr>
            <w:tcW w:w="1559" w:type="dxa"/>
          </w:tcPr>
          <w:p w:rsidR="00803352" w:rsidRPr="00297AD0" w:rsidRDefault="0008118A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187A"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19 892,30</w:t>
            </w:r>
          </w:p>
        </w:tc>
        <w:tc>
          <w:tcPr>
            <w:tcW w:w="1418" w:type="dxa"/>
          </w:tcPr>
          <w:p w:rsidR="00803352" w:rsidRPr="00297AD0" w:rsidRDefault="00DC187A" w:rsidP="00DC1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223 161,67</w:t>
            </w:r>
          </w:p>
        </w:tc>
        <w:tc>
          <w:tcPr>
            <w:tcW w:w="1559" w:type="dxa"/>
          </w:tcPr>
          <w:p w:rsidR="00803352" w:rsidRPr="00297AD0" w:rsidRDefault="00CB05CF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7A"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617" w:rsidRPr="00297AD0">
              <w:rPr>
                <w:rFonts w:ascii="Times New Roman" w:hAnsi="Times New Roman" w:cs="Times New Roman"/>
                <w:sz w:val="24"/>
                <w:szCs w:val="24"/>
              </w:rPr>
              <w:t>6 730,63</w:t>
            </w:r>
          </w:p>
        </w:tc>
      </w:tr>
    </w:tbl>
    <w:p w:rsidR="00FB294F" w:rsidRPr="00297AD0" w:rsidRDefault="00FB294F" w:rsidP="000B3E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34B" w:rsidRPr="00297AD0" w:rsidRDefault="00CB05C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C1636C">
        <w:rPr>
          <w:rFonts w:ascii="Times New Roman" w:hAnsi="Times New Roman" w:cs="Times New Roman"/>
          <w:sz w:val="24"/>
          <w:szCs w:val="24"/>
        </w:rPr>
        <w:t>08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C27A42" w:rsidRPr="00297AD0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B501C7" w:rsidRPr="00297AD0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B3E31" w:rsidRPr="00297AD0" w:rsidRDefault="00CB05C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   Sporządziła: Natalia Nadworna</w:t>
      </w:r>
    </w:p>
    <w:p w:rsidR="00EF6E37" w:rsidRPr="00297AD0" w:rsidRDefault="00EF6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E37" w:rsidRPr="00297AD0" w:rsidRDefault="00EF6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E37" w:rsidRPr="00297AD0" w:rsidRDefault="00EF6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E37" w:rsidRPr="00297AD0" w:rsidSect="00297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2D" w:rsidRDefault="005C4D2D" w:rsidP="0008118A">
      <w:pPr>
        <w:spacing w:after="0" w:line="240" w:lineRule="auto"/>
      </w:pPr>
      <w:r>
        <w:separator/>
      </w:r>
    </w:p>
  </w:endnote>
  <w:endnote w:type="continuationSeparator" w:id="0">
    <w:p w:rsidR="005C4D2D" w:rsidRDefault="005C4D2D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204"/>
      <w:docPartObj>
        <w:docPartGallery w:val="Page Numbers (Bottom of Page)"/>
        <w:docPartUnique/>
      </w:docPartObj>
    </w:sdtPr>
    <w:sdtContent>
      <w:p w:rsidR="00253A71" w:rsidRDefault="003044E2">
        <w:pPr>
          <w:pStyle w:val="Stopka"/>
          <w:jc w:val="right"/>
        </w:pPr>
        <w:fldSimple w:instr=" PAGE   \* MERGEFORMAT ">
          <w:r w:rsidR="00EF0100">
            <w:rPr>
              <w:noProof/>
            </w:rPr>
            <w:t>3</w:t>
          </w:r>
        </w:fldSimple>
      </w:p>
    </w:sdtContent>
  </w:sdt>
  <w:p w:rsidR="00253A71" w:rsidRDefault="00253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2D" w:rsidRDefault="005C4D2D" w:rsidP="0008118A">
      <w:pPr>
        <w:spacing w:after="0" w:line="240" w:lineRule="auto"/>
      </w:pPr>
      <w:r>
        <w:separator/>
      </w:r>
    </w:p>
  </w:footnote>
  <w:footnote w:type="continuationSeparator" w:id="0">
    <w:p w:rsidR="005C4D2D" w:rsidRDefault="005C4D2D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50"/>
    <w:rsid w:val="00021BC0"/>
    <w:rsid w:val="000352DF"/>
    <w:rsid w:val="00046617"/>
    <w:rsid w:val="00071401"/>
    <w:rsid w:val="0008118A"/>
    <w:rsid w:val="000A4FDB"/>
    <w:rsid w:val="000B3E31"/>
    <w:rsid w:val="0019603B"/>
    <w:rsid w:val="00253A71"/>
    <w:rsid w:val="00262702"/>
    <w:rsid w:val="002716CD"/>
    <w:rsid w:val="00297AD0"/>
    <w:rsid w:val="002E2A92"/>
    <w:rsid w:val="003044E2"/>
    <w:rsid w:val="00337DC0"/>
    <w:rsid w:val="00373EC0"/>
    <w:rsid w:val="00390D0D"/>
    <w:rsid w:val="00411CA8"/>
    <w:rsid w:val="00483AF2"/>
    <w:rsid w:val="004A68C8"/>
    <w:rsid w:val="005B034B"/>
    <w:rsid w:val="005C4D2D"/>
    <w:rsid w:val="00605DEA"/>
    <w:rsid w:val="0064530F"/>
    <w:rsid w:val="006B31F6"/>
    <w:rsid w:val="00735A88"/>
    <w:rsid w:val="00766650"/>
    <w:rsid w:val="007E35FD"/>
    <w:rsid w:val="00803352"/>
    <w:rsid w:val="00827F83"/>
    <w:rsid w:val="0084310B"/>
    <w:rsid w:val="00937713"/>
    <w:rsid w:val="00971B48"/>
    <w:rsid w:val="009B1AFA"/>
    <w:rsid w:val="009F17A3"/>
    <w:rsid w:val="00A6000D"/>
    <w:rsid w:val="00A80A5D"/>
    <w:rsid w:val="00AB3881"/>
    <w:rsid w:val="00B15717"/>
    <w:rsid w:val="00B37419"/>
    <w:rsid w:val="00B42C4D"/>
    <w:rsid w:val="00B501C7"/>
    <w:rsid w:val="00B504EA"/>
    <w:rsid w:val="00B65021"/>
    <w:rsid w:val="00C1636C"/>
    <w:rsid w:val="00C27A42"/>
    <w:rsid w:val="00CB05CF"/>
    <w:rsid w:val="00D022CD"/>
    <w:rsid w:val="00D8550B"/>
    <w:rsid w:val="00DC187A"/>
    <w:rsid w:val="00E2029F"/>
    <w:rsid w:val="00EF0100"/>
    <w:rsid w:val="00EF6E37"/>
    <w:rsid w:val="00F01029"/>
    <w:rsid w:val="00FB294F"/>
    <w:rsid w:val="00FC28DF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2012-02-08T08:12:00Z</cp:lastPrinted>
  <dcterms:created xsi:type="dcterms:W3CDTF">2012-05-30T06:36:00Z</dcterms:created>
  <dcterms:modified xsi:type="dcterms:W3CDTF">2012-05-30T06:37:00Z</dcterms:modified>
</cp:coreProperties>
</file>