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87" w:rsidRPr="00BA2687" w:rsidRDefault="00BA2687" w:rsidP="00BA2687">
      <w:pPr>
        <w:spacing w:after="0" w:line="260" w:lineRule="atLeast"/>
        <w:rPr>
          <w:rFonts w:ascii="Verdana" w:eastAsia="Times New Roman" w:hAnsi="Verdana" w:cs="Arial CE"/>
          <w:color w:val="000000"/>
          <w:sz w:val="17"/>
        </w:rPr>
      </w:pPr>
      <w:r w:rsidRPr="00BA2687">
        <w:rPr>
          <w:rFonts w:ascii="Verdana" w:eastAsia="Times New Roman" w:hAnsi="Verdana" w:cs="Arial CE"/>
          <w:color w:val="000000"/>
          <w:sz w:val="17"/>
        </w:rPr>
        <w:t>strony internetowej, na której Zamawiający udostępnia Specyfikację Istotnych Warunków Zamówienia:</w:t>
      </w:r>
    </w:p>
    <w:p w:rsidR="00BA2687" w:rsidRPr="00BA2687" w:rsidRDefault="00BA2687" w:rsidP="00BA268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tgtFrame="_blank" w:history="1">
        <w:r w:rsidRPr="00BA2687">
          <w:rPr>
            <w:rFonts w:ascii="Verdana" w:eastAsia="Times New Roman" w:hAnsi="Verdana" w:cs="Arial CE"/>
            <w:b/>
            <w:bCs/>
            <w:color w:val="FF0000"/>
            <w:sz w:val="17"/>
          </w:rPr>
          <w:t xml:space="preserve">www.bip.um.swinoujscie.pl&gt;Jednostki </w:t>
        </w:r>
        <w:proofErr w:type="spellStart"/>
        <w:r w:rsidRPr="00BA2687">
          <w:rPr>
            <w:rFonts w:ascii="Verdana" w:eastAsia="Times New Roman" w:hAnsi="Verdana" w:cs="Arial CE"/>
            <w:b/>
            <w:bCs/>
            <w:color w:val="FF0000"/>
            <w:sz w:val="17"/>
          </w:rPr>
          <w:t>Organizacyjne&gt;Zakład</w:t>
        </w:r>
        <w:proofErr w:type="spellEnd"/>
        <w:r w:rsidRPr="00BA2687">
          <w:rPr>
            <w:rFonts w:ascii="Verdana" w:eastAsia="Times New Roman" w:hAnsi="Verdana" w:cs="Arial CE"/>
            <w:b/>
            <w:bCs/>
            <w:color w:val="FF0000"/>
            <w:sz w:val="17"/>
          </w:rPr>
          <w:t xml:space="preserve"> Gospodarki </w:t>
        </w:r>
        <w:proofErr w:type="spellStart"/>
        <w:r w:rsidRPr="00BA2687">
          <w:rPr>
            <w:rFonts w:ascii="Verdana" w:eastAsia="Times New Roman" w:hAnsi="Verdana" w:cs="Arial CE"/>
            <w:b/>
            <w:bCs/>
            <w:color w:val="FF0000"/>
            <w:sz w:val="17"/>
          </w:rPr>
          <w:t>Mieszkaniowej&gt;Zamówienia</w:t>
        </w:r>
        <w:proofErr w:type="spellEnd"/>
        <w:r w:rsidRPr="00BA2687">
          <w:rPr>
            <w:rFonts w:ascii="Verdana" w:eastAsia="Times New Roman" w:hAnsi="Verdana" w:cs="Arial CE"/>
            <w:b/>
            <w:bCs/>
            <w:color w:val="FF0000"/>
            <w:sz w:val="17"/>
          </w:rPr>
          <w:t xml:space="preserve"> </w:t>
        </w:r>
        <w:proofErr w:type="spellStart"/>
        <w:r w:rsidRPr="00BA2687">
          <w:rPr>
            <w:rFonts w:ascii="Verdana" w:eastAsia="Times New Roman" w:hAnsi="Verdana" w:cs="Arial CE"/>
            <w:b/>
            <w:bCs/>
            <w:color w:val="FF0000"/>
            <w:sz w:val="17"/>
          </w:rPr>
          <w:t>publicz</w:t>
        </w:r>
        <w:proofErr w:type="spellEnd"/>
      </w:hyperlink>
    </w:p>
    <w:p w:rsidR="00BA2687" w:rsidRPr="00BA2687" w:rsidRDefault="00BA2687" w:rsidP="00BA2687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BA2687" w:rsidRPr="00BA2687" w:rsidRDefault="00BA2687" w:rsidP="00BA268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</w:rPr>
      </w:pPr>
      <w:r w:rsidRPr="00BA2687">
        <w:rPr>
          <w:rFonts w:ascii="Arial CE" w:eastAsia="Times New Roman" w:hAnsi="Arial CE" w:cs="Arial CE"/>
          <w:b/>
          <w:bCs/>
          <w:sz w:val="28"/>
          <w:szCs w:val="28"/>
        </w:rPr>
        <w:t>Świnoujście: Wykonanie usług związanych z utrzymaniem czystości i porządku w budynku użytkowym przy ul. Dąbrowskiego 4 w Świnoujściu i w jego otoczeniu</w:t>
      </w:r>
      <w:r w:rsidRPr="00BA2687">
        <w:rPr>
          <w:rFonts w:ascii="Arial CE" w:eastAsia="Times New Roman" w:hAnsi="Arial CE" w:cs="Arial CE"/>
          <w:sz w:val="28"/>
          <w:szCs w:val="28"/>
        </w:rPr>
        <w:br/>
      </w:r>
      <w:r w:rsidRPr="00BA2687">
        <w:rPr>
          <w:rFonts w:ascii="Arial CE" w:eastAsia="Times New Roman" w:hAnsi="Arial CE" w:cs="Arial CE"/>
          <w:b/>
          <w:bCs/>
          <w:sz w:val="28"/>
          <w:szCs w:val="28"/>
        </w:rPr>
        <w:t>Numer ogłoszenia: 187612 - 2012; data zamieszczenia: 05.06.2012</w:t>
      </w:r>
      <w:r w:rsidRPr="00BA2687">
        <w:rPr>
          <w:rFonts w:ascii="Arial CE" w:eastAsia="Times New Roman" w:hAnsi="Arial CE" w:cs="Arial CE"/>
          <w:sz w:val="28"/>
          <w:szCs w:val="28"/>
        </w:rPr>
        <w:br/>
        <w:t>OGŁOSZENIE O ZAMÓWIENIU - usługi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BA2687" w:rsidRPr="00BA2687" w:rsidRDefault="00BA2687" w:rsidP="00BA26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BA2687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Zakład Gospodarki Mieszkaniowej , ul. Monte Cassino 8, 72-600 Świnoujście, woj. zachodniopomorskie, tel. 0-91 3212280, 3212631 w. 34.</w:t>
      </w:r>
    </w:p>
    <w:p w:rsidR="00BA2687" w:rsidRPr="00BA2687" w:rsidRDefault="00BA2687" w:rsidP="00BA2687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Adres strony internetowej zamawiającego: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www.bip.um.swinoujscie.pl&gt;Jednostki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Organizacyjne&gt;Zakład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Gospodarki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Mieszkaniowej&gt;Zamówienia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publicz</w:t>
      </w:r>
      <w:proofErr w:type="spellEnd"/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BA2687" w:rsidRPr="00BA2687" w:rsidRDefault="00BA2687" w:rsidP="00BA26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BA2687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II.1) OKREŚLENIE PRZEDMIOTU ZAMÓWIENIA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Wykonanie usług związanych z utrzymaniem czystości i porządku w budynku użytkowym przy ul. Dąbrowskiego 4 w Świnoujściu i w jego otoczeniu.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usługi.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II.1.3) Określenie przedmiotu oraz wielkości lub zakresu zamówienia: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Przedmiotem zamówienia jest wykonanie usług w zakresie utrzymania czystości i porządku w budynku użytkowym przy ul. Dąbrowskiego 4 w Świnoujściu i w jego otoczeniu: -ogólna powierzchnia do obsługi, budynek główny - ca.1290 m2, -powierzchnia przynależna do sprzątania wokół budynku- ca.3800m2- zał. graficzny. Nie wymaga się sprzątania w niedziele i święta załącznik nr 1 do SIWZ Szczegółowy zakres usług : 1/ Budynek : powierzchnia- ca.1290m2 - powierzchnia do sprzątania (bez lamperii) a/ codzienne zamiatanie - korytarzy, biegów schodowych w klatce głównej i klatkach </w:t>
      </w:r>
      <w:r w:rsidRPr="00BA2687">
        <w:rPr>
          <w:rFonts w:ascii="Arial CE" w:eastAsia="Times New Roman" w:hAnsi="Arial CE" w:cs="Arial CE"/>
          <w:sz w:val="20"/>
          <w:szCs w:val="20"/>
        </w:rPr>
        <w:lastRenderedPageBreak/>
        <w:t xml:space="preserve">ewakuacyjnych, windy oraz holu, b/ codzienne mycie holu na parterze oraz kabiny dźwigu osobowego wraz z odkurzaniem prowadnic drzwi windy na każdej kondygnacji, c/ codzienne sprzątanie i mycie pomieszczeń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wc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z dezynfekcją,( I p - 3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szt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,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IIp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- 1szt ,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IIIp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- 1szt.), d/ raz na dwa tygodnie sprzątanie pomieszczeń magazynowych ZGM, e/ raz na dwa tygodnie zamiatanie i mycie biura magazynu ZGM, f/ raz na tydzień odkurzanie pomieszczenia archiwum, g/mycie dwa razy w tygodniu biegów schodowych, korytarzy w klatce głównej, h/ mycie dwa razy w miesiącu biegów schodowych w klatkach ewakuacyjnych, i/ mycie raz w miesiącu lamperii- korytarzy, biegów schodowych w klatce głównej i klatkach ewakuacyjnych oraz holu, j/ raz na pół roku mycie okien i drzwi na częściach wspólnych, w magazynie i archiwum ZGM ( za wyjątkiem zewnętrznej strony okien nie otwieranych na poziomie wyższym niż 2,5 m nad poziomem gruntu - do czasu wymiany stolarki okiennej), k/co najmniej dwa razy do roku gruntowne odkurzanie dokumentacji w archiwum ( przy użyciu odkurzacza). 2/ Sprzątanie terenu posesji - pow. -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ca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. 3.800 m2- wg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zał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graficznego a/ codzienne zamiatanie chodników, schodów i wejścia do budynku, b/ utrzymanie czystości na terenach zielonych- wg potrzeb, c/w okresie letnim - koszenie trawy na trawnikach- wg potrzeb (gdy trawa osiągnie 8-12cm), d/ w okresie jesiennym -grabienie i zbieranie liści, e/ w okresie zimowym - na bieżąco odśnieżanie i usuwanie skutków gołoledzi z chodników, dojść do budynku, posypywanie piaskiem ( piasek i sól, zapewnia Wykonawca)..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II.1.4) Czy przewiduje się udzielenie zamówień uzupełniających: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tak.</w:t>
      </w:r>
    </w:p>
    <w:p w:rsidR="00BA2687" w:rsidRPr="00BA2687" w:rsidRDefault="00BA2687" w:rsidP="00BA2687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Określenie przedmiotu oraz wielkości lub zakresu zamówień uzupełniających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BA2687" w:rsidRPr="00BA2687" w:rsidRDefault="00BA2687" w:rsidP="00BA2687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sz w:val="20"/>
          <w:szCs w:val="20"/>
        </w:rPr>
        <w:t>Zamawiający przewiduje możliwość udzielenia dotychczasowemu Wykonawcy zamówień uzupełniających nie objętych przedmiotem zamówienia podstawowego, nie przekraczających łącznie 50% wartości realizowanego zamówienia, w przypadku wystąpienia okoliczności określonych w art. 67 ust. 1 pkt. 6 ustawy.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II.1.5) Wspólny Słownik Zamówień (CPV):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90.91.00.00-9.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II.1.6) Czy dopuszcza się złożenie oferty częściowej: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II.1.7) Czy dopuszcza się złożenie oferty wariantowej: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BA2687" w:rsidRPr="00BA2687" w:rsidRDefault="00BA2687" w:rsidP="00BA2687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II.2) CZAS TRWANIA ZAMÓWIENIA LUB TERMIN WYKONANIA: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Okres w miesiącach: 36.</w:t>
      </w:r>
    </w:p>
    <w:p w:rsidR="00BA2687" w:rsidRPr="00BA2687" w:rsidRDefault="00BA2687" w:rsidP="00BA26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BA2687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III.2) ZALICZKI</w:t>
      </w:r>
    </w:p>
    <w:p w:rsidR="00BA2687" w:rsidRPr="00BA2687" w:rsidRDefault="00BA2687" w:rsidP="00BA2687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Czy przewiduje się udzielenie zaliczek na poczet wykonania zamówienia: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BA2687" w:rsidRPr="00BA2687" w:rsidRDefault="00BA2687" w:rsidP="00BA2687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III.3.2) Wiedza i doświadczenie</w:t>
      </w:r>
    </w:p>
    <w:p w:rsidR="00BA2687" w:rsidRPr="00BA2687" w:rsidRDefault="00BA2687" w:rsidP="00BA26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BA2687" w:rsidRPr="00BA2687" w:rsidRDefault="00BA2687" w:rsidP="00BA2687">
      <w:pPr>
        <w:numPr>
          <w:ilvl w:val="1"/>
          <w:numId w:val="14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sz w:val="20"/>
          <w:szCs w:val="20"/>
        </w:rPr>
        <w:t>Wykonawcy, którzy posiadają doświadczenie zawodowe w wykonywaniu tego typu prac: budynek użyteczności publicznej- czas wykonywania tego typu prac min 3 lata.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A2687" w:rsidRPr="00BA2687" w:rsidRDefault="00BA2687" w:rsidP="00BA2687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A2687" w:rsidRPr="00BA2687" w:rsidRDefault="00BA2687" w:rsidP="00BA2687">
      <w:pPr>
        <w:numPr>
          <w:ilvl w:val="1"/>
          <w:numId w:val="1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sz w:val="20"/>
          <w:szCs w:val="20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BA2687" w:rsidRPr="00BA2687" w:rsidRDefault="00BA2687" w:rsidP="00BA2687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BA2687" w:rsidRPr="00BA2687" w:rsidRDefault="00BA2687" w:rsidP="00BA2687">
      <w:pPr>
        <w:numPr>
          <w:ilvl w:val="1"/>
          <w:numId w:val="1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sz w:val="20"/>
          <w:szCs w:val="20"/>
        </w:rPr>
        <w:t xml:space="preserve">oświadczenie o braku podstaw do wykluczenia </w:t>
      </w:r>
    </w:p>
    <w:p w:rsidR="00BA2687" w:rsidRPr="00BA2687" w:rsidRDefault="00BA2687" w:rsidP="00BA2687">
      <w:pPr>
        <w:numPr>
          <w:ilvl w:val="1"/>
          <w:numId w:val="1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2 ustawy </w:t>
      </w:r>
    </w:p>
    <w:p w:rsidR="00BA2687" w:rsidRPr="00BA2687" w:rsidRDefault="00BA2687" w:rsidP="00BA2687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III.6) INNE DOKUMENTY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 xml:space="preserve">Inne dokumenty niewymienione w </w:t>
      </w:r>
      <w:proofErr w:type="spellStart"/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pkt</w:t>
      </w:r>
      <w:proofErr w:type="spellEnd"/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 xml:space="preserve"> III.4) albo w </w:t>
      </w:r>
      <w:proofErr w:type="spellStart"/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pkt</w:t>
      </w:r>
      <w:proofErr w:type="spellEnd"/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 xml:space="preserve"> III.5)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sz w:val="20"/>
          <w:szCs w:val="20"/>
        </w:rPr>
        <w:t>1/oferta powinna być sporządzona wg wzoru formularza oferty - wg załącznika nr 3, 2/ zaakceptowany przez Wykonawcę wzór umowy załącznik nr 4, 3//Zamawiający żąda wskazania przez Wykonawcę w ofercie części zamówienia, której wykonanie powierzy podwykonawcom, jeżeli ich udział w realizacji zamówienia Wykonawca przewiduje. Jeżeli Wykonawca nie przewiduje udziału podwykonawców w realizacji zamówienia, powinien złożyć stosowne oświadczenie. Ocena spełnienia powyższych warunków będzie dokonywana wg zasady spełnia/nie spełnia, w oparciu o dokumenty, oświadczenia i inne materiały dołączone do oferty.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 w:rsidRPr="00BA2687">
        <w:rPr>
          <w:rFonts w:ascii="Arial CE" w:eastAsia="Times New Roman" w:hAnsi="Arial CE" w:cs="Arial CE"/>
          <w:sz w:val="20"/>
          <w:szCs w:val="20"/>
        </w:rPr>
        <w:t>nie</w:t>
      </w:r>
    </w:p>
    <w:p w:rsidR="00BA2687" w:rsidRPr="00BA2687" w:rsidRDefault="00BA2687" w:rsidP="00BA26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BA2687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 xml:space="preserve">IV.2.1) Kryteria oceny ofert: </w:t>
      </w:r>
      <w:r w:rsidRPr="00BA2687">
        <w:rPr>
          <w:rFonts w:ascii="Arial CE" w:eastAsia="Times New Roman" w:hAnsi="Arial CE" w:cs="Arial CE"/>
          <w:sz w:val="20"/>
          <w:szCs w:val="20"/>
        </w:rPr>
        <w:t>najniższa cena.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IV.2.2) Czy przeprowadzona będzie aukcja elektroniczna: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IV.3) ZMIANA UMOWY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BA2687">
        <w:rPr>
          <w:rFonts w:ascii="Arial CE" w:eastAsia="Times New Roman" w:hAnsi="Arial CE" w:cs="Arial CE"/>
          <w:sz w:val="20"/>
          <w:szCs w:val="20"/>
        </w:rPr>
        <w:t>nie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IV.4) INFORMACJE ADMINISTRACYJNE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IV.4.1)</w:t>
      </w:r>
      <w:r w:rsidRPr="00BA2687">
        <w:rPr>
          <w:rFonts w:ascii="Arial CE" w:eastAsia="Times New Roman" w:hAnsi="Arial CE" w:cs="Arial CE"/>
          <w:sz w:val="20"/>
          <w:szCs w:val="20"/>
        </w:rPr>
        <w:t> </w:t>
      </w: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www.bip.um.swinoujscie.pl&gt;Jednostki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Organizacyjne&gt;Zakład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Gospodarki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Mieszkaniowej&gt;Zamówienia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BA2687">
        <w:rPr>
          <w:rFonts w:ascii="Arial CE" w:eastAsia="Times New Roman" w:hAnsi="Arial CE" w:cs="Arial CE"/>
          <w:sz w:val="20"/>
          <w:szCs w:val="20"/>
        </w:rPr>
        <w:t>publicz</w:t>
      </w:r>
      <w:proofErr w:type="spellEnd"/>
      <w:r w:rsidRPr="00BA2687">
        <w:rPr>
          <w:rFonts w:ascii="Arial CE" w:eastAsia="Times New Roman" w:hAnsi="Arial CE" w:cs="Arial CE"/>
          <w:sz w:val="20"/>
          <w:szCs w:val="20"/>
        </w:rPr>
        <w:br/>
      </w: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SIWZ dostępna jest na stronie internetowej i w wersji papierowej ( odbiór osobisty) ul. Monte Cassino 8, bądź za zaliczeniem pocztowym.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14.06.2012 godzina 10:00, miejsce: ZGM- sekretariat, codziennie z wyjątkiem sobót, niedziel i dni wolnych od pracy w godzinach 7.30 do 15.30.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>IV.4.5) Termin związania ofertą:</w:t>
      </w:r>
      <w:r w:rsidRPr="00BA2687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BA2687" w:rsidRPr="00BA2687" w:rsidRDefault="00BA2687" w:rsidP="00BA26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</w:t>
      </w:r>
      <w:r w:rsidRPr="00BA2687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BA2687">
        <w:rPr>
          <w:rFonts w:ascii="Arial CE" w:eastAsia="Times New Roman" w:hAnsi="Arial CE" w:cs="Arial CE"/>
          <w:sz w:val="20"/>
          <w:szCs w:val="20"/>
        </w:rPr>
        <w:t>nie</w:t>
      </w:r>
    </w:p>
    <w:p w:rsidR="00BA2687" w:rsidRPr="00BA2687" w:rsidRDefault="00BA2687" w:rsidP="00BA2687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710F99" w:rsidRPr="0019700F" w:rsidRDefault="00710F99" w:rsidP="0019700F"/>
    <w:sectPr w:rsidR="00710F99" w:rsidRPr="0019700F" w:rsidSect="00F6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5A7"/>
    <w:multiLevelType w:val="multilevel"/>
    <w:tmpl w:val="E6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012C"/>
    <w:multiLevelType w:val="multilevel"/>
    <w:tmpl w:val="6C4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247D4"/>
    <w:multiLevelType w:val="multilevel"/>
    <w:tmpl w:val="93C4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D3646"/>
    <w:multiLevelType w:val="multilevel"/>
    <w:tmpl w:val="C5D4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35CF3"/>
    <w:multiLevelType w:val="multilevel"/>
    <w:tmpl w:val="1C18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31695"/>
    <w:multiLevelType w:val="multilevel"/>
    <w:tmpl w:val="F28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D2DE8"/>
    <w:multiLevelType w:val="multilevel"/>
    <w:tmpl w:val="CF7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A6305"/>
    <w:multiLevelType w:val="multilevel"/>
    <w:tmpl w:val="F56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4497B"/>
    <w:multiLevelType w:val="multilevel"/>
    <w:tmpl w:val="704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546FE"/>
    <w:multiLevelType w:val="multilevel"/>
    <w:tmpl w:val="88A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511E8"/>
    <w:multiLevelType w:val="multilevel"/>
    <w:tmpl w:val="391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005B0"/>
    <w:multiLevelType w:val="multilevel"/>
    <w:tmpl w:val="9C7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B67FB"/>
    <w:multiLevelType w:val="multilevel"/>
    <w:tmpl w:val="E65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52A82"/>
    <w:multiLevelType w:val="multilevel"/>
    <w:tmpl w:val="E32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6246C"/>
    <w:multiLevelType w:val="multilevel"/>
    <w:tmpl w:val="DCC0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14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5F13"/>
    <w:rsid w:val="00145F13"/>
    <w:rsid w:val="0019700F"/>
    <w:rsid w:val="003C5426"/>
    <w:rsid w:val="00710F99"/>
    <w:rsid w:val="007812C6"/>
    <w:rsid w:val="00BA2687"/>
    <w:rsid w:val="00BB2534"/>
    <w:rsid w:val="00F6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145F13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145F1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14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2687"/>
    <w:rPr>
      <w:color w:val="0000FF"/>
      <w:u w:val="single"/>
    </w:rPr>
  </w:style>
  <w:style w:type="character" w:customStyle="1" w:styleId="text21">
    <w:name w:val="text21"/>
    <w:basedOn w:val="Domylnaczcionkaakapitu"/>
    <w:rsid w:val="00BA268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1241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2012-04-18T11:55:00Z</dcterms:created>
  <dcterms:modified xsi:type="dcterms:W3CDTF">2012-06-05T06:57:00Z</dcterms:modified>
</cp:coreProperties>
</file>