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9D" w:rsidRDefault="00D22C9D"/>
    <w:p w:rsidR="00D22C9D" w:rsidRDefault="00D22C9D"/>
    <w:p w:rsidR="00D22C9D" w:rsidRDefault="00D22C9D"/>
    <w:p w:rsidR="00D22C9D" w:rsidRDefault="00D22C9D"/>
    <w:p w:rsidR="00D22C9D" w:rsidRDefault="00D22C9D"/>
    <w:p w:rsidR="00D22C9D" w:rsidRPr="007B709F" w:rsidRDefault="00D22C9D" w:rsidP="00D22C9D">
      <w:pPr>
        <w:jc w:val="center"/>
        <w:rPr>
          <w:rFonts w:cs="Tahoma"/>
          <w:b/>
          <w:bCs/>
          <w:spacing w:val="-1"/>
        </w:rPr>
      </w:pPr>
      <w:r w:rsidRPr="007B709F">
        <w:rPr>
          <w:rFonts w:cs="Tahoma"/>
          <w:b/>
          <w:bCs/>
          <w:spacing w:val="-1"/>
        </w:rPr>
        <w:t xml:space="preserve">Protokół z postępowania sprzedaży mienia </w:t>
      </w:r>
    </w:p>
    <w:p w:rsidR="00D22C9D" w:rsidRPr="007B709F" w:rsidRDefault="00D22C9D" w:rsidP="00D22C9D">
      <w:pPr>
        <w:jc w:val="both"/>
        <w:rPr>
          <w:rFonts w:cs="Tahoma"/>
          <w:u w:val="single"/>
        </w:rPr>
      </w:pPr>
      <w:r w:rsidRPr="007B709F">
        <w:rPr>
          <w:rFonts w:cs="Tahoma"/>
          <w:b/>
          <w:bCs/>
          <w:spacing w:val="-1"/>
        </w:rPr>
        <w:t xml:space="preserve">                          </w:t>
      </w:r>
      <w:r>
        <w:rPr>
          <w:rFonts w:cs="Tahoma"/>
          <w:b/>
          <w:bCs/>
          <w:spacing w:val="-1"/>
        </w:rPr>
        <w:t xml:space="preserve">      </w:t>
      </w:r>
      <w:r w:rsidRPr="007B709F">
        <w:rPr>
          <w:rFonts w:cs="Tahoma"/>
          <w:b/>
          <w:bCs/>
          <w:spacing w:val="-1"/>
        </w:rPr>
        <w:t xml:space="preserve">   nieograniczon</w:t>
      </w:r>
      <w:r w:rsidR="00D23B72">
        <w:rPr>
          <w:rFonts w:cs="Tahoma"/>
          <w:b/>
          <w:bCs/>
          <w:spacing w:val="-1"/>
        </w:rPr>
        <w:t>ego</w:t>
      </w:r>
      <w:r w:rsidRPr="007B709F">
        <w:rPr>
          <w:rFonts w:cs="Tahoma"/>
          <w:b/>
          <w:bCs/>
          <w:spacing w:val="-1"/>
        </w:rPr>
        <w:t xml:space="preserve"> przetarg</w:t>
      </w:r>
      <w:r w:rsidR="00D23B72">
        <w:rPr>
          <w:rFonts w:cs="Tahoma"/>
          <w:b/>
          <w:bCs/>
          <w:spacing w:val="-1"/>
        </w:rPr>
        <w:t>u</w:t>
      </w:r>
      <w:r w:rsidRPr="007B709F">
        <w:rPr>
          <w:rFonts w:cs="Tahoma"/>
          <w:b/>
          <w:bCs/>
          <w:spacing w:val="-1"/>
        </w:rPr>
        <w:t xml:space="preserve"> pisemn</w:t>
      </w:r>
      <w:r w:rsidR="00D23B72">
        <w:rPr>
          <w:rFonts w:cs="Tahoma"/>
          <w:b/>
          <w:bCs/>
          <w:spacing w:val="-1"/>
        </w:rPr>
        <w:t>ego</w:t>
      </w:r>
      <w:r w:rsidRPr="007B709F">
        <w:rPr>
          <w:rFonts w:cs="Tahoma"/>
          <w:b/>
          <w:bCs/>
          <w:spacing w:val="-1"/>
        </w:rPr>
        <w:t xml:space="preserve"> na sprzedaż</w:t>
      </w:r>
    </w:p>
    <w:p w:rsidR="00D22C9D" w:rsidRPr="007B709F" w:rsidRDefault="00D22C9D" w:rsidP="00D22C9D">
      <w:pPr>
        <w:ind w:left="720"/>
        <w:jc w:val="both"/>
        <w:rPr>
          <w:rFonts w:cs="Tahoma"/>
        </w:rPr>
      </w:pPr>
    </w:p>
    <w:p w:rsidR="00D22C9D" w:rsidRPr="007B709F" w:rsidRDefault="00D22C9D" w:rsidP="00D22C9D">
      <w:pPr>
        <w:ind w:left="720"/>
        <w:jc w:val="both"/>
        <w:rPr>
          <w:rFonts w:cs="Tahoma"/>
        </w:rPr>
      </w:pPr>
      <w:r w:rsidRPr="007B709F">
        <w:rPr>
          <w:rFonts w:cs="Tahoma"/>
        </w:rPr>
        <w:t xml:space="preserve">Stołu konferencyjnego drewnianego, owalnego, dużego  wraz z kompletem </w:t>
      </w:r>
    </w:p>
    <w:p w:rsidR="00D22C9D" w:rsidRPr="007B709F" w:rsidRDefault="00D22C9D" w:rsidP="00D22C9D">
      <w:pPr>
        <w:ind w:left="720"/>
        <w:jc w:val="both"/>
        <w:rPr>
          <w:rFonts w:cs="Tahoma"/>
        </w:rPr>
      </w:pPr>
      <w:r w:rsidRPr="007B709F">
        <w:rPr>
          <w:rFonts w:cs="Tahoma"/>
        </w:rPr>
        <w:t>18 sztuk krzeseł</w:t>
      </w:r>
      <w:r>
        <w:rPr>
          <w:rFonts w:cs="Tahoma"/>
        </w:rPr>
        <w:t xml:space="preserve"> drewnianych</w:t>
      </w:r>
      <w:r w:rsidRPr="007B709F">
        <w:rPr>
          <w:rFonts w:cs="Tahoma"/>
        </w:rPr>
        <w:t>.</w:t>
      </w:r>
    </w:p>
    <w:p w:rsidR="00D22C9D" w:rsidRPr="007B709F" w:rsidRDefault="00D22C9D" w:rsidP="00D22C9D">
      <w:pPr>
        <w:ind w:left="720"/>
        <w:jc w:val="both"/>
        <w:rPr>
          <w:rFonts w:cs="Tahoma"/>
        </w:rPr>
      </w:pPr>
      <w:r w:rsidRPr="007B709F">
        <w:rPr>
          <w:rFonts w:cs="Tahoma"/>
        </w:rPr>
        <w:t xml:space="preserve">Kolor mebli orzech </w:t>
      </w:r>
      <w:r>
        <w:rPr>
          <w:rFonts w:cs="Tahoma"/>
        </w:rPr>
        <w:t>.</w:t>
      </w:r>
    </w:p>
    <w:p w:rsidR="00D22C9D" w:rsidRPr="007B709F" w:rsidRDefault="00D22C9D" w:rsidP="00D22C9D">
      <w:pPr>
        <w:jc w:val="both"/>
        <w:rPr>
          <w:rFonts w:cs="Tahoma"/>
        </w:rPr>
      </w:pPr>
    </w:p>
    <w:p w:rsidR="00D22C9D" w:rsidRPr="007B709F" w:rsidRDefault="00D22C9D" w:rsidP="00D22C9D">
      <w:pPr>
        <w:spacing w:before="120" w:line="276" w:lineRule="auto"/>
        <w:jc w:val="both"/>
        <w:rPr>
          <w:rFonts w:cs="Tahoma"/>
        </w:rPr>
      </w:pPr>
      <w:r w:rsidRPr="007B709F">
        <w:rPr>
          <w:rFonts w:cs="Tahoma"/>
        </w:rPr>
        <w:t xml:space="preserve">Realizując procedurę sprzedaży mienia: </w:t>
      </w:r>
    </w:p>
    <w:p w:rsidR="00D22C9D" w:rsidRDefault="001D78CE" w:rsidP="00CB0846">
      <w:pPr>
        <w:jc w:val="both"/>
      </w:pPr>
      <w:r>
        <w:rPr>
          <w:rFonts w:cs="Tahoma"/>
        </w:rPr>
        <w:t>s</w:t>
      </w:r>
      <w:r w:rsidR="00D22C9D" w:rsidRPr="007B709F">
        <w:rPr>
          <w:rFonts w:cs="Tahoma"/>
        </w:rPr>
        <w:t>tołu konferencyjnego drewnianego, owalnego, dużego  wraz z kompletem 18 sztuk krzeseł</w:t>
      </w:r>
      <w:r w:rsidR="00EA37B0">
        <w:rPr>
          <w:rFonts w:cs="Tahoma"/>
        </w:rPr>
        <w:t xml:space="preserve"> w k</w:t>
      </w:r>
      <w:r w:rsidR="00D22C9D" w:rsidRPr="007B709F">
        <w:rPr>
          <w:rFonts w:cs="Tahoma"/>
        </w:rPr>
        <w:t>olor</w:t>
      </w:r>
      <w:r w:rsidR="00EA37B0">
        <w:rPr>
          <w:rFonts w:cs="Tahoma"/>
        </w:rPr>
        <w:t>ze</w:t>
      </w:r>
      <w:r w:rsidR="00D22C9D" w:rsidRPr="007B709F">
        <w:rPr>
          <w:rFonts w:cs="Tahoma"/>
        </w:rPr>
        <w:t xml:space="preserve">  orzech</w:t>
      </w:r>
      <w:r w:rsidR="00D22C9D">
        <w:rPr>
          <w:rFonts w:cs="Tahoma"/>
        </w:rPr>
        <w:t xml:space="preserve">, </w:t>
      </w:r>
      <w:r w:rsidR="00D22C9D">
        <w:t>stanowiącego własność Urzędu Miasta Świnoujście, przeprowadzono</w:t>
      </w:r>
      <w:r w:rsidR="00CB0846">
        <w:t xml:space="preserve"> 2-krotnie</w:t>
      </w:r>
      <w:r w:rsidR="00D22C9D">
        <w:t xml:space="preserve"> pisemny przetarg nieograniczony</w:t>
      </w:r>
      <w:r w:rsidR="00EA37B0">
        <w:t>.</w:t>
      </w:r>
      <w:r w:rsidR="00CB0846">
        <w:t xml:space="preserve"> I przetarg</w:t>
      </w:r>
      <w:r w:rsidR="00D22C9D">
        <w:t xml:space="preserve"> ogłoszon</w:t>
      </w:r>
      <w:r>
        <w:t>o</w:t>
      </w:r>
      <w:r w:rsidR="00D22C9D">
        <w:t xml:space="preserve"> w dniu</w:t>
      </w:r>
      <w:r w:rsidR="008D2515">
        <w:t xml:space="preserve"> </w:t>
      </w:r>
      <w:r w:rsidR="00D22C9D">
        <w:t>07.09.2017r.</w:t>
      </w:r>
      <w:r w:rsidR="008D2515">
        <w:t xml:space="preserve"> </w:t>
      </w:r>
      <w:r w:rsidR="00D22C9D">
        <w:t>Ogłoszenie umieszczono w dniu 07.09.2017r. na tablicy ogłoszeń w siedzibie Urzędu Miasta Świnoujście</w:t>
      </w:r>
      <w:r w:rsidR="00CB0846">
        <w:t xml:space="preserve"> i </w:t>
      </w:r>
      <w:r w:rsidR="00D22C9D">
        <w:t xml:space="preserve"> na stronie internetowej BIP Urzędu Miasta Świnoujście</w:t>
      </w:r>
      <w:r w:rsidR="00EA37B0">
        <w:t xml:space="preserve">. </w:t>
      </w:r>
      <w:r w:rsidR="00CB0846">
        <w:t>II przetarg nieograniczony ogłoszon</w:t>
      </w:r>
      <w:r w:rsidR="00EA37B0">
        <w:t>o</w:t>
      </w:r>
      <w:r w:rsidR="00CB0846">
        <w:t xml:space="preserve"> w dniu 18.08 2017r. Ogłoszenie umieszczono w dniu 18.09.2017r. na tablicy ogłoszeń w siedzibie Urzędu Miasta Świnoujście i  na stronie internetowej BIP Urzędu Miasta Świnoujście</w:t>
      </w:r>
    </w:p>
    <w:p w:rsidR="00D22C9D" w:rsidRDefault="00D22C9D" w:rsidP="00D22C9D">
      <w:pPr>
        <w:spacing w:line="276" w:lineRule="auto"/>
        <w:jc w:val="both"/>
        <w:rPr>
          <w:rFonts w:cs="Tahoma"/>
          <w:color w:val="000000"/>
          <w:spacing w:val="-1"/>
        </w:rPr>
      </w:pPr>
      <w:r>
        <w:rPr>
          <w:rFonts w:cs="Tahoma"/>
          <w:spacing w:val="-1"/>
        </w:rPr>
        <w:t xml:space="preserve">Data ustalenia wartości </w:t>
      </w:r>
      <w:r>
        <w:rPr>
          <w:rFonts w:cs="Tahoma"/>
          <w:color w:val="000000"/>
          <w:spacing w:val="-1"/>
        </w:rPr>
        <w:t xml:space="preserve">zamówienia  - wrzesień   2017 r. </w:t>
      </w:r>
    </w:p>
    <w:p w:rsidR="00D22C9D" w:rsidRDefault="00D22C9D" w:rsidP="00D22C9D">
      <w:pPr>
        <w:spacing w:line="276" w:lineRule="auto"/>
        <w:jc w:val="both"/>
        <w:rPr>
          <w:rFonts w:cs="Tahoma"/>
          <w:spacing w:val="-2"/>
        </w:rPr>
      </w:pPr>
      <w:r>
        <w:rPr>
          <w:rFonts w:cs="Tahoma"/>
        </w:rPr>
        <w:t>Cena minimalna nie mniej niż 660,00 złotych netto</w:t>
      </w:r>
      <w:r>
        <w:rPr>
          <w:rFonts w:cs="Tahoma"/>
          <w:spacing w:val="-2"/>
        </w:rPr>
        <w:t xml:space="preserve"> plus 23 % podatku VAT.                            .</w:t>
      </w:r>
    </w:p>
    <w:p w:rsidR="00D22C9D" w:rsidRDefault="00D22C9D" w:rsidP="00D22C9D">
      <w:pPr>
        <w:spacing w:line="276" w:lineRule="auto"/>
        <w:jc w:val="both"/>
        <w:rPr>
          <w:rFonts w:cs="Tahoma"/>
        </w:rPr>
      </w:pPr>
      <w:r>
        <w:rPr>
          <w:rFonts w:cs="Tahoma"/>
          <w:spacing w:val="-2"/>
        </w:rPr>
        <w:t>W terminie do dnia  15.09.2017r.</w:t>
      </w:r>
      <w:r w:rsidR="00CB0846">
        <w:rPr>
          <w:rFonts w:cs="Tahoma"/>
          <w:spacing w:val="-2"/>
        </w:rPr>
        <w:t xml:space="preserve"> w przypadku I przetargu</w:t>
      </w:r>
      <w:r>
        <w:rPr>
          <w:rFonts w:cs="Tahoma"/>
          <w:spacing w:val="-2"/>
        </w:rPr>
        <w:t xml:space="preserve"> </w:t>
      </w:r>
      <w:r w:rsidR="00CB0846">
        <w:rPr>
          <w:rFonts w:cs="Tahoma"/>
          <w:spacing w:val="-2"/>
        </w:rPr>
        <w:t xml:space="preserve">jak również 27.09.2017r. w II przetargu </w:t>
      </w:r>
      <w:r>
        <w:rPr>
          <w:rFonts w:cs="Tahoma"/>
        </w:rPr>
        <w:t xml:space="preserve">do godziny 11.00  nie wpłynęła żadna oferta. </w:t>
      </w:r>
    </w:p>
    <w:p w:rsidR="001D78CE" w:rsidRDefault="00CB0846" w:rsidP="00D22C9D">
      <w:pPr>
        <w:tabs>
          <w:tab w:val="right" w:pos="9069"/>
        </w:tabs>
        <w:jc w:val="both"/>
        <w:rPr>
          <w:rFonts w:cs="Tahoma"/>
        </w:rPr>
      </w:pPr>
      <w:r>
        <w:rPr>
          <w:rFonts w:cs="Tahoma"/>
        </w:rPr>
        <w:t xml:space="preserve">W związku z powyższym </w:t>
      </w:r>
      <w:r w:rsidR="001D78CE">
        <w:rPr>
          <w:rFonts w:cs="Tahoma"/>
        </w:rPr>
        <w:t>dokonano likwidacji stołu wraz z krzesłami.</w:t>
      </w:r>
    </w:p>
    <w:p w:rsidR="00D22C9D" w:rsidRDefault="00D22C9D" w:rsidP="00D22C9D">
      <w:pPr>
        <w:tabs>
          <w:tab w:val="right" w:pos="9069"/>
        </w:tabs>
        <w:jc w:val="both"/>
        <w:rPr>
          <w:rFonts w:cs="Tahoma"/>
        </w:rPr>
      </w:pPr>
    </w:p>
    <w:p w:rsidR="00D22C9D" w:rsidRDefault="00D22C9D" w:rsidP="00D22C9D">
      <w:pPr>
        <w:tabs>
          <w:tab w:val="right" w:pos="9069"/>
        </w:tabs>
        <w:jc w:val="both"/>
        <w:rPr>
          <w:rFonts w:cs="Tahoma"/>
        </w:rPr>
      </w:pPr>
    </w:p>
    <w:p w:rsidR="00D22C9D" w:rsidRDefault="00D22C9D" w:rsidP="00D22C9D">
      <w:pPr>
        <w:tabs>
          <w:tab w:val="right" w:pos="9069"/>
        </w:tabs>
        <w:jc w:val="both"/>
        <w:rPr>
          <w:rFonts w:cs="Tahoma"/>
        </w:rPr>
      </w:pPr>
      <w:r>
        <w:rPr>
          <w:rFonts w:cs="Tahoma"/>
        </w:rPr>
        <w:t xml:space="preserve">Świnoujście, dnia,  </w:t>
      </w:r>
      <w:r w:rsidR="00CB0846">
        <w:rPr>
          <w:rFonts w:cs="Tahoma"/>
        </w:rPr>
        <w:t>27.09.2017r.</w:t>
      </w:r>
    </w:p>
    <w:p w:rsidR="00D22C9D" w:rsidRDefault="00D22C9D" w:rsidP="00D22C9D">
      <w:pPr>
        <w:tabs>
          <w:tab w:val="right" w:pos="9069"/>
        </w:tabs>
        <w:jc w:val="both"/>
        <w:rPr>
          <w:rFonts w:cs="Tahoma"/>
        </w:rPr>
      </w:pPr>
    </w:p>
    <w:p w:rsidR="00D22C9D" w:rsidRDefault="00D22C9D" w:rsidP="00D22C9D">
      <w:pPr>
        <w:tabs>
          <w:tab w:val="right" w:pos="9069"/>
        </w:tabs>
        <w:jc w:val="both"/>
        <w:rPr>
          <w:rFonts w:cs="Tahoma"/>
        </w:rPr>
      </w:pPr>
    </w:p>
    <w:p w:rsidR="00D22C9D" w:rsidRDefault="00D22C9D">
      <w:bookmarkStart w:id="0" w:name="_GoBack"/>
      <w:bookmarkEnd w:id="0"/>
    </w:p>
    <w:p w:rsidR="00D22C9D" w:rsidRDefault="00D22C9D"/>
    <w:p w:rsidR="00D22C9D" w:rsidRDefault="00D22C9D"/>
    <w:p w:rsidR="00D22C9D" w:rsidRDefault="00D22C9D"/>
    <w:p w:rsidR="00D22C9D" w:rsidRDefault="00D22C9D"/>
    <w:p w:rsidR="00D22C9D" w:rsidRDefault="00D22C9D"/>
    <w:p w:rsidR="00D22C9D" w:rsidRDefault="00D22C9D"/>
    <w:sectPr w:rsidR="00D22C9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09F648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50"/>
    <w:rsid w:val="0002004D"/>
    <w:rsid w:val="000315B1"/>
    <w:rsid w:val="0010799F"/>
    <w:rsid w:val="001932E4"/>
    <w:rsid w:val="001D78CE"/>
    <w:rsid w:val="002342E6"/>
    <w:rsid w:val="0023485A"/>
    <w:rsid w:val="00351052"/>
    <w:rsid w:val="00353074"/>
    <w:rsid w:val="004A7538"/>
    <w:rsid w:val="004C7E78"/>
    <w:rsid w:val="004E2AC2"/>
    <w:rsid w:val="005F7187"/>
    <w:rsid w:val="00621F50"/>
    <w:rsid w:val="006713ED"/>
    <w:rsid w:val="006B7C65"/>
    <w:rsid w:val="00707FCF"/>
    <w:rsid w:val="00794BA8"/>
    <w:rsid w:val="007B709F"/>
    <w:rsid w:val="007F2426"/>
    <w:rsid w:val="00822F53"/>
    <w:rsid w:val="008745C8"/>
    <w:rsid w:val="008D2515"/>
    <w:rsid w:val="009111D1"/>
    <w:rsid w:val="0099561E"/>
    <w:rsid w:val="009E337C"/>
    <w:rsid w:val="00A028AC"/>
    <w:rsid w:val="00BA530E"/>
    <w:rsid w:val="00BF2DE1"/>
    <w:rsid w:val="00C17C22"/>
    <w:rsid w:val="00CB0846"/>
    <w:rsid w:val="00D05212"/>
    <w:rsid w:val="00D133D6"/>
    <w:rsid w:val="00D22C9D"/>
    <w:rsid w:val="00D23B72"/>
    <w:rsid w:val="00D619F5"/>
    <w:rsid w:val="00E72CB9"/>
    <w:rsid w:val="00EA37B0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124FE-B8A6-4638-A340-6220F6F0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F5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1F5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Bezodstpw">
    <w:name w:val="No Spacing"/>
    <w:qFormat/>
    <w:rsid w:val="00621F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C65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AD2E1-ABD0-4076-8420-722C6987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dc:description/>
  <cp:lastModifiedBy>dczapraga</cp:lastModifiedBy>
  <cp:revision>3</cp:revision>
  <cp:lastPrinted>2017-09-06T10:29:00Z</cp:lastPrinted>
  <dcterms:created xsi:type="dcterms:W3CDTF">2017-09-28T07:36:00Z</dcterms:created>
  <dcterms:modified xsi:type="dcterms:W3CDTF">2017-09-28T07:37:00Z</dcterms:modified>
</cp:coreProperties>
</file>