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481248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481248">
        <w:rPr>
          <w:color w:val="000000"/>
          <w:kern w:val="2"/>
          <w:szCs w:val="24"/>
          <w:lang w:eastAsia="ar-SA"/>
        </w:rPr>
        <w:t>1579</w:t>
      </w:r>
      <w:r w:rsidR="00224321">
        <w:rPr>
          <w:color w:val="000000"/>
          <w:kern w:val="2"/>
          <w:szCs w:val="24"/>
          <w:lang w:eastAsia="ar-SA"/>
        </w:rPr>
        <w:t xml:space="preserve"> ze zm.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F20D70" w:rsidRPr="00B80ED1" w:rsidRDefault="004E3A6A" w:rsidP="004242AE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 w:rsidRPr="004E3A6A">
        <w:rPr>
          <w:b/>
          <w:sz w:val="22"/>
          <w:szCs w:val="22"/>
        </w:rPr>
        <w:t>„</w:t>
      </w:r>
      <w:r w:rsidR="00481248">
        <w:rPr>
          <w:b/>
          <w:sz w:val="22"/>
          <w:szCs w:val="22"/>
        </w:rPr>
        <w:t>Kurort nadmorski Świnoujście</w:t>
      </w:r>
      <w:r w:rsidR="004242AE" w:rsidRPr="004242AE">
        <w:rPr>
          <w:b/>
          <w:sz w:val="22"/>
          <w:szCs w:val="22"/>
        </w:rPr>
        <w:t>- nowa wizja przestrzeni publicznej</w:t>
      </w:r>
      <w:r w:rsidR="00CA78C3">
        <w:rPr>
          <w:b/>
          <w:sz w:val="22"/>
          <w:szCs w:val="22"/>
        </w:rPr>
        <w:t>”</w:t>
      </w: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49" w:rsidRDefault="00371E49" w:rsidP="0074250A">
    <w:pPr>
      <w:jc w:val="right"/>
      <w:rPr>
        <w:b/>
        <w:bCs/>
        <w:color w:val="000000"/>
        <w:sz w:val="20"/>
      </w:rPr>
    </w:pPr>
    <w:r>
      <w:rPr>
        <w:b/>
        <w:bCs/>
        <w:noProof/>
        <w:color w:val="000000"/>
        <w:sz w:val="20"/>
      </w:rPr>
      <w:drawing>
        <wp:inline distT="0" distB="0" distL="0" distR="0" wp14:anchorId="5227CBD2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1E49" w:rsidRDefault="00371E49" w:rsidP="0074250A">
    <w:pPr>
      <w:jc w:val="right"/>
      <w:rPr>
        <w:b/>
        <w:bCs/>
        <w:color w:val="000000"/>
        <w:sz w:val="20"/>
      </w:rPr>
    </w:pPr>
  </w:p>
  <w:p w:rsidR="0074250A" w:rsidRPr="0074250A" w:rsidRDefault="0074250A" w:rsidP="0074250A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Załącznik nr 7 do SIWZ nr WIM.271.1.</w:t>
    </w:r>
    <w:r w:rsidR="00B00B9F">
      <w:rPr>
        <w:b/>
        <w:bCs/>
        <w:color w:val="000000"/>
        <w:sz w:val="20"/>
      </w:rPr>
      <w:t>14</w:t>
    </w:r>
    <w:r w:rsidRPr="0074250A">
      <w:rPr>
        <w:b/>
        <w:bCs/>
        <w:color w:val="000000"/>
        <w:sz w:val="20"/>
      </w:rPr>
      <w:t>.201</w:t>
    </w:r>
    <w:r w:rsidR="00B00B9F">
      <w:rPr>
        <w:b/>
        <w:bCs/>
        <w:color w:val="000000"/>
        <w:sz w:val="20"/>
      </w:rPr>
      <w:t>8</w:t>
    </w:r>
  </w:p>
  <w:p w:rsidR="0074250A" w:rsidRDefault="00742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F2B41"/>
    <w:rsid w:val="0016531C"/>
    <w:rsid w:val="00224321"/>
    <w:rsid w:val="00245B7A"/>
    <w:rsid w:val="00254AC4"/>
    <w:rsid w:val="00345038"/>
    <w:rsid w:val="00371E49"/>
    <w:rsid w:val="004242AE"/>
    <w:rsid w:val="0048124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AC18C6"/>
    <w:rsid w:val="00B00B9F"/>
    <w:rsid w:val="00B06619"/>
    <w:rsid w:val="00B80ED1"/>
    <w:rsid w:val="00B95976"/>
    <w:rsid w:val="00BE0F5D"/>
    <w:rsid w:val="00C702CB"/>
    <w:rsid w:val="00CA5816"/>
    <w:rsid w:val="00CA78C3"/>
    <w:rsid w:val="00D87056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FF5F43"/>
  <w15:docId w15:val="{4A59D2FA-E1D0-4701-A208-A93EB15A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Użytkownik systemu Windows</cp:lastModifiedBy>
  <cp:revision>10</cp:revision>
  <cp:lastPrinted>2018-01-12T12:05:00Z</cp:lastPrinted>
  <dcterms:created xsi:type="dcterms:W3CDTF">2017-05-04T04:54:00Z</dcterms:created>
  <dcterms:modified xsi:type="dcterms:W3CDTF">2018-01-12T12:05:00Z</dcterms:modified>
</cp:coreProperties>
</file>