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712E76" w:rsidRPr="00712E76" w:rsidRDefault="005C05C5" w:rsidP="00712E76">
      <w:pPr>
        <w:spacing w:after="0" w:line="240" w:lineRule="auto"/>
        <w:jc w:val="center"/>
        <w:rPr>
          <w:b/>
          <w:bCs/>
          <w:sz w:val="28"/>
        </w:rPr>
      </w:pPr>
      <w:r w:rsidRPr="005C05C5">
        <w:rPr>
          <w:b/>
          <w:bCs/>
          <w:sz w:val="28"/>
        </w:rPr>
        <w:t xml:space="preserve">„Wycinka i karczowanie drzew i krzewów na terenach realizacji inwestycji Kurort </w:t>
      </w:r>
      <w:r w:rsidR="00F46F3A">
        <w:rPr>
          <w:b/>
          <w:bCs/>
          <w:sz w:val="28"/>
        </w:rPr>
        <w:t>N</w:t>
      </w:r>
      <w:r w:rsidRPr="005C05C5">
        <w:rPr>
          <w:b/>
          <w:bCs/>
          <w:sz w:val="28"/>
        </w:rPr>
        <w:t>admorski Świnoujście - nowa wizja przestrzeni publicznej”.</w:t>
      </w:r>
      <w:r w:rsidR="00712E76" w:rsidRPr="00712E76">
        <w:rPr>
          <w:b/>
          <w:bCs/>
          <w:sz w:val="28"/>
        </w:rPr>
        <w:t xml:space="preserve"> 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41417F" w:rsidRPr="0041417F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693297">
        <w:rPr>
          <w:b/>
          <w:bCs/>
          <w:color w:val="000000"/>
          <w:szCs w:val="22"/>
          <w:lang w:eastAsia="en-US"/>
        </w:rPr>
        <w:t xml:space="preserve">Deklarujemy </w:t>
      </w:r>
      <w:r w:rsidRPr="00693297">
        <w:rPr>
          <w:color w:val="000000"/>
          <w:szCs w:val="22"/>
          <w:lang w:eastAsia="en-US"/>
        </w:rPr>
        <w:t>wykonanie przedmiotu zam</w:t>
      </w:r>
      <w:r w:rsidR="00D0187D" w:rsidRPr="00693297">
        <w:rPr>
          <w:color w:val="000000"/>
          <w:szCs w:val="22"/>
          <w:lang w:eastAsia="en-US"/>
        </w:rPr>
        <w:t>ó</w:t>
      </w:r>
      <w:r w:rsidRPr="00693297">
        <w:rPr>
          <w:color w:val="000000"/>
          <w:szCs w:val="22"/>
          <w:lang w:eastAsia="en-US"/>
        </w:rPr>
        <w:t xml:space="preserve">wienia w </w:t>
      </w:r>
      <w:r w:rsidR="00693297" w:rsidRPr="00693297">
        <w:rPr>
          <w:b/>
          <w:bCs/>
          <w:color w:val="000000"/>
          <w:szCs w:val="22"/>
          <w:lang w:eastAsia="en-US"/>
        </w:rPr>
        <w:t xml:space="preserve">terminie: </w:t>
      </w:r>
    </w:p>
    <w:p w:rsidR="0041417F" w:rsidRDefault="0041417F" w:rsidP="0041417F">
      <w:pPr>
        <w:pStyle w:val="Akapitzlist"/>
        <w:autoSpaceDE w:val="0"/>
        <w:autoSpaceDN w:val="0"/>
        <w:adjustRightInd w:val="0"/>
        <w:ind w:left="284"/>
        <w:rPr>
          <w:b/>
          <w:bCs/>
          <w:i/>
          <w:color w:val="000000"/>
          <w:szCs w:val="22"/>
          <w:lang w:eastAsia="en-US"/>
        </w:rPr>
      </w:pPr>
      <w:r w:rsidRPr="0041417F">
        <w:rPr>
          <w:b/>
          <w:bCs/>
          <w:i/>
          <w:color w:val="000000"/>
          <w:szCs w:val="22"/>
          <w:lang w:eastAsia="en-US"/>
        </w:rPr>
        <w:t>I etap: …………(liczba) tygodni od podpisania umowy</w:t>
      </w:r>
      <w:r>
        <w:rPr>
          <w:b/>
          <w:bCs/>
          <w:i/>
          <w:color w:val="000000"/>
          <w:szCs w:val="22"/>
          <w:lang w:eastAsia="en-US"/>
        </w:rPr>
        <w:t>,</w:t>
      </w:r>
    </w:p>
    <w:p w:rsidR="00E9087F" w:rsidRPr="00573078" w:rsidRDefault="00E9087F" w:rsidP="00E908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1E6173" w:rsidRDefault="0041417F" w:rsidP="0041417F">
      <w:pPr>
        <w:pStyle w:val="Akapitzlist"/>
        <w:autoSpaceDE w:val="0"/>
        <w:autoSpaceDN w:val="0"/>
        <w:adjustRightInd w:val="0"/>
        <w:ind w:left="284"/>
        <w:rPr>
          <w:b/>
          <w:bCs/>
          <w:i/>
          <w:color w:val="000000"/>
          <w:szCs w:val="22"/>
          <w:lang w:eastAsia="en-US"/>
        </w:rPr>
      </w:pPr>
      <w:r w:rsidRPr="0041417F">
        <w:rPr>
          <w:b/>
          <w:bCs/>
          <w:i/>
          <w:color w:val="000000"/>
          <w:szCs w:val="22"/>
          <w:lang w:eastAsia="en-US"/>
        </w:rPr>
        <w:t>II etap:</w:t>
      </w:r>
      <w:r w:rsidR="00E9087F">
        <w:rPr>
          <w:b/>
          <w:bCs/>
          <w:i/>
          <w:color w:val="000000"/>
          <w:szCs w:val="22"/>
          <w:lang w:eastAsia="en-US"/>
        </w:rPr>
        <w:t xml:space="preserve"> zgodnie z SIWZ</w:t>
      </w:r>
      <w:r>
        <w:rPr>
          <w:b/>
          <w:bCs/>
          <w:i/>
          <w:color w:val="000000"/>
          <w:szCs w:val="22"/>
          <w:lang w:eastAsia="en-US"/>
        </w:rPr>
        <w:t>,</w:t>
      </w:r>
    </w:p>
    <w:p w:rsidR="0041417F" w:rsidRPr="0041417F" w:rsidRDefault="0041417F" w:rsidP="0041417F">
      <w:pPr>
        <w:pStyle w:val="Akapitzlist"/>
        <w:autoSpaceDE w:val="0"/>
        <w:autoSpaceDN w:val="0"/>
        <w:adjustRightInd w:val="0"/>
        <w:ind w:left="284"/>
        <w:rPr>
          <w:b/>
          <w:bCs/>
          <w:i/>
          <w:color w:val="000000"/>
          <w:szCs w:val="22"/>
          <w:lang w:eastAsia="en-US"/>
        </w:rPr>
      </w:pPr>
      <w:r w:rsidRPr="0041417F">
        <w:rPr>
          <w:b/>
          <w:bCs/>
          <w:i/>
          <w:color w:val="000000"/>
          <w:szCs w:val="22"/>
          <w:lang w:eastAsia="en-US"/>
        </w:rPr>
        <w:t>II</w:t>
      </w:r>
      <w:r>
        <w:rPr>
          <w:b/>
          <w:bCs/>
          <w:i/>
          <w:color w:val="000000"/>
          <w:szCs w:val="22"/>
          <w:lang w:eastAsia="en-US"/>
        </w:rPr>
        <w:t>I</w:t>
      </w:r>
      <w:r w:rsidRPr="0041417F">
        <w:rPr>
          <w:b/>
          <w:bCs/>
          <w:i/>
          <w:color w:val="000000"/>
          <w:szCs w:val="22"/>
          <w:lang w:eastAsia="en-US"/>
        </w:rPr>
        <w:t xml:space="preserve"> etap:</w:t>
      </w:r>
      <w:r w:rsidR="00E9087F">
        <w:rPr>
          <w:b/>
          <w:bCs/>
          <w:i/>
          <w:color w:val="000000"/>
          <w:szCs w:val="22"/>
          <w:lang w:eastAsia="en-US"/>
        </w:rPr>
        <w:t xml:space="preserve"> zgodnie z SIWZ</w:t>
      </w:r>
      <w:r w:rsidRPr="0041417F">
        <w:rPr>
          <w:b/>
          <w:bCs/>
          <w:i/>
          <w:color w:val="000000"/>
          <w:szCs w:val="22"/>
          <w:lang w:eastAsia="en-US"/>
        </w:rPr>
        <w:t>.</w:t>
      </w:r>
      <w:bookmarkStart w:id="0" w:name="_GoBack"/>
      <w:bookmarkEnd w:id="0"/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D120BF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</w:t>
            </w:r>
            <w:r w:rsidR="005D5F61" w:rsidRPr="00FD4C76">
              <w:rPr>
                <w:sz w:val="18"/>
                <w:szCs w:val="18"/>
              </w:rPr>
              <w:t>,</w:t>
            </w:r>
            <w:r w:rsidR="005D5F61">
              <w:rPr>
                <w:sz w:val="18"/>
                <w:szCs w:val="18"/>
              </w:rPr>
              <w:t xml:space="preserve"> które będą zlecone podwykonawcom</w:t>
            </w:r>
            <w:r w:rsidR="005D5F61" w:rsidRPr="00FD4C76">
              <w:rPr>
                <w:sz w:val="18"/>
                <w:szCs w:val="18"/>
              </w:rPr>
              <w:t xml:space="preserve"> </w:t>
            </w:r>
            <w:r w:rsidR="005D5F61">
              <w:rPr>
                <w:sz w:val="18"/>
                <w:szCs w:val="18"/>
              </w:rPr>
              <w:t xml:space="preserve">(element wg zał. nr 4.2 do </w:t>
            </w:r>
            <w:proofErr w:type="spellStart"/>
            <w:r w:rsidR="005D5F61">
              <w:rPr>
                <w:sz w:val="18"/>
                <w:szCs w:val="18"/>
              </w:rPr>
              <w:t>siwz</w:t>
            </w:r>
            <w:proofErr w:type="spellEnd"/>
            <w:r w:rsidR="005D5F6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D120B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 w:rsidR="00D120BF"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38411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84113">
        <w:rPr>
          <w:sz w:val="24"/>
          <w:lang w:eastAsia="en-US"/>
        </w:rPr>
        <w:t>Przystępując do zamówienia publicznego w trybie przetargu nieograniczonego składamy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oświadczenia, że: zapoznaliśmy się z dokumentami przetargowymi w</w:t>
      </w:r>
      <w:r w:rsidR="000E299B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>tym: dokumentacją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techniczną, Specyfikacją Istotnych Warunków Zamówienia wraz z</w:t>
      </w:r>
      <w:r w:rsidR="00B153C1" w:rsidRPr="00384113">
        <w:rPr>
          <w:sz w:val="24"/>
          <w:lang w:eastAsia="en-US"/>
        </w:rPr>
        <w:t xml:space="preserve"> projektem </w:t>
      </w:r>
      <w:r w:rsidRPr="00384113">
        <w:rPr>
          <w:sz w:val="24"/>
          <w:lang w:eastAsia="en-US"/>
        </w:rPr>
        <w:t>umowy</w:t>
      </w:r>
      <w:r w:rsidR="000E299B" w:rsidRPr="00384113">
        <w:rPr>
          <w:sz w:val="24"/>
          <w:lang w:eastAsia="en-US"/>
        </w:rPr>
        <w:t xml:space="preserve"> </w:t>
      </w:r>
      <w:r w:rsidRPr="00384113">
        <w:rPr>
          <w:sz w:val="24"/>
          <w:lang w:eastAsia="en-US"/>
        </w:rPr>
        <w:t>i przyjmujemy je bez zastrzeżeń.</w:t>
      </w:r>
    </w:p>
    <w:p w:rsidR="00B55703" w:rsidRPr="0038411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384113">
        <w:rPr>
          <w:b/>
          <w:bCs/>
          <w:sz w:val="24"/>
          <w:lang w:eastAsia="en-US"/>
        </w:rPr>
        <w:t>Oświadczamy</w:t>
      </w:r>
      <w:r w:rsidRPr="00384113">
        <w:rPr>
          <w:sz w:val="24"/>
          <w:lang w:eastAsia="en-US"/>
        </w:rPr>
        <w:t>, że uwzględniliśmy zmiany i dodatkowe ustalenia wynikłe w</w:t>
      </w:r>
      <w:r w:rsidR="000E299B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384113">
        <w:rPr>
          <w:sz w:val="24"/>
          <w:lang w:eastAsia="en-US"/>
        </w:rPr>
        <w:t>siwz</w:t>
      </w:r>
      <w:proofErr w:type="spellEnd"/>
      <w:r w:rsidRPr="00384113">
        <w:rPr>
          <w:sz w:val="24"/>
          <w:lang w:eastAsia="en-US"/>
        </w:rPr>
        <w:t xml:space="preserve">, wyszczególnione we </w:t>
      </w:r>
      <w:r w:rsidRPr="00384113">
        <w:rPr>
          <w:sz w:val="24"/>
          <w:lang w:eastAsia="en-US"/>
        </w:rPr>
        <w:lastRenderedPageBreak/>
        <w:t>wszystkich przesłanych i</w:t>
      </w:r>
      <w:r w:rsidR="00A44497" w:rsidRPr="00384113">
        <w:rPr>
          <w:sz w:val="24"/>
          <w:lang w:eastAsia="en-US"/>
        </w:rPr>
        <w:t> </w:t>
      </w:r>
      <w:r w:rsidRPr="00384113">
        <w:rPr>
          <w:sz w:val="24"/>
          <w:lang w:eastAsia="en-US"/>
        </w:rPr>
        <w:t>umieszczonych na stronie internetowej pismach Zamawiającego. (</w:t>
      </w:r>
      <w:hyperlink r:id="rId8" w:history="1">
        <w:r w:rsidRPr="00384113">
          <w:rPr>
            <w:rStyle w:val="Hipercze"/>
            <w:sz w:val="24"/>
            <w:lang w:eastAsia="en-US"/>
          </w:rPr>
          <w:t>http://www.bip.swinoujscie.pl</w:t>
        </w:r>
      </w:hyperlink>
      <w:r w:rsidRPr="00384113">
        <w:rPr>
          <w:sz w:val="24"/>
          <w:lang w:eastAsia="en-US"/>
        </w:rPr>
        <w:t>).</w:t>
      </w:r>
    </w:p>
    <w:p w:rsidR="006B57B8" w:rsidRPr="00384113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384113">
        <w:rPr>
          <w:b/>
          <w:color w:val="000000"/>
          <w:sz w:val="24"/>
          <w:lang w:eastAsia="en-US"/>
        </w:rPr>
        <w:t xml:space="preserve">Załączamy do niniejszej oferty wypełniony </w:t>
      </w:r>
      <w:r w:rsidR="005C05C5" w:rsidRPr="00384113">
        <w:rPr>
          <w:b/>
          <w:color w:val="000000"/>
          <w:sz w:val="24"/>
          <w:lang w:eastAsia="en-US"/>
        </w:rPr>
        <w:t xml:space="preserve">zakres rzeczowo finansowy </w:t>
      </w:r>
      <w:r w:rsidRPr="00384113">
        <w:rPr>
          <w:color w:val="000000"/>
          <w:sz w:val="24"/>
          <w:lang w:eastAsia="en-US"/>
        </w:rPr>
        <w:t xml:space="preserve">stanowiącego załącznik nr </w:t>
      </w:r>
      <w:r w:rsidR="00B153C1" w:rsidRPr="00384113">
        <w:rPr>
          <w:color w:val="000000"/>
          <w:sz w:val="24"/>
          <w:lang w:eastAsia="en-US"/>
        </w:rPr>
        <w:t>4</w:t>
      </w:r>
      <w:r w:rsidRPr="00384113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384113">
        <w:rPr>
          <w:color w:val="000000"/>
          <w:sz w:val="24"/>
          <w:lang w:eastAsia="en-US"/>
        </w:rPr>
        <w:t>siwz</w:t>
      </w:r>
      <w:proofErr w:type="spellEnd"/>
      <w:r w:rsidRPr="00384113">
        <w:rPr>
          <w:color w:val="000000"/>
          <w:sz w:val="24"/>
          <w:lang w:eastAsia="en-US"/>
        </w:rPr>
        <w:t>).</w:t>
      </w:r>
    </w:p>
    <w:p w:rsidR="001A1DA2" w:rsidRPr="00384113" w:rsidRDefault="001A1DA2" w:rsidP="001A1D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384113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384113">
        <w:rPr>
          <w:bCs/>
          <w:sz w:val="24"/>
          <w:lang w:eastAsia="en-US"/>
        </w:rPr>
        <w:t>Czy wykonawca jest małym lub średnim przedsiębiorstwem*</w:t>
      </w:r>
      <w:r w:rsidR="00384113" w:rsidRPr="00384113">
        <w:rPr>
          <w:bCs/>
          <w:sz w:val="24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384113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C4547B">
        <w:rPr>
          <w:bCs/>
          <w:sz w:val="20"/>
          <w:szCs w:val="20"/>
          <w:lang w:eastAsia="en-US"/>
        </w:rPr>
        <w:t>*</w:t>
      </w:r>
      <w:r w:rsidR="00C4547B" w:rsidRPr="00642C7C">
        <w:rPr>
          <w:bCs/>
          <w:i/>
          <w:sz w:val="18"/>
          <w:szCs w:val="18"/>
          <w:lang w:eastAsia="en-US"/>
        </w:rPr>
        <w:t xml:space="preserve">*Zaznaczyć </w:t>
      </w:r>
      <w:r w:rsidR="00C4547B">
        <w:rPr>
          <w:bCs/>
          <w:i/>
          <w:sz w:val="18"/>
          <w:szCs w:val="18"/>
          <w:lang w:eastAsia="en-US"/>
        </w:rPr>
        <w:t>właściwe - P</w:t>
      </w:r>
      <w:r w:rsidR="00C4547B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B153C1">
        <w:rPr>
          <w:bCs/>
          <w:i/>
          <w:sz w:val="18"/>
          <w:szCs w:val="18"/>
          <w:lang w:eastAsia="en-US"/>
        </w:rPr>
        <w:t xml:space="preserve"> </w:t>
      </w:r>
      <w:r w:rsidR="00C4547B" w:rsidRPr="00642C7C">
        <w:rPr>
          <w:bCs/>
          <w:i/>
          <w:sz w:val="18"/>
          <w:szCs w:val="18"/>
          <w:lang w:eastAsia="en-US"/>
        </w:rPr>
        <w:t>U.</w:t>
      </w:r>
      <w:r w:rsidR="00B153C1">
        <w:rPr>
          <w:bCs/>
          <w:i/>
          <w:sz w:val="18"/>
          <w:szCs w:val="18"/>
          <w:lang w:eastAsia="en-US"/>
        </w:rPr>
        <w:t xml:space="preserve"> </w:t>
      </w:r>
      <w:r w:rsidR="00C4547B"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384113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8411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384113">
        <w:rPr>
          <w:b/>
          <w:bCs/>
          <w:szCs w:val="22"/>
          <w:lang w:eastAsia="en-US"/>
        </w:rPr>
        <w:t xml:space="preserve">numer </w:t>
      </w:r>
      <w:r w:rsidRPr="00384113">
        <w:rPr>
          <w:szCs w:val="22"/>
          <w:lang w:eastAsia="en-US"/>
        </w:rPr>
        <w:t>...... (łącznie z załącznikami</w:t>
      </w:r>
      <w:r w:rsidR="005502E4" w:rsidRPr="00384113">
        <w:rPr>
          <w:szCs w:val="22"/>
          <w:lang w:eastAsia="en-US"/>
        </w:rPr>
        <w:t>):</w:t>
      </w:r>
    </w:p>
    <w:p w:rsidR="00681246" w:rsidRPr="00384113" w:rsidRDefault="00681246" w:rsidP="003841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384113">
        <w:rPr>
          <w:szCs w:val="22"/>
        </w:rPr>
        <w:t>Oświadczenie o braku podstaw do wykluczenia wykonawcy</w:t>
      </w:r>
      <w:r w:rsidR="00384113" w:rsidRPr="00384113">
        <w:rPr>
          <w:szCs w:val="22"/>
        </w:rPr>
        <w:t>;</w:t>
      </w:r>
    </w:p>
    <w:p w:rsidR="00681246" w:rsidRPr="00384113" w:rsidRDefault="00681246" w:rsidP="0038411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384113">
        <w:rPr>
          <w:szCs w:val="22"/>
        </w:rPr>
        <w:t>Oświadczenie o spełnianiu warunków udziału i podmiotach trzecich</w:t>
      </w:r>
      <w:r w:rsidR="00384113" w:rsidRPr="00384113">
        <w:rPr>
          <w:szCs w:val="22"/>
        </w:rPr>
        <w:t>;</w:t>
      </w:r>
    </w:p>
    <w:p w:rsidR="00681246" w:rsidRPr="00384113" w:rsidRDefault="00681246" w:rsidP="00681246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</w:p>
    <w:p w:rsidR="00681246" w:rsidRPr="00384113" w:rsidRDefault="00681246" w:rsidP="00681246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 xml:space="preserve">Oryginał dokumentu wadialnego – w osobnej wewnętrznej kopercie, oraz załączona kserokopia dokumentu wadialnego *. </w:t>
      </w:r>
    </w:p>
    <w:p w:rsidR="00681246" w:rsidRPr="00384113" w:rsidRDefault="00681246" w:rsidP="00384113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</w:p>
    <w:p w:rsidR="00384113" w:rsidRPr="00384113" w:rsidRDefault="00384113" w:rsidP="00384113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b/>
          <w:color w:val="000000"/>
          <w:szCs w:val="22"/>
          <w:lang w:eastAsia="en-US"/>
        </w:rPr>
        <w:t xml:space="preserve">Wypełniony zakres rzeczowo finansowy </w:t>
      </w:r>
    </w:p>
    <w:p w:rsidR="00681246" w:rsidRPr="00384113" w:rsidRDefault="00681246" w:rsidP="00384113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681246" w:rsidRPr="00384113" w:rsidRDefault="00681246" w:rsidP="00384113">
      <w:pPr>
        <w:numPr>
          <w:ilvl w:val="0"/>
          <w:numId w:val="36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681246" w:rsidRDefault="00681246" w:rsidP="00681246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 * - niepotrzebne skreślić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516253"/>
      <w:docPartObj>
        <w:docPartGallery w:val="Page Numbers (Bottom of Page)"/>
        <w:docPartUnique/>
      </w:docPartObj>
    </w:sdtPr>
    <w:sdtEndPr/>
    <w:sdtContent>
      <w:p w:rsidR="001A1DA2" w:rsidRDefault="001A1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7F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14" w:rsidRPr="00936A14" w:rsidRDefault="00936A14" w:rsidP="00936A14">
    <w:pPr>
      <w:pStyle w:val="Nagwek"/>
      <w:jc w:val="right"/>
      <w:rPr>
        <w:sz w:val="20"/>
        <w:szCs w:val="20"/>
      </w:rPr>
    </w:pPr>
    <w:r w:rsidRPr="00936A14">
      <w:rPr>
        <w:sz w:val="20"/>
        <w:szCs w:val="20"/>
      </w:rPr>
      <w:t>Załącznik nr</w:t>
    </w:r>
    <w:r>
      <w:rPr>
        <w:sz w:val="20"/>
        <w:szCs w:val="20"/>
      </w:rPr>
      <w:t xml:space="preserve"> </w:t>
    </w:r>
    <w:r w:rsidRPr="00936A14">
      <w:rPr>
        <w:sz w:val="20"/>
        <w:szCs w:val="20"/>
      </w:rPr>
      <w:t>1 do SIWZ.WIM.271.1.76.2017</w:t>
    </w:r>
  </w:p>
  <w:p w:rsidR="001923F7" w:rsidRPr="00936A14" w:rsidRDefault="001923F7" w:rsidP="00936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9C2CBF4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1C735F"/>
    <w:multiLevelType w:val="hybridMultilevel"/>
    <w:tmpl w:val="45F42B90"/>
    <w:lvl w:ilvl="0" w:tplc="95F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1DA2"/>
    <w:rsid w:val="001A2115"/>
    <w:rsid w:val="001B1155"/>
    <w:rsid w:val="001D3F44"/>
    <w:rsid w:val="001E46F6"/>
    <w:rsid w:val="001E6173"/>
    <w:rsid w:val="00200D29"/>
    <w:rsid w:val="002243BC"/>
    <w:rsid w:val="002A75EC"/>
    <w:rsid w:val="003115ED"/>
    <w:rsid w:val="00354347"/>
    <w:rsid w:val="0037210C"/>
    <w:rsid w:val="00372DE6"/>
    <w:rsid w:val="0038371F"/>
    <w:rsid w:val="00384113"/>
    <w:rsid w:val="003A4672"/>
    <w:rsid w:val="003B4E27"/>
    <w:rsid w:val="003D09EB"/>
    <w:rsid w:val="003F1544"/>
    <w:rsid w:val="00401AD6"/>
    <w:rsid w:val="00411077"/>
    <w:rsid w:val="00413A17"/>
    <w:rsid w:val="0041417F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05C5"/>
    <w:rsid w:val="005C6651"/>
    <w:rsid w:val="005D5F61"/>
    <w:rsid w:val="00611930"/>
    <w:rsid w:val="00621568"/>
    <w:rsid w:val="00652A9C"/>
    <w:rsid w:val="00670951"/>
    <w:rsid w:val="00672D26"/>
    <w:rsid w:val="00681246"/>
    <w:rsid w:val="00682808"/>
    <w:rsid w:val="00683FCC"/>
    <w:rsid w:val="00691DF2"/>
    <w:rsid w:val="00692CA3"/>
    <w:rsid w:val="00693297"/>
    <w:rsid w:val="0069534D"/>
    <w:rsid w:val="006B57B8"/>
    <w:rsid w:val="006B7081"/>
    <w:rsid w:val="006C7656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36A14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153C1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20BF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E52A8"/>
    <w:rsid w:val="00E01049"/>
    <w:rsid w:val="00E15F50"/>
    <w:rsid w:val="00E16A86"/>
    <w:rsid w:val="00E205F7"/>
    <w:rsid w:val="00E45386"/>
    <w:rsid w:val="00E55FA6"/>
    <w:rsid w:val="00E9087F"/>
    <w:rsid w:val="00E90D0C"/>
    <w:rsid w:val="00E96F89"/>
    <w:rsid w:val="00EC0111"/>
    <w:rsid w:val="00EE265A"/>
    <w:rsid w:val="00F07CD6"/>
    <w:rsid w:val="00F2791C"/>
    <w:rsid w:val="00F30705"/>
    <w:rsid w:val="00F341A8"/>
    <w:rsid w:val="00F46F3A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7444E6"/>
  <w15:docId w15:val="{B200DD9A-E4DC-4A61-8885-8B75514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E880-9E15-4276-A42F-EA270DC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13</cp:revision>
  <cp:lastPrinted>2017-12-13T06:52:00Z</cp:lastPrinted>
  <dcterms:created xsi:type="dcterms:W3CDTF">2017-11-14T09:15:00Z</dcterms:created>
  <dcterms:modified xsi:type="dcterms:W3CDTF">2017-12-13T06:52:00Z</dcterms:modified>
</cp:coreProperties>
</file>