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8" w:rsidRDefault="00416F18" w:rsidP="002F5C4E">
      <w:pPr>
        <w:pStyle w:val="Nagwek4"/>
        <w:ind w:left="0"/>
      </w:pPr>
    </w:p>
    <w:p w:rsidR="002F5C4E" w:rsidRDefault="00416F18" w:rsidP="002F5C4E">
      <w:pPr>
        <w:pStyle w:val="Nagwek4"/>
        <w:ind w:left="0"/>
      </w:pPr>
      <w:r>
        <w:t xml:space="preserve">Zakres rzeczowy robót </w:t>
      </w:r>
    </w:p>
    <w:p w:rsidR="00A5054F" w:rsidRPr="00A5054F" w:rsidRDefault="002F5C4E" w:rsidP="005E1B59">
      <w:pPr>
        <w:keepNext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after="240" w:line="288" w:lineRule="auto"/>
        <w:ind w:left="142"/>
        <w:jc w:val="both"/>
        <w:rPr>
          <w:b/>
          <w:spacing w:val="-12"/>
          <w:szCs w:val="24"/>
        </w:rPr>
      </w:pPr>
      <w:r w:rsidRPr="00A5054F">
        <w:rPr>
          <w:b/>
        </w:rPr>
        <w:t>w postępowaniu nr W</w:t>
      </w:r>
      <w:r w:rsidR="00C247AB" w:rsidRPr="00A5054F">
        <w:rPr>
          <w:b/>
        </w:rPr>
        <w:t>EZ</w:t>
      </w:r>
      <w:r w:rsidRPr="00A5054F">
        <w:rPr>
          <w:b/>
        </w:rPr>
        <w:t>.271.</w:t>
      </w:r>
      <w:r w:rsidR="00A03B0C" w:rsidRPr="00A5054F">
        <w:rPr>
          <w:b/>
        </w:rPr>
        <w:t>2</w:t>
      </w:r>
      <w:r w:rsidRPr="00A5054F">
        <w:rPr>
          <w:b/>
        </w:rPr>
        <w:t>.</w:t>
      </w:r>
      <w:r w:rsidR="007756F9">
        <w:rPr>
          <w:b/>
        </w:rPr>
        <w:t>124</w:t>
      </w:r>
      <w:r w:rsidR="009C21C0">
        <w:rPr>
          <w:b/>
        </w:rPr>
        <w:t xml:space="preserve"> </w:t>
      </w:r>
      <w:r w:rsidRPr="00A5054F">
        <w:rPr>
          <w:b/>
        </w:rPr>
        <w:t>.201</w:t>
      </w:r>
      <w:r w:rsidR="00C247AB" w:rsidRPr="00A5054F">
        <w:rPr>
          <w:b/>
        </w:rPr>
        <w:t>7</w:t>
      </w:r>
      <w:r w:rsidRPr="00A5054F">
        <w:rPr>
          <w:b/>
        </w:rPr>
        <w:t xml:space="preserve"> dotyczącym wyboru wykonawcy</w:t>
      </w:r>
      <w:r w:rsidR="00D02605" w:rsidRPr="00A5054F">
        <w:rPr>
          <w:b/>
        </w:rPr>
        <w:t xml:space="preserve"> na </w:t>
      </w:r>
      <w:r w:rsidR="00A5054F" w:rsidRPr="00A5054F">
        <w:rPr>
          <w:b/>
          <w:szCs w:val="24"/>
        </w:rPr>
        <w:t xml:space="preserve">utwardzenie  terenu pod wiatę  śmietnikową </w:t>
      </w:r>
      <w:bookmarkStart w:id="0" w:name="_GoBack"/>
      <w:bookmarkEnd w:id="0"/>
      <w:r w:rsidR="00A5054F" w:rsidRPr="00A5054F">
        <w:rPr>
          <w:b/>
          <w:szCs w:val="24"/>
        </w:rPr>
        <w:t xml:space="preserve">w  Przedszkolu Miejskim nr 5 przy ul. Witosa 7 </w:t>
      </w:r>
      <w:r w:rsidR="005E1B59">
        <w:rPr>
          <w:b/>
          <w:szCs w:val="24"/>
        </w:rPr>
        <w:t xml:space="preserve"> oraz utwardzenie drogi ewakuacyjnej </w:t>
      </w:r>
      <w:r w:rsidR="00A5054F" w:rsidRPr="00A5054F">
        <w:rPr>
          <w:b/>
          <w:sz w:val="22"/>
          <w:szCs w:val="22"/>
        </w:rPr>
        <w:t>w</w:t>
      </w:r>
      <w:r w:rsidR="005E1B59">
        <w:rPr>
          <w:b/>
          <w:sz w:val="22"/>
          <w:szCs w:val="22"/>
        </w:rPr>
        <w:t xml:space="preserve"> Centrum Rehabilitacji Osób Niepełnosprawnych przy ul. Basztowej 11</w:t>
      </w:r>
      <w:r w:rsidR="00A5054F" w:rsidRPr="00A5054F">
        <w:rPr>
          <w:b/>
          <w:sz w:val="22"/>
          <w:szCs w:val="22"/>
        </w:rPr>
        <w:t xml:space="preserve"> Świnoujściu.</w:t>
      </w:r>
    </w:p>
    <w:p w:rsidR="001E1831" w:rsidRDefault="001E1831" w:rsidP="001E1831">
      <w:pPr>
        <w:rPr>
          <w:b/>
          <w:u w:val="single"/>
        </w:rPr>
      </w:pPr>
    </w:p>
    <w:p w:rsidR="005E1B59" w:rsidRPr="005E1B59" w:rsidRDefault="005E1B59" w:rsidP="001E1831">
      <w:pPr>
        <w:jc w:val="both"/>
        <w:rPr>
          <w:b/>
        </w:rPr>
      </w:pPr>
      <w:r w:rsidRPr="005E1B59">
        <w:rPr>
          <w:b/>
        </w:rPr>
        <w:t>Przedszkole Miejskie nr 5</w:t>
      </w:r>
      <w:r>
        <w:rPr>
          <w:b/>
        </w:rPr>
        <w:t>:</w:t>
      </w:r>
    </w:p>
    <w:p w:rsidR="0039118B" w:rsidRDefault="004B7CE3" w:rsidP="001E1831">
      <w:pPr>
        <w:jc w:val="both"/>
      </w:pPr>
      <w:r>
        <w:t xml:space="preserve">- </w:t>
      </w:r>
      <w:r w:rsidR="00A5054F">
        <w:t>wyko</w:t>
      </w:r>
      <w:r w:rsidR="00090B16">
        <w:t>n</w:t>
      </w:r>
      <w:r w:rsidR="00A5054F">
        <w:t>anie utwardzenia nawierzchni</w:t>
      </w:r>
      <w:r w:rsidR="0039118B">
        <w:t xml:space="preserve"> dojścia i dojazdu do planowanej do postawienia wiaty śmietnikowej. Powierzchnia utwardzenia  60 m2 wg załączonej mapki z lokalizacją robót.</w:t>
      </w:r>
    </w:p>
    <w:p w:rsidR="006F6E74" w:rsidRDefault="006F6E74" w:rsidP="006F6E74">
      <w:pPr>
        <w:tabs>
          <w:tab w:val="left" w:pos="0"/>
        </w:tabs>
        <w:spacing w:after="120"/>
        <w:ind w:hanging="284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 xml:space="preserve">    Przekrój konstrukcyjny utwardzanego odcinka winien odpowiadać wjazdom samochodu typu śmieciarka i  składa się z:</w:t>
      </w:r>
    </w:p>
    <w:p w:rsidR="006F6E74" w:rsidRDefault="006F6E74" w:rsidP="006F6E74">
      <w:pPr>
        <w:widowControl w:val="0"/>
        <w:numPr>
          <w:ilvl w:val="0"/>
          <w:numId w:val="5"/>
        </w:numPr>
        <w:suppressAutoHyphens/>
        <w:spacing w:after="40"/>
        <w:ind w:left="714" w:hanging="357"/>
        <w:jc w:val="both"/>
        <w:rPr>
          <w:rFonts w:eastAsia="Lucida Sans Unicode"/>
        </w:rPr>
      </w:pPr>
      <w:r>
        <w:t>k</w:t>
      </w:r>
      <w:r>
        <w:rPr>
          <w:rFonts w:eastAsia="Lucida Sans Unicode"/>
        </w:rPr>
        <w:t>ostki betonowej gr. 8 cm prostokątnej szarej</w:t>
      </w:r>
      <w:r>
        <w:t>;</w:t>
      </w:r>
    </w:p>
    <w:p w:rsidR="006F6E74" w:rsidRDefault="006F6E74" w:rsidP="006F6E74">
      <w:pPr>
        <w:widowControl w:val="0"/>
        <w:numPr>
          <w:ilvl w:val="0"/>
          <w:numId w:val="5"/>
        </w:numPr>
        <w:suppressAutoHyphens/>
        <w:spacing w:after="40"/>
        <w:ind w:left="714" w:hanging="357"/>
        <w:jc w:val="both"/>
        <w:rPr>
          <w:rFonts w:eastAsia="Lucida Sans Unicode"/>
        </w:rPr>
      </w:pPr>
      <w:r>
        <w:t>p</w:t>
      </w:r>
      <w:r>
        <w:rPr>
          <w:rFonts w:eastAsia="Lucida Sans Unicode"/>
        </w:rPr>
        <w:t>odsypki cementowo piaskowej 1:</w:t>
      </w:r>
      <w:r>
        <w:t>4 - gr.</w:t>
      </w:r>
      <w:r>
        <w:rPr>
          <w:rFonts w:eastAsia="Lucida Sans Unicode"/>
        </w:rPr>
        <w:t xml:space="preserve"> 3 cm po zagęszczeniu</w:t>
      </w:r>
      <w:r>
        <w:t>;</w:t>
      </w:r>
    </w:p>
    <w:p w:rsidR="006F6E74" w:rsidRDefault="006F6E74" w:rsidP="006F6E74">
      <w:pPr>
        <w:widowControl w:val="0"/>
        <w:numPr>
          <w:ilvl w:val="0"/>
          <w:numId w:val="5"/>
        </w:numPr>
        <w:suppressAutoHyphens/>
        <w:spacing w:after="40"/>
        <w:ind w:left="714" w:hanging="357"/>
        <w:jc w:val="both"/>
        <w:rPr>
          <w:rFonts w:eastAsia="Lucida Sans Unicode"/>
        </w:rPr>
      </w:pPr>
      <w:r>
        <w:t>k</w:t>
      </w:r>
      <w:r>
        <w:rPr>
          <w:rFonts w:eastAsia="Lucida Sans Unicode"/>
        </w:rPr>
        <w:t>ruszywa łamanego o ciągłym uziarnieniu 0/</w:t>
      </w:r>
      <w:r>
        <w:t>31,5</w:t>
      </w:r>
      <w:r>
        <w:rPr>
          <w:rFonts w:eastAsia="Lucida Sans Unicode"/>
        </w:rPr>
        <w:t xml:space="preserve"> mm stabilizowanego </w:t>
      </w:r>
      <w:proofErr w:type="spellStart"/>
      <w:r>
        <w:rPr>
          <w:rFonts w:eastAsia="Lucida Sans Unicode"/>
        </w:rPr>
        <w:t>mechan</w:t>
      </w:r>
      <w:proofErr w:type="spellEnd"/>
      <w:r>
        <w:rPr>
          <w:rFonts w:eastAsia="Lucida Sans Unicode"/>
        </w:rPr>
        <w:t>. - gr. 15 cm</w:t>
      </w:r>
      <w:r>
        <w:t>;</w:t>
      </w:r>
      <w:r>
        <w:rPr>
          <w:rFonts w:eastAsia="Lucida Sans Unicode"/>
        </w:rPr>
        <w:t xml:space="preserve"> </w:t>
      </w:r>
    </w:p>
    <w:p w:rsidR="006F6E74" w:rsidRDefault="006F6E74" w:rsidP="006F6E74">
      <w:pPr>
        <w:widowControl w:val="0"/>
        <w:numPr>
          <w:ilvl w:val="0"/>
          <w:numId w:val="5"/>
        </w:numPr>
        <w:suppressAutoHyphens/>
        <w:spacing w:after="40"/>
        <w:ind w:left="714" w:hanging="357"/>
        <w:jc w:val="both"/>
        <w:rPr>
          <w:rFonts w:eastAsia="Lucida Sans Unicode"/>
        </w:rPr>
      </w:pPr>
      <w:r>
        <w:t>k</w:t>
      </w:r>
      <w:r>
        <w:rPr>
          <w:rFonts w:eastAsia="Lucida Sans Unicode"/>
        </w:rPr>
        <w:t>ruszywa łamanego o ciągłym uziarnieniu 31,5/63 mm stab</w:t>
      </w:r>
      <w:r>
        <w:t xml:space="preserve">ilizowane mechanicznie - gr 15 cm, </w:t>
      </w:r>
      <w:r>
        <w:rPr>
          <w:rFonts w:eastAsia="Lucida Sans Unicode"/>
          <w:b/>
          <w:bCs/>
        </w:rPr>
        <w:t>„</w:t>
      </w:r>
      <w:r>
        <w:rPr>
          <w:rFonts w:eastAsia="Lucida Sans Unicode"/>
        </w:rPr>
        <w:t xml:space="preserve">zamkniętego” </w:t>
      </w:r>
      <w:r>
        <w:t>geowłókniną</w:t>
      </w:r>
      <w:r>
        <w:rPr>
          <w:rFonts w:eastAsia="Lucida Sans Unicode"/>
        </w:rPr>
        <w:t xml:space="preserve"> o masie powierzchniowej </w:t>
      </w:r>
      <w:proofErr w:type="spellStart"/>
      <w:r>
        <w:rPr>
          <w:rFonts w:eastAsia="Lucida Sans Unicode"/>
        </w:rPr>
        <w:t>Mp</w:t>
      </w:r>
      <w:proofErr w:type="spellEnd"/>
      <w:r>
        <w:t xml:space="preserve"> </w:t>
      </w:r>
      <w:r>
        <w:rPr>
          <w:rFonts w:eastAsia="Lucida Sans Unicode"/>
        </w:rPr>
        <w:t>&gt;</w:t>
      </w:r>
      <w:r>
        <w:t xml:space="preserve"> </w:t>
      </w:r>
      <w:r>
        <w:rPr>
          <w:rFonts w:eastAsia="Lucida Sans Unicode"/>
        </w:rPr>
        <w:t>200 g/m²</w:t>
      </w:r>
      <w:r>
        <w:t>;</w:t>
      </w:r>
    </w:p>
    <w:p w:rsidR="006F6E74" w:rsidRDefault="006F6E74" w:rsidP="006F6E74">
      <w:pPr>
        <w:widowControl w:val="0"/>
        <w:numPr>
          <w:ilvl w:val="0"/>
          <w:numId w:val="5"/>
        </w:numPr>
        <w:suppressAutoHyphens/>
        <w:spacing w:after="40"/>
        <w:ind w:left="714" w:hanging="357"/>
        <w:jc w:val="both"/>
        <w:rPr>
          <w:rFonts w:eastAsia="Lucida Sans Unicode"/>
        </w:rPr>
      </w:pPr>
      <w:r>
        <w:t>p</w:t>
      </w:r>
      <w:r>
        <w:rPr>
          <w:rFonts w:eastAsia="Lucida Sans Unicode"/>
        </w:rPr>
        <w:t xml:space="preserve">odłoża rodzimego zagęszczonego do </w:t>
      </w:r>
      <w:proofErr w:type="spellStart"/>
      <w:r>
        <w:rPr>
          <w:rFonts w:eastAsia="Lucida Sans Unicode"/>
        </w:rPr>
        <w:t>Is</w:t>
      </w:r>
      <w:proofErr w:type="spellEnd"/>
      <w:r>
        <w:rPr>
          <w:rFonts w:eastAsia="Lucida Sans Unicode"/>
        </w:rPr>
        <w:t xml:space="preserve"> = 0,98</w:t>
      </w:r>
      <w:r>
        <w:t>;</w:t>
      </w:r>
    </w:p>
    <w:p w:rsidR="006F6E74" w:rsidRDefault="006F6E74" w:rsidP="006F6E74">
      <w:pPr>
        <w:widowControl w:val="0"/>
        <w:suppressAutoHyphens/>
        <w:spacing w:after="120"/>
        <w:ind w:left="284"/>
        <w:jc w:val="both"/>
        <w:rPr>
          <w:rFonts w:eastAsia="Lucida Sans Unicode"/>
        </w:rPr>
      </w:pPr>
      <w:r>
        <w:t>Nawierzchnię n</w:t>
      </w:r>
      <w:r>
        <w:rPr>
          <w:rFonts w:eastAsia="Lucida Sans Unicode"/>
        </w:rPr>
        <w:t>ależy wykonać ze spadkiem w kierunku bramy wjazdowej.</w:t>
      </w:r>
    </w:p>
    <w:p w:rsidR="000412ED" w:rsidRDefault="0039118B" w:rsidP="005C2247">
      <w:pPr>
        <w:jc w:val="both"/>
      </w:pPr>
      <w:r>
        <w:rPr>
          <w:noProof/>
        </w:rPr>
        <w:drawing>
          <wp:inline distT="0" distB="0" distL="0" distR="0">
            <wp:extent cx="2743200" cy="205739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12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25" cy="205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70201" cy="215265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12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252" cy="215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2ED" w:rsidRDefault="000412ED" w:rsidP="005C2247">
      <w:pPr>
        <w:jc w:val="both"/>
      </w:pPr>
    </w:p>
    <w:p w:rsidR="000412ED" w:rsidRDefault="00D40112" w:rsidP="0039118B">
      <w:pPr>
        <w:jc w:val="both"/>
      </w:pPr>
      <w:r>
        <w:rPr>
          <w:sz w:val="20"/>
        </w:rPr>
        <w:t>Fot. 1,</w:t>
      </w:r>
      <w:r w:rsidR="00ED0742" w:rsidRPr="00ED0742">
        <w:rPr>
          <w:sz w:val="20"/>
        </w:rPr>
        <w:t xml:space="preserve"> </w:t>
      </w:r>
      <w:r>
        <w:rPr>
          <w:sz w:val="20"/>
        </w:rPr>
        <w:t xml:space="preserve">2  Widok </w:t>
      </w:r>
      <w:r w:rsidR="0039118B">
        <w:rPr>
          <w:sz w:val="20"/>
        </w:rPr>
        <w:t>miejsca do utwardzenia</w:t>
      </w:r>
      <w:r>
        <w:rPr>
          <w:sz w:val="20"/>
        </w:rPr>
        <w:t>.</w:t>
      </w:r>
    </w:p>
    <w:p w:rsidR="0039118B" w:rsidRDefault="0039118B" w:rsidP="005C2247">
      <w:pPr>
        <w:jc w:val="both"/>
        <w:rPr>
          <w:sz w:val="20"/>
        </w:rPr>
      </w:pPr>
    </w:p>
    <w:p w:rsidR="0039118B" w:rsidRDefault="0039118B" w:rsidP="005C2247">
      <w:pPr>
        <w:jc w:val="both"/>
        <w:rPr>
          <w:sz w:val="20"/>
        </w:rPr>
      </w:pPr>
    </w:p>
    <w:p w:rsidR="006F6E74" w:rsidRDefault="006F6E74" w:rsidP="006F6E74">
      <w:pPr>
        <w:tabs>
          <w:tab w:val="left" w:pos="284"/>
        </w:tabs>
        <w:spacing w:after="120"/>
        <w:ind w:left="284" w:hanging="284"/>
        <w:jc w:val="both"/>
        <w:rPr>
          <w:rFonts w:eastAsia="Lucida Sans Unicode"/>
        </w:rPr>
      </w:pPr>
      <w:r>
        <w:rPr>
          <w:rFonts w:eastAsia="Lucida Sans Unicode"/>
        </w:rPr>
        <w:t xml:space="preserve"> </w:t>
      </w:r>
      <w:r>
        <w:rPr>
          <w:rFonts w:eastAsia="Lucida Sans Unicode"/>
        </w:rPr>
        <w:tab/>
        <w:t>Obramowanie nawierzchni powin</w:t>
      </w:r>
      <w:r>
        <w:t>n</w:t>
      </w:r>
      <w:r>
        <w:rPr>
          <w:rFonts w:eastAsia="Lucida Sans Unicode"/>
        </w:rPr>
        <w:t>o być wykonane z obrzeży betonowych 8 cm posadowionych na ławie betonowej C12/15. Krawędź górna obrzeża po</w:t>
      </w:r>
      <w:r>
        <w:t>winna być na jednej wysokości z </w:t>
      </w:r>
      <w:r>
        <w:rPr>
          <w:rFonts w:eastAsia="Lucida Sans Unicode"/>
        </w:rPr>
        <w:t>powierzchnią terenu.</w:t>
      </w:r>
    </w:p>
    <w:p w:rsidR="005E1B59" w:rsidRDefault="005E1B59" w:rsidP="006F6E74">
      <w:pPr>
        <w:tabs>
          <w:tab w:val="left" w:pos="284"/>
        </w:tabs>
        <w:spacing w:after="120"/>
        <w:ind w:left="284" w:hanging="284"/>
        <w:jc w:val="both"/>
        <w:rPr>
          <w:rFonts w:eastAsia="Lucida Sans Unicode"/>
          <w:b/>
        </w:rPr>
      </w:pPr>
      <w:r w:rsidRPr="005E1B59">
        <w:rPr>
          <w:rFonts w:eastAsia="Lucida Sans Unicode"/>
          <w:b/>
        </w:rPr>
        <w:t xml:space="preserve">  </w:t>
      </w:r>
    </w:p>
    <w:p w:rsidR="005E1B59" w:rsidRDefault="005E1B59" w:rsidP="006F6E74">
      <w:pPr>
        <w:tabs>
          <w:tab w:val="left" w:pos="284"/>
        </w:tabs>
        <w:spacing w:after="120"/>
        <w:ind w:left="284" w:hanging="284"/>
        <w:jc w:val="both"/>
        <w:rPr>
          <w:rFonts w:eastAsia="Lucida Sans Unicode"/>
          <w:b/>
        </w:rPr>
      </w:pPr>
    </w:p>
    <w:p w:rsidR="005E1B59" w:rsidRDefault="005E1B59" w:rsidP="006F6E74">
      <w:pPr>
        <w:tabs>
          <w:tab w:val="left" w:pos="284"/>
        </w:tabs>
        <w:spacing w:after="120"/>
        <w:ind w:left="284" w:hanging="284"/>
        <w:jc w:val="both"/>
        <w:rPr>
          <w:rFonts w:eastAsia="Lucida Sans Unicode"/>
          <w:b/>
        </w:rPr>
      </w:pPr>
    </w:p>
    <w:p w:rsidR="005E1B59" w:rsidRDefault="005E1B59" w:rsidP="006F6E74">
      <w:pPr>
        <w:tabs>
          <w:tab w:val="left" w:pos="284"/>
        </w:tabs>
        <w:spacing w:after="120"/>
        <w:ind w:left="284" w:hanging="284"/>
        <w:jc w:val="both"/>
        <w:rPr>
          <w:rFonts w:eastAsia="Lucida Sans Unicode"/>
          <w:b/>
        </w:rPr>
      </w:pPr>
    </w:p>
    <w:p w:rsidR="005E1B59" w:rsidRDefault="005E1B59" w:rsidP="006F6E74">
      <w:pPr>
        <w:tabs>
          <w:tab w:val="left" w:pos="284"/>
        </w:tabs>
        <w:spacing w:after="120"/>
        <w:ind w:left="284" w:hanging="284"/>
        <w:jc w:val="both"/>
        <w:rPr>
          <w:rFonts w:eastAsia="Lucida Sans Unicode"/>
          <w:b/>
        </w:rPr>
      </w:pPr>
    </w:p>
    <w:p w:rsidR="005E1B59" w:rsidRDefault="005E1B59" w:rsidP="006F6E74">
      <w:pPr>
        <w:tabs>
          <w:tab w:val="left" w:pos="284"/>
        </w:tabs>
        <w:spacing w:after="120"/>
        <w:ind w:left="284" w:hanging="284"/>
        <w:jc w:val="both"/>
        <w:rPr>
          <w:rFonts w:eastAsia="Lucida Sans Unicode"/>
          <w:b/>
        </w:rPr>
      </w:pPr>
    </w:p>
    <w:p w:rsidR="005E1B59" w:rsidRPr="005E1B59" w:rsidRDefault="005E1B59" w:rsidP="006F6E74">
      <w:pPr>
        <w:tabs>
          <w:tab w:val="left" w:pos="284"/>
        </w:tabs>
        <w:spacing w:after="120"/>
        <w:ind w:left="284" w:hanging="284"/>
        <w:jc w:val="both"/>
        <w:rPr>
          <w:rFonts w:eastAsia="Lucida Sans Unicode"/>
          <w:b/>
        </w:rPr>
      </w:pPr>
      <w:r w:rsidRPr="005E1B59">
        <w:rPr>
          <w:rFonts w:eastAsia="Lucida Sans Unicode"/>
          <w:b/>
        </w:rPr>
        <w:t xml:space="preserve">  Centrum Rehabilitacji Osób Niepełnosprawnych</w:t>
      </w:r>
      <w:r>
        <w:rPr>
          <w:rFonts w:eastAsia="Lucida Sans Unicode"/>
          <w:b/>
        </w:rPr>
        <w:t>:</w:t>
      </w:r>
    </w:p>
    <w:p w:rsidR="005E1B59" w:rsidRDefault="005E1B59" w:rsidP="005E1B59">
      <w:pPr>
        <w:jc w:val="both"/>
        <w:rPr>
          <w:szCs w:val="24"/>
        </w:rPr>
      </w:pPr>
      <w:r>
        <w:rPr>
          <w:szCs w:val="24"/>
        </w:rPr>
        <w:t xml:space="preserve">    wykonanie chodnika pełniącego funkcję drogi ewakuacyjnej zewnętrznej dopasowanego </w:t>
      </w:r>
    </w:p>
    <w:p w:rsidR="005E1B59" w:rsidRDefault="005E1B59" w:rsidP="005E1B59">
      <w:pPr>
        <w:ind w:left="284"/>
        <w:jc w:val="both"/>
        <w:rPr>
          <w:szCs w:val="24"/>
        </w:rPr>
      </w:pPr>
      <w:r>
        <w:rPr>
          <w:szCs w:val="24"/>
        </w:rPr>
        <w:t xml:space="preserve">wysokościowo do poziomu drzwi ewakuacyjnych w budynku. Chodnik długości 7 m szerokości 1,50 m, wykonany z płytek chodnikowych betonowych 50x50cm  koloru szarego gr. </w:t>
      </w:r>
      <w:smartTag w:uri="urn:schemas-microsoft-com:office:smarttags" w:element="metricconverter">
        <w:smartTagPr>
          <w:attr w:name="ProductID" w:val="6 cm"/>
        </w:smartTagPr>
        <w:r>
          <w:rPr>
            <w:szCs w:val="24"/>
          </w:rPr>
          <w:t>6 cm</w:t>
        </w:r>
      </w:smartTag>
      <w:r>
        <w:rPr>
          <w:szCs w:val="24"/>
        </w:rPr>
        <w:t xml:space="preserve">  na podbudowie z piasku zagęszczanego gr. </w:t>
      </w:r>
      <w:smartTag w:uri="urn:schemas-microsoft-com:office:smarttags" w:element="metricconverter">
        <w:smartTagPr>
          <w:attr w:name="ProductID" w:val="10 cm"/>
        </w:smartTagPr>
        <w:r>
          <w:rPr>
            <w:szCs w:val="24"/>
          </w:rPr>
          <w:t>10 cm</w:t>
        </w:r>
      </w:smartTag>
      <w:r>
        <w:rPr>
          <w:szCs w:val="24"/>
        </w:rPr>
        <w:t xml:space="preserve"> i podsypce cementowo – piaskowej gr. 5cm. Obrzeża betonowe 8x30 cm w kolorze szarym. </w:t>
      </w:r>
    </w:p>
    <w:p w:rsidR="005E1B59" w:rsidRDefault="005E1B59" w:rsidP="005E1B59">
      <w:pPr>
        <w:jc w:val="both"/>
        <w:rPr>
          <w:szCs w:val="24"/>
        </w:rPr>
      </w:pPr>
    </w:p>
    <w:p w:rsidR="005E1B59" w:rsidRDefault="005E1B59" w:rsidP="006F6E74">
      <w:pPr>
        <w:widowControl w:val="0"/>
        <w:suppressAutoHyphens/>
        <w:spacing w:after="120"/>
        <w:ind w:left="284"/>
        <w:jc w:val="both"/>
      </w:pPr>
      <w:r>
        <w:rPr>
          <w:noProof/>
        </w:rPr>
        <w:drawing>
          <wp:inline distT="0" distB="0" distL="0" distR="0">
            <wp:extent cx="3638549" cy="2728912"/>
            <wp:effectExtent l="0" t="254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089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43368" cy="273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E74" w:rsidRPr="005E1B59" w:rsidRDefault="005E1B59" w:rsidP="006F6E74">
      <w:pPr>
        <w:tabs>
          <w:tab w:val="left" w:pos="0"/>
        </w:tabs>
        <w:jc w:val="both"/>
        <w:rPr>
          <w:rFonts w:eastAsia="Calibri"/>
          <w:sz w:val="20"/>
        </w:rPr>
      </w:pPr>
      <w:r w:rsidRPr="005E1B59">
        <w:rPr>
          <w:rFonts w:eastAsia="Calibri"/>
          <w:sz w:val="20"/>
        </w:rPr>
        <w:t xml:space="preserve">     Fot. 3. Miejsce do utwardzenia.</w:t>
      </w:r>
    </w:p>
    <w:p w:rsidR="005E1B59" w:rsidRDefault="006F6E74" w:rsidP="006F6E74">
      <w:pPr>
        <w:tabs>
          <w:tab w:val="left" w:pos="426"/>
        </w:tabs>
        <w:ind w:left="284" w:hanging="284"/>
        <w:jc w:val="both"/>
      </w:pPr>
      <w:r>
        <w:t xml:space="preserve">   </w:t>
      </w:r>
    </w:p>
    <w:p w:rsidR="005E1B59" w:rsidRDefault="005E1B59" w:rsidP="006F6E74">
      <w:pPr>
        <w:tabs>
          <w:tab w:val="left" w:pos="426"/>
        </w:tabs>
        <w:ind w:left="284" w:hanging="284"/>
        <w:jc w:val="both"/>
      </w:pPr>
    </w:p>
    <w:p w:rsidR="006F6E74" w:rsidRDefault="005E1B59" w:rsidP="006F6E74">
      <w:pPr>
        <w:tabs>
          <w:tab w:val="left" w:pos="426"/>
        </w:tabs>
        <w:ind w:left="284" w:hanging="284"/>
        <w:jc w:val="both"/>
      </w:pPr>
      <w:r>
        <w:t xml:space="preserve">    </w:t>
      </w:r>
      <w:r w:rsidR="00E938A2">
        <w:t xml:space="preserve"> </w:t>
      </w:r>
      <w:r w:rsidR="006F6E74">
        <w:t xml:space="preserve">Cena ofertowa powinna uwzględniać wszelkie koszty niezbędne do wykonania zamówienia. W celu dokonania oględzin miejsca wykonywanych prac oraz omówienia szczegółowego zakresu zamówienia, należy kontaktować się z Wydziałem Eksploatacji i Zarządzania Nieruchomościami – Leszek Kozłowski - tel. 91 321 5717. </w:t>
      </w:r>
    </w:p>
    <w:p w:rsidR="006F6E74" w:rsidRDefault="006F6E74" w:rsidP="006F6E74">
      <w:pPr>
        <w:rPr>
          <w:rFonts w:ascii="Calibri" w:hAnsi="Calibri"/>
        </w:rPr>
      </w:pPr>
    </w:p>
    <w:p w:rsidR="0039118B" w:rsidRDefault="0039118B" w:rsidP="005C2247">
      <w:pPr>
        <w:jc w:val="both"/>
        <w:rPr>
          <w:sz w:val="20"/>
        </w:rPr>
      </w:pPr>
    </w:p>
    <w:sectPr w:rsidR="0039118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F4" w:rsidRDefault="00A165F4" w:rsidP="00416F18">
      <w:r>
        <w:separator/>
      </w:r>
    </w:p>
  </w:endnote>
  <w:endnote w:type="continuationSeparator" w:id="0">
    <w:p w:rsidR="00A165F4" w:rsidRDefault="00A165F4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F4" w:rsidRDefault="00A165F4" w:rsidP="00416F18">
      <w:r>
        <w:separator/>
      </w:r>
    </w:p>
  </w:footnote>
  <w:footnote w:type="continuationSeparator" w:id="0">
    <w:p w:rsidR="00A165F4" w:rsidRDefault="00A165F4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Załącznik nr 1 do Zapytania ofertowego nr WEZ.271.2.</w:t>
    </w:r>
    <w:r w:rsidR="007756F9">
      <w:t>124</w:t>
    </w:r>
    <w: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1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727EA9"/>
    <w:multiLevelType w:val="hybridMultilevel"/>
    <w:tmpl w:val="F86E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22DE1"/>
    <w:rsid w:val="000412ED"/>
    <w:rsid w:val="00086FF0"/>
    <w:rsid w:val="00090B16"/>
    <w:rsid w:val="000B02BF"/>
    <w:rsid w:val="000E0EFF"/>
    <w:rsid w:val="000F3314"/>
    <w:rsid w:val="001E1831"/>
    <w:rsid w:val="001E2928"/>
    <w:rsid w:val="001F7906"/>
    <w:rsid w:val="00242AC7"/>
    <w:rsid w:val="00284432"/>
    <w:rsid w:val="00285023"/>
    <w:rsid w:val="002F5C4E"/>
    <w:rsid w:val="0039118B"/>
    <w:rsid w:val="003F1303"/>
    <w:rsid w:val="00416F18"/>
    <w:rsid w:val="00460648"/>
    <w:rsid w:val="004700ED"/>
    <w:rsid w:val="004A08A2"/>
    <w:rsid w:val="004B7CE3"/>
    <w:rsid w:val="00587BDC"/>
    <w:rsid w:val="005C2247"/>
    <w:rsid w:val="005E1B59"/>
    <w:rsid w:val="005E366A"/>
    <w:rsid w:val="00656AB7"/>
    <w:rsid w:val="006A5936"/>
    <w:rsid w:val="006F6E74"/>
    <w:rsid w:val="00703CE6"/>
    <w:rsid w:val="007213AF"/>
    <w:rsid w:val="007756F9"/>
    <w:rsid w:val="00782D51"/>
    <w:rsid w:val="00791168"/>
    <w:rsid w:val="007E024A"/>
    <w:rsid w:val="0084193C"/>
    <w:rsid w:val="00846C97"/>
    <w:rsid w:val="009C21C0"/>
    <w:rsid w:val="009E19C8"/>
    <w:rsid w:val="00A03B0C"/>
    <w:rsid w:val="00A165F4"/>
    <w:rsid w:val="00A5054F"/>
    <w:rsid w:val="00A84672"/>
    <w:rsid w:val="00AC60A4"/>
    <w:rsid w:val="00AD0FE1"/>
    <w:rsid w:val="00B030E8"/>
    <w:rsid w:val="00B2214C"/>
    <w:rsid w:val="00BD3176"/>
    <w:rsid w:val="00C247AB"/>
    <w:rsid w:val="00C8629B"/>
    <w:rsid w:val="00D01FA6"/>
    <w:rsid w:val="00D02009"/>
    <w:rsid w:val="00D02605"/>
    <w:rsid w:val="00D34B5F"/>
    <w:rsid w:val="00D40112"/>
    <w:rsid w:val="00D66995"/>
    <w:rsid w:val="00D7423C"/>
    <w:rsid w:val="00D7782D"/>
    <w:rsid w:val="00E17C19"/>
    <w:rsid w:val="00E43F95"/>
    <w:rsid w:val="00E876C0"/>
    <w:rsid w:val="00E938A2"/>
    <w:rsid w:val="00EB6E80"/>
    <w:rsid w:val="00EC12DD"/>
    <w:rsid w:val="00ED0742"/>
    <w:rsid w:val="00EF4C85"/>
    <w:rsid w:val="00F248A8"/>
    <w:rsid w:val="00F36B5F"/>
    <w:rsid w:val="00F41378"/>
    <w:rsid w:val="00F5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37</cp:revision>
  <cp:lastPrinted>2017-11-24T09:07:00Z</cp:lastPrinted>
  <dcterms:created xsi:type="dcterms:W3CDTF">2017-03-08T07:43:00Z</dcterms:created>
  <dcterms:modified xsi:type="dcterms:W3CDTF">2017-11-24T12:04:00Z</dcterms:modified>
</cp:coreProperties>
</file>