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E" w:rsidRPr="00D57528" w:rsidRDefault="00D57528" w:rsidP="00B71EAE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D57528">
        <w:rPr>
          <w:rFonts w:ascii="Times New Roman" w:hAnsi="Times New Roman" w:cs="Times New Roman"/>
          <w:b/>
          <w:sz w:val="20"/>
        </w:rPr>
        <w:t>Załącznik nr 4.1 do SIWZ nr WIM.271.1.66.2017</w:t>
      </w:r>
    </w:p>
    <w:p w:rsidR="003C7E27" w:rsidRPr="00D57528" w:rsidRDefault="003C7E27" w:rsidP="00B71EAE">
      <w:pPr>
        <w:spacing w:after="0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528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B71EAE" w:rsidRPr="00D575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7528">
        <w:rPr>
          <w:rFonts w:ascii="Times New Roman" w:hAnsi="Times New Roman" w:cs="Times New Roman"/>
          <w:b/>
          <w:sz w:val="20"/>
          <w:szCs w:val="20"/>
        </w:rPr>
        <w:t>do umowy Nr WIM/…./2017</w:t>
      </w:r>
    </w:p>
    <w:p w:rsidR="002D4AAD" w:rsidRDefault="00D3399F" w:rsidP="00B71EA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0"/>
          <w:szCs w:val="20"/>
        </w:rPr>
        <w:t>z dnia …</w:t>
      </w:r>
      <w:r w:rsidR="00D57528">
        <w:rPr>
          <w:rFonts w:ascii="Times New Roman" w:hAnsi="Times New Roman" w:cs="Times New Roman"/>
          <w:b/>
          <w:sz w:val="20"/>
          <w:szCs w:val="20"/>
        </w:rPr>
        <w:t>…..</w:t>
      </w:r>
      <w:r w:rsidR="00B71EAE" w:rsidRPr="00D57528">
        <w:rPr>
          <w:rFonts w:ascii="Times New Roman" w:hAnsi="Times New Roman" w:cs="Times New Roman"/>
          <w:b/>
          <w:sz w:val="20"/>
          <w:szCs w:val="20"/>
        </w:rPr>
        <w:t>.</w:t>
      </w:r>
      <w:r w:rsidRPr="00D57528">
        <w:rPr>
          <w:rFonts w:ascii="Times New Roman" w:hAnsi="Times New Roman" w:cs="Times New Roman"/>
          <w:b/>
          <w:sz w:val="20"/>
          <w:szCs w:val="20"/>
        </w:rPr>
        <w:t>……..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</w:t>
      </w:r>
      <w:bookmarkStart w:id="0" w:name="_GoBack"/>
      <w:bookmarkEnd w:id="0"/>
      <w:r w:rsidRPr="00DD5045">
        <w:rPr>
          <w:rFonts w:ascii="Times New Roman" w:hAnsi="Times New Roman" w:cs="Times New Roman"/>
          <w:b/>
          <w:sz w:val="24"/>
          <w:szCs w:val="24"/>
        </w:rPr>
        <w:t>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E27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>wykonanie usługi polegającej na pełnieniu roli Inżyniera Kontraktu dla zada</w:t>
      </w:r>
      <w:r w:rsidR="00684ECD">
        <w:rPr>
          <w:rFonts w:ascii="Times New Roman" w:hAnsi="Times New Roman" w:cs="Times New Roman"/>
          <w:sz w:val="24"/>
          <w:szCs w:val="24"/>
        </w:rPr>
        <w:t>nia</w:t>
      </w:r>
      <w:r w:rsidRPr="00D402F5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684ECD">
        <w:rPr>
          <w:rFonts w:ascii="Times New Roman" w:hAnsi="Times New Roman" w:cs="Times New Roman"/>
          <w:sz w:val="24"/>
          <w:szCs w:val="24"/>
        </w:rPr>
        <w:t>ego pn.: „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>Przebudowa ul. Markiewicza w Świnoujściu”.</w:t>
      </w:r>
    </w:p>
    <w:p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Default="0078744A" w:rsidP="00BB7A1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B3D" w:rsidRPr="008F1A79" w:rsidRDefault="00F57A1B" w:rsidP="00BB7A1B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 w:rsidR="00684ECD">
        <w:rPr>
          <w:rFonts w:ascii="Times New Roman" w:hAnsi="Times New Roman" w:cs="Times New Roman"/>
          <w:sz w:val="24"/>
          <w:szCs w:val="24"/>
        </w:rPr>
        <w:t>p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>rzebudow</w:t>
      </w:r>
      <w:r w:rsidR="00684ECD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 xml:space="preserve"> ul. Markiewicza w Świnoujściu</w:t>
      </w:r>
      <w:r w:rsidR="0068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722C" w:rsidRPr="00D402F5">
        <w:rPr>
          <w:rFonts w:ascii="Times New Roman" w:hAnsi="Times New Roman" w:cs="Times New Roman"/>
          <w:sz w:val="24"/>
          <w:szCs w:val="24"/>
        </w:rPr>
        <w:t>realizacji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, zakończenia i </w:t>
      </w:r>
      <w:r w:rsidR="00C6722C" w:rsidRPr="00BE211C">
        <w:rPr>
          <w:rFonts w:ascii="Times New Roman" w:hAnsi="Times New Roman" w:cs="Times New Roman"/>
          <w:sz w:val="24"/>
          <w:szCs w:val="24"/>
        </w:rPr>
        <w:t>rozliczenia</w:t>
      </w:r>
      <w:r w:rsidR="002107D1"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E211C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>
        <w:rPr>
          <w:rFonts w:ascii="Times New Roman" w:hAnsi="Times New Roman" w:cs="Times New Roman"/>
          <w:sz w:val="24"/>
          <w:szCs w:val="24"/>
        </w:rPr>
        <w:t>)</w:t>
      </w:r>
      <w:r w:rsidR="002107D1" w:rsidRPr="00BE211C">
        <w:rPr>
          <w:rFonts w:ascii="Times New Roman" w:hAnsi="Times New Roman" w:cs="Times New Roman"/>
          <w:sz w:val="24"/>
          <w:szCs w:val="24"/>
        </w:rPr>
        <w:t>,</w:t>
      </w:r>
      <w:r w:rsidR="0034381D" w:rsidRPr="00BE211C">
        <w:rPr>
          <w:rFonts w:ascii="Times New Roman" w:hAnsi="Times New Roman" w:cs="Times New Roman"/>
          <w:sz w:val="24"/>
          <w:szCs w:val="24"/>
        </w:rPr>
        <w:t xml:space="preserve"> tj.</w:t>
      </w:r>
      <w:r w:rsidR="0034381D">
        <w:rPr>
          <w:rFonts w:ascii="Times New Roman" w:hAnsi="Times New Roman" w:cs="Times New Roman"/>
          <w:sz w:val="24"/>
          <w:szCs w:val="24"/>
        </w:rPr>
        <w:t>:</w:t>
      </w:r>
    </w:p>
    <w:p w:rsidR="00360D92" w:rsidRPr="000B0920" w:rsidRDefault="00685B7F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</w:t>
      </w:r>
      <w:r w:rsidR="00F501B4">
        <w:rPr>
          <w:rFonts w:ascii="Times New Roman" w:hAnsi="Times New Roman" w:cs="Times New Roman"/>
          <w:sz w:val="24"/>
          <w:szCs w:val="24"/>
        </w:rPr>
        <w:t>zadania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:rsidR="00360D92" w:rsidRDefault="00360D92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:rsidR="00360D92" w:rsidRDefault="00360D92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 xml:space="preserve">Rzeczowo – Finansowych (HRF) </w:t>
      </w:r>
      <w:r>
        <w:rPr>
          <w:rFonts w:ascii="Times New Roman" w:hAnsi="Times New Roman" w:cs="Times New Roman"/>
          <w:sz w:val="24"/>
          <w:szCs w:val="24"/>
        </w:rPr>
        <w:t>z uwzględnieniem wymagań niniejszego OPZ, SIWZ oraz w porozumieniu z 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:rsidR="0095641E" w:rsidRDefault="0095641E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:rsidR="00FB58E9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:rsidR="0095641E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 i Prawo zamówień publicznych (Dz.U. 2015 r., poz. 2164 ze zm.</w:t>
      </w:r>
      <w:r w:rsidR="0095641E">
        <w:rPr>
          <w:rFonts w:ascii="Times New Roman" w:hAnsi="Times New Roman" w:cs="Times New Roman"/>
          <w:sz w:val="24"/>
          <w:szCs w:val="24"/>
        </w:rPr>
        <w:t xml:space="preserve"> – dalej: „ustawa </w:t>
      </w:r>
      <w:proofErr w:type="spellStart"/>
      <w:r w:rsidR="0095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5641E">
        <w:rPr>
          <w:rFonts w:ascii="Times New Roman" w:hAnsi="Times New Roman" w:cs="Times New Roman"/>
          <w:sz w:val="24"/>
          <w:szCs w:val="24"/>
        </w:rPr>
        <w:t>.”</w:t>
      </w:r>
      <w:r w:rsidR="0095641E"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0B5844" w:rsidRPr="000B5844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5844"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571973" w:rsidRPr="00685B7F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 w:rsidR="0095641E">
        <w:rPr>
          <w:rFonts w:ascii="Times New Roman" w:hAnsi="Times New Roman" w:cs="Times New Roman"/>
          <w:sz w:val="24"/>
          <w:szCs w:val="24"/>
        </w:rPr>
        <w:t>ego,</w:t>
      </w:r>
    </w:p>
    <w:p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>nadzór nad</w:t>
      </w:r>
      <w:r w:rsidR="0068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</w:t>
      </w:r>
      <w:r w:rsidR="00684EC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prowadzonych robót budowlanych (realizowanej przez wykonawców robót budowlanych), dokumentacji powykonawczej (zarówno technicznej jak i 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lastRenderedPageBreak/>
        <w:t xml:space="preserve">pełnienie funkcji inspektora nadzoru inwestorskiego zgodnie z przepisami Prawa budowlanego (Dz.U. 2016 r., poz. 290 ze zm., dalej: „Prawo budowlane”), tj. nadzór techniczny nad robotami budowlanymi i jakością ich wykonywania w 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 mieszkańcami w zakresie udzielonego pełnomocnictwa;</w:t>
      </w:r>
    </w:p>
    <w:p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43278">
        <w:rPr>
          <w:rFonts w:ascii="Times New Roman" w:hAnsi="Times New Roman" w:cs="Times New Roman"/>
          <w:sz w:val="24"/>
          <w:szCs w:val="24"/>
        </w:rPr>
        <w:t xml:space="preserve">lizacji i 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:rsidR="00DC3B5A" w:rsidRDefault="00D402F5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rzeprowadzenie postępowań </w:t>
      </w:r>
      <w:r w:rsidR="004F5FD5">
        <w:rPr>
          <w:rFonts w:ascii="Times New Roman" w:hAnsi="Times New Roman" w:cs="Times New Roman"/>
          <w:sz w:val="24"/>
          <w:szCs w:val="24"/>
        </w:rPr>
        <w:t xml:space="preserve">dotyczących wyboru wykonawców i usługodawców, badań kontrolnych laboratoryjnych oraz usług specjalistycznych takich jak: ekspertyzy, opinie itp. jeśli okażą się niezbędne w toku </w:t>
      </w:r>
      <w:r w:rsidR="00BC0235">
        <w:rPr>
          <w:rFonts w:ascii="Times New Roman" w:hAnsi="Times New Roman" w:cs="Times New Roman"/>
          <w:sz w:val="24"/>
          <w:szCs w:val="24"/>
        </w:rPr>
        <w:t>realizacji zadań</w:t>
      </w:r>
      <w:r w:rsidR="004F5FD5">
        <w:rPr>
          <w:rFonts w:ascii="Times New Roman" w:hAnsi="Times New Roman" w:cs="Times New Roman"/>
          <w:sz w:val="24"/>
          <w:szCs w:val="24"/>
        </w:rPr>
        <w:t xml:space="preserve">),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 rygorach ustawy </w:t>
      </w:r>
      <w:proofErr w:type="spellStart"/>
      <w:r w:rsidR="00DC3B5A" w:rsidRPr="004F5F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3B5A" w:rsidRPr="004F5FD5">
        <w:rPr>
          <w:rFonts w:ascii="Times New Roman" w:hAnsi="Times New Roman" w:cs="Times New Roman"/>
          <w:sz w:val="24"/>
          <w:szCs w:val="24"/>
        </w:rPr>
        <w:t>, kodeksu cywilnego</w:t>
      </w:r>
      <w:r w:rsidR="000B5844">
        <w:rPr>
          <w:rFonts w:ascii="Times New Roman" w:hAnsi="Times New Roman" w:cs="Times New Roman"/>
          <w:sz w:val="24"/>
          <w:szCs w:val="24"/>
        </w:rPr>
        <w:t xml:space="preserve">, </w:t>
      </w:r>
      <w:r w:rsidR="00DC3B5A" w:rsidRPr="004F5FD5">
        <w:rPr>
          <w:rFonts w:ascii="Times New Roman" w:hAnsi="Times New Roman" w:cs="Times New Roman"/>
          <w:sz w:val="24"/>
          <w:szCs w:val="24"/>
        </w:rPr>
        <w:t>oraz z</w:t>
      </w:r>
      <w:r w:rsidR="004F5FD5">
        <w:rPr>
          <w:rFonts w:ascii="Times New Roman" w:hAnsi="Times New Roman" w:cs="Times New Roman"/>
          <w:sz w:val="24"/>
          <w:szCs w:val="24"/>
        </w:rPr>
        <w:t xml:space="preserve">godnie z </w:t>
      </w:r>
      <w:r w:rsidR="00DC3B5A" w:rsidRPr="004F5FD5">
        <w:rPr>
          <w:rFonts w:ascii="Times New Roman" w:hAnsi="Times New Roman" w:cs="Times New Roman"/>
          <w:sz w:val="24"/>
          <w:szCs w:val="24"/>
        </w:rPr>
        <w:t>przepisami wewnętrznymi Zamawiającego</w:t>
      </w:r>
      <w:r w:rsidR="004F5FD5">
        <w:rPr>
          <w:rFonts w:ascii="Times New Roman" w:hAnsi="Times New Roman" w:cs="Times New Roman"/>
          <w:sz w:val="24"/>
          <w:szCs w:val="24"/>
        </w:rPr>
        <w:t xml:space="preserve">. W trakcie postępowań Inżynier Kontraktu zapewni również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wsparcie </w:t>
      </w:r>
      <w:r w:rsidR="004F5FD5">
        <w:rPr>
          <w:rFonts w:ascii="Times New Roman" w:hAnsi="Times New Roman" w:cs="Times New Roman"/>
          <w:sz w:val="24"/>
          <w:szCs w:val="24"/>
        </w:rPr>
        <w:t xml:space="preserve">i </w:t>
      </w:r>
      <w:r w:rsidR="00DC3B5A" w:rsidRPr="004F5FD5">
        <w:rPr>
          <w:rFonts w:ascii="Times New Roman" w:hAnsi="Times New Roman" w:cs="Times New Roman"/>
          <w:sz w:val="24"/>
          <w:szCs w:val="24"/>
        </w:rPr>
        <w:t>udzielani</w:t>
      </w:r>
      <w:r w:rsidR="004F5FD5">
        <w:rPr>
          <w:rFonts w:ascii="Times New Roman" w:hAnsi="Times New Roman" w:cs="Times New Roman"/>
          <w:sz w:val="24"/>
          <w:szCs w:val="24"/>
        </w:rPr>
        <w:t>e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 odpowiedzi na zapytania wykonawców oraz doradztwo prawne</w:t>
      </w:r>
      <w:r w:rsidR="00912790">
        <w:rPr>
          <w:rFonts w:ascii="Times New Roman" w:hAnsi="Times New Roman" w:cs="Times New Roman"/>
          <w:sz w:val="24"/>
          <w:szCs w:val="24"/>
        </w:rPr>
        <w:t>.</w:t>
      </w:r>
    </w:p>
    <w:p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:rsidR="00603372" w:rsidRPr="001933D9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</w:t>
      </w:r>
      <w:r w:rsidR="00F501B4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 xml:space="preserve"> zadaniem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1" w:name="_Ref18814640"/>
      <w:bookmarkStart w:id="2" w:name="_Toc19504080"/>
      <w:bookmarkStart w:id="3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1"/>
      <w:bookmarkEnd w:id="2"/>
      <w:bookmarkEnd w:id="3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lastRenderedPageBreak/>
        <w:t>planowania reakcji na ryzyko,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unikacji między: Wykonawcą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owy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orzystywanych przez Wykonawc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owy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i 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w tym raportów okresowych i 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:rsidR="00EC1732" w:rsidRPr="00AD07A5" w:rsidRDefault="00ED4581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olityki rachunkowości dla potrzeb realizacji i rozliczenia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uwzględniającej zasady polityki rachunkowości Zamawiającego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informację o aspektów społecznych, tj. organizacji ruchu, konieczności zminimalizowania utrudnień dla mieszkańców itd.;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zadania.</w:t>
      </w:r>
    </w:p>
    <w:p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B66AFE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:rsidR="00C14C42" w:rsidRPr="00B66AFE" w:rsidRDefault="00C14C42" w:rsidP="00C14C4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:rsidR="00136584" w:rsidRPr="00717283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</w:t>
      </w:r>
      <w:r w:rsidR="0069213A" w:rsidRPr="00B66AFE">
        <w:rPr>
          <w:rFonts w:ascii="Times New Roman" w:hAnsi="Times New Roman" w:cs="Times New Roman"/>
          <w:sz w:val="24"/>
          <w:szCs w:val="24"/>
        </w:rPr>
        <w:t>rotokolarn</w:t>
      </w:r>
      <w:r w:rsidRPr="00B66AFE">
        <w:rPr>
          <w:rFonts w:ascii="Times New Roman" w:hAnsi="Times New Roman" w:cs="Times New Roman"/>
          <w:sz w:val="24"/>
          <w:szCs w:val="24"/>
        </w:rPr>
        <w:t>e przekazanie z upoważnienia Zamawiającego placu b</w:t>
      </w:r>
      <w:r w:rsidR="0069213A" w:rsidRPr="00B66AFE">
        <w:rPr>
          <w:rFonts w:ascii="Times New Roman" w:hAnsi="Times New Roman" w:cs="Times New Roman"/>
          <w:sz w:val="24"/>
          <w:szCs w:val="24"/>
        </w:rPr>
        <w:t xml:space="preserve">udowy </w:t>
      </w:r>
      <w:r w:rsidR="0069213A" w:rsidRPr="00717283">
        <w:rPr>
          <w:rFonts w:ascii="Times New Roman" w:hAnsi="Times New Roman" w:cs="Times New Roman"/>
          <w:sz w:val="24"/>
          <w:szCs w:val="24"/>
        </w:rPr>
        <w:t>Wykonawc</w:t>
      </w:r>
      <w:r w:rsidR="00D9278B" w:rsidRPr="00717283">
        <w:rPr>
          <w:rFonts w:ascii="Times New Roman" w:hAnsi="Times New Roman" w:cs="Times New Roman"/>
          <w:sz w:val="24"/>
          <w:szCs w:val="24"/>
        </w:rPr>
        <w:t>om</w:t>
      </w:r>
      <w:r w:rsidR="0069213A" w:rsidRPr="00717283">
        <w:rPr>
          <w:rFonts w:ascii="Times New Roman" w:hAnsi="Times New Roman" w:cs="Times New Roman"/>
          <w:sz w:val="24"/>
          <w:szCs w:val="24"/>
        </w:rPr>
        <w:t xml:space="preserve"> </w:t>
      </w:r>
      <w:r w:rsidRPr="00717283">
        <w:rPr>
          <w:rFonts w:ascii="Times New Roman" w:hAnsi="Times New Roman" w:cs="Times New Roman"/>
          <w:sz w:val="24"/>
          <w:szCs w:val="24"/>
        </w:rPr>
        <w:t>robót budowlanych</w:t>
      </w:r>
      <w:r w:rsidR="0069213A" w:rsidRPr="00717283">
        <w:rPr>
          <w:rFonts w:ascii="Times New Roman" w:hAnsi="Times New Roman" w:cs="Times New Roman"/>
          <w:sz w:val="24"/>
          <w:szCs w:val="24"/>
        </w:rPr>
        <w:t>,</w:t>
      </w:r>
    </w:p>
    <w:p w:rsidR="00BA41CF" w:rsidRPr="00717283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717283">
        <w:rPr>
          <w:rFonts w:ascii="Times New Roman" w:hAnsi="Times New Roman" w:cs="Times New Roman"/>
          <w:sz w:val="24"/>
          <w:szCs w:val="24"/>
        </w:rPr>
        <w:t>Inżyniera Kontraktu</w:t>
      </w:r>
      <w:r w:rsidRPr="00717283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71728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717283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717283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717283">
        <w:rPr>
          <w:rFonts w:ascii="Times New Roman" w:hAnsi="Times New Roman" w:cs="Times New Roman"/>
          <w:sz w:val="24"/>
          <w:szCs w:val="24"/>
        </w:rPr>
        <w:t>gwarancji)</w:t>
      </w:r>
      <w:r w:rsidR="00F0294F" w:rsidRPr="00717283">
        <w:rPr>
          <w:rFonts w:ascii="Times New Roman" w:hAnsi="Times New Roman" w:cs="Times New Roman"/>
          <w:sz w:val="24"/>
          <w:szCs w:val="24"/>
        </w:rPr>
        <w:t xml:space="preserve">, wyposażonego w przynajmniej jedną linię telefoniczną wraz z urządzeniem telefonicznym 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oraz dostępem do sieci internetowej i adresem poczty elektronicznej, czynnego minimum </w:t>
      </w:r>
      <w:r w:rsidR="00F0294F" w:rsidRPr="00717283">
        <w:rPr>
          <w:rFonts w:ascii="Times New Roman" w:hAnsi="Times New Roman" w:cs="Times New Roman"/>
          <w:sz w:val="24"/>
          <w:szCs w:val="24"/>
        </w:rPr>
        <w:t>w dni robocze tj. od poniedziałku do piątku w godzinach pracy (8 godzin między 08.00 a 16.00)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46E5" w:rsidRPr="00717283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d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717283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(z wyłączeniem okresu rękojmi / gwarancji) </w:t>
      </w:r>
      <w:r w:rsidR="004C3339" w:rsidRPr="00717283">
        <w:rPr>
          <w:rFonts w:ascii="Times New Roman" w:hAnsi="Times New Roman" w:cs="Times New Roman"/>
          <w:sz w:val="24"/>
          <w:szCs w:val="24"/>
        </w:rPr>
        <w:t>samochodem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717283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717283">
        <w:rPr>
          <w:rFonts w:ascii="Times New Roman" w:hAnsi="Times New Roman" w:cs="Times New Roman"/>
          <w:sz w:val="24"/>
          <w:szCs w:val="24"/>
        </w:rPr>
        <w:t>Zamawiającego w celu dokonywania odbiorów, przeglądów</w:t>
      </w:r>
      <w:r w:rsidR="004C3339" w:rsidRPr="00717283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717283">
        <w:rPr>
          <w:rFonts w:ascii="Times New Roman" w:hAnsi="Times New Roman" w:cs="Times New Roman"/>
          <w:sz w:val="24"/>
          <w:szCs w:val="24"/>
        </w:rPr>
        <w:t>, odbywania narad</w:t>
      </w:r>
      <w:r w:rsidRPr="00717283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717283">
        <w:rPr>
          <w:rFonts w:ascii="Times New Roman" w:hAnsi="Times New Roman" w:cs="Times New Roman"/>
          <w:sz w:val="24"/>
          <w:szCs w:val="24"/>
        </w:rPr>
        <w:t>.</w:t>
      </w:r>
      <w:r w:rsidRPr="00717283">
        <w:rPr>
          <w:rFonts w:ascii="Times New Roman" w:hAnsi="Times New Roman" w:cs="Times New Roman"/>
          <w:sz w:val="24"/>
          <w:szCs w:val="24"/>
        </w:rPr>
        <w:t>,</w:t>
      </w:r>
    </w:p>
    <w:p w:rsidR="00C44513" w:rsidRPr="00717283" w:rsidRDefault="002B3CD2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717283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 w pkt V </w:t>
      </w:r>
      <w:proofErr w:type="spellStart"/>
      <w:r w:rsidR="00BA41CF" w:rsidRPr="0071728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41CF" w:rsidRPr="00717283">
        <w:rPr>
          <w:rFonts w:ascii="Times New Roman" w:hAnsi="Times New Roman" w:cs="Times New Roman"/>
          <w:sz w:val="24"/>
          <w:szCs w:val="24"/>
        </w:rPr>
        <w:t xml:space="preserve"> 2.2) lit. b) SIWZ</w:t>
      </w:r>
      <w:r w:rsidR="00B0306D" w:rsidRPr="00717283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717283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717283">
        <w:rPr>
          <w:rFonts w:ascii="Times New Roman" w:hAnsi="Times New Roman" w:cs="Times New Roman"/>
          <w:sz w:val="24"/>
          <w:szCs w:val="24"/>
        </w:rPr>
        <w:t>zapewnić:</w:t>
      </w:r>
    </w:p>
    <w:p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-</w:t>
      </w:r>
      <w:r w:rsidRPr="00717283">
        <w:rPr>
          <w:rFonts w:ascii="Times New Roman" w:hAnsi="Times New Roman" w:cs="Times New Roman"/>
          <w:sz w:val="24"/>
          <w:szCs w:val="24"/>
        </w:rPr>
        <w:tab/>
        <w:t xml:space="preserve">codzienną obecność na placu budowy </w:t>
      </w:r>
      <w:r w:rsidR="00102B1B" w:rsidRPr="00717283">
        <w:rPr>
          <w:rFonts w:ascii="Times New Roman" w:hAnsi="Times New Roman" w:cs="Times New Roman"/>
          <w:sz w:val="24"/>
          <w:szCs w:val="24"/>
        </w:rPr>
        <w:t>Kierownika Projektu</w:t>
      </w:r>
      <w:r w:rsidRPr="00717283">
        <w:rPr>
          <w:rFonts w:ascii="Times New Roman" w:hAnsi="Times New Roman" w:cs="Times New Roman"/>
          <w:sz w:val="24"/>
          <w:szCs w:val="24"/>
        </w:rPr>
        <w:t>, z wyłączeniem dni, w których roboty budowlane nie są wykonywane</w:t>
      </w:r>
      <w:r w:rsidRPr="00C777F1">
        <w:rPr>
          <w:rFonts w:ascii="Times New Roman" w:hAnsi="Times New Roman" w:cs="Times New Roman"/>
          <w:sz w:val="24"/>
          <w:szCs w:val="24"/>
        </w:rPr>
        <w:t xml:space="preserve"> lub gdy prowadzenie robót budowlanych jest zawieszone,</w:t>
      </w:r>
    </w:p>
    <w:p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 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 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wraz ze sporządzaniem protokołów z 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 xml:space="preserve"> 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7806E1">
        <w:rPr>
          <w:rFonts w:ascii="Times New Roman" w:hAnsi="Times New Roman" w:cs="Times New Roman"/>
          <w:sz w:val="24"/>
          <w:szCs w:val="24"/>
        </w:rPr>
        <w:t>ę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zobowiązań dochodzenie należnych kar i 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14 dni od daty wpływu wniosku wykonawcy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 xml:space="preserve">ch wraz z przygotowywaniem protokołów konieczności wraz z kosztorysami dotyczącymi tych robót, a także opiniowanie ich zasadności i 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 xml:space="preserve">w świetle przepisów ustawy </w:t>
      </w:r>
      <w:proofErr w:type="spellStart"/>
      <w:r w:rsidR="00CB7BF5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7BF5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owiązań wynikających z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rzepisach art. 143c ustawy </w:t>
      </w:r>
      <w:proofErr w:type="spellStart"/>
      <w:r w:rsidR="00B83D00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3D00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>, w tym organizowanie 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:rsidR="00FB30F1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717283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. W przypadku zidentyfikowania takich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którymkolwiek z 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</w:t>
      </w:r>
      <w:r w:rsidR="007806E1">
        <w:rPr>
          <w:rFonts w:ascii="Times New Roman" w:hAnsi="Times New Roman" w:cs="Times New Roman"/>
          <w:sz w:val="24"/>
          <w:szCs w:val="24"/>
        </w:rPr>
        <w:t>ej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prowadzenie i przechowywanie korespondencji z podmiotami biorącymi udział w 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</w:t>
      </w:r>
      <w:proofErr w:type="spellStart"/>
      <w:r w:rsidR="000D530B" w:rsidRPr="00AD377F">
        <w:rPr>
          <w:rFonts w:ascii="Times New Roman" w:hAnsi="Times New Roman" w:cs="Times New Roman"/>
          <w:sz w:val="24"/>
          <w:szCs w:val="24"/>
        </w:rPr>
        <w:t>P</w:t>
      </w:r>
      <w:r w:rsidR="0069213A" w:rsidRPr="00AD37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9213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zobowiązany jest przygotować wzór aneksów lub przygotować i 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 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7806E1">
        <w:rPr>
          <w:rFonts w:ascii="Times New Roman" w:hAnsi="Times New Roman" w:cs="Times New Roman"/>
          <w:sz w:val="24"/>
          <w:szCs w:val="24"/>
        </w:rPr>
        <w:t>y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celem usunięcia tych wad wraz z 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 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7806E1">
        <w:rPr>
          <w:rFonts w:ascii="Times New Roman" w:hAnsi="Times New Roman" w:cs="Times New Roman"/>
          <w:sz w:val="24"/>
          <w:szCs w:val="24"/>
        </w:rPr>
        <w:t>o</w:t>
      </w:r>
      <w:r w:rsidR="00E1178C" w:rsidRPr="00AD377F">
        <w:rPr>
          <w:rFonts w:ascii="Times New Roman" w:hAnsi="Times New Roman" w:cs="Times New Roman"/>
          <w:sz w:val="24"/>
          <w:szCs w:val="24"/>
        </w:rPr>
        <w:t>w</w:t>
      </w:r>
      <w:r w:rsidR="00717283">
        <w:rPr>
          <w:rFonts w:ascii="Times New Roman" w:hAnsi="Times New Roman" w:cs="Times New Roman"/>
          <w:sz w:val="24"/>
          <w:szCs w:val="24"/>
        </w:rPr>
        <w:t>y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7806E1">
        <w:rPr>
          <w:rFonts w:ascii="Times New Roman" w:hAnsi="Times New Roman" w:cs="Times New Roman"/>
          <w:sz w:val="24"/>
          <w:szCs w:val="24"/>
        </w:rPr>
        <w:t>ę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17283">
        <w:rPr>
          <w:rFonts w:ascii="Times New Roman" w:hAnsi="Times New Roman" w:cs="Times New Roman"/>
          <w:sz w:val="24"/>
          <w:szCs w:val="24"/>
        </w:rPr>
        <w:t>o</w:t>
      </w:r>
      <w:r w:rsidR="00F519F0" w:rsidRPr="00AD377F">
        <w:rPr>
          <w:rFonts w:ascii="Times New Roman" w:hAnsi="Times New Roman" w:cs="Times New Roman"/>
          <w:sz w:val="24"/>
          <w:szCs w:val="24"/>
        </w:rPr>
        <w:t>w</w:t>
      </w:r>
      <w:r w:rsidR="00717283">
        <w:rPr>
          <w:rFonts w:ascii="Times New Roman" w:hAnsi="Times New Roman" w:cs="Times New Roman"/>
          <w:sz w:val="24"/>
          <w:szCs w:val="24"/>
        </w:rPr>
        <w:t>y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717283">
        <w:rPr>
          <w:rFonts w:ascii="Times New Roman" w:hAnsi="Times New Roman" w:cs="Times New Roman"/>
          <w:sz w:val="24"/>
          <w:szCs w:val="24"/>
        </w:rPr>
        <w:t>umowę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sprawdzanie faktur pod względem formalnym, merytorycznym i rachunkowym oraz przekazywanie ich Zamawiającemu do realizacji, po uprzednim skontrolowaniu płynności finansowej pomiędzy </w:t>
      </w:r>
      <w:r w:rsidR="00717283">
        <w:rPr>
          <w:rFonts w:ascii="Times New Roman" w:hAnsi="Times New Roman" w:cs="Times New Roman"/>
          <w:sz w:val="24"/>
          <w:szCs w:val="24"/>
        </w:rPr>
        <w:t>Wykonawcą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</w:t>
      </w:r>
      <w:r w:rsidR="00717283">
        <w:rPr>
          <w:rFonts w:ascii="Times New Roman" w:hAnsi="Times New Roman" w:cs="Times New Roman"/>
          <w:sz w:val="24"/>
          <w:szCs w:val="24"/>
        </w:rPr>
        <w:t>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1A1CA9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1CA9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</w:t>
      </w:r>
      <w:r w:rsidR="00717283">
        <w:rPr>
          <w:rFonts w:ascii="Times New Roman" w:hAnsi="Times New Roman" w:cs="Times New Roman"/>
          <w:sz w:val="24"/>
          <w:szCs w:val="24"/>
        </w:rPr>
        <w:t>wiązanych z realizacją kontraktu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 kontraktu, a także reprezentowanie Zamawiającego jako strony postępowania przed komisją rozjemczą</w:t>
      </w:r>
    </w:p>
    <w:p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:rsidR="008671A8" w:rsidRPr="005974FC" w:rsidRDefault="005974FC" w:rsidP="005974F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:rsidR="0052214C" w:rsidRPr="00D402F5" w:rsidRDefault="0052214C" w:rsidP="009101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</w:t>
      </w:r>
      <w:r w:rsidR="00950854">
        <w:rPr>
          <w:rFonts w:ascii="Times New Roman" w:hAnsi="Times New Roman" w:cs="Times New Roman"/>
          <w:b/>
          <w:sz w:val="24"/>
          <w:szCs w:val="24"/>
        </w:rPr>
        <w:t xml:space="preserve"> (dotyczy tylko robót zlecanych przez Gminę Miasto Świnoujście)</w:t>
      </w:r>
      <w:r w:rsidRPr="009E3398">
        <w:rPr>
          <w:rFonts w:ascii="Times New Roman" w:hAnsi="Times New Roman" w:cs="Times New Roman"/>
          <w:b/>
          <w:sz w:val="24"/>
          <w:szCs w:val="24"/>
        </w:rPr>
        <w:t>: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>organizowanie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717283">
        <w:rPr>
          <w:rFonts w:ascii="Times New Roman" w:hAnsi="Times New Roman" w:cs="Times New Roman"/>
          <w:sz w:val="24"/>
          <w:szCs w:val="24"/>
        </w:rPr>
        <w:t>ego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zapewnienie udziału w przegląd</w:t>
      </w:r>
      <w:r w:rsidR="00717283">
        <w:rPr>
          <w:rFonts w:ascii="Times New Roman" w:hAnsi="Times New Roman" w:cs="Times New Roman"/>
          <w:sz w:val="24"/>
          <w:szCs w:val="24"/>
        </w:rPr>
        <w:t>zie</w:t>
      </w:r>
      <w:r w:rsidRPr="009E3398">
        <w:rPr>
          <w:rFonts w:ascii="Times New Roman" w:hAnsi="Times New Roman" w:cs="Times New Roman"/>
          <w:sz w:val="24"/>
          <w:szCs w:val="24"/>
        </w:rPr>
        <w:t xml:space="preserve"> inspektorów nadzoru inwestorskiego we wszystkich branżach 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Pr="009E3398">
        <w:rPr>
          <w:rFonts w:ascii="Times New Roman" w:hAnsi="Times New Roman" w:cs="Times New Roman"/>
          <w:sz w:val="24"/>
          <w:szCs w:val="24"/>
        </w:rPr>
        <w:t xml:space="preserve"> z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</w:t>
      </w:r>
      <w:r w:rsidR="008F0922">
        <w:rPr>
          <w:rFonts w:ascii="Times New Roman" w:hAnsi="Times New Roman" w:cs="Times New Roman"/>
          <w:sz w:val="24"/>
          <w:szCs w:val="24"/>
        </w:rPr>
        <w:t>u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uznanych za nie nadające się do usunięcia oraz określenie ich wartości,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9E339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E3398">
        <w:rPr>
          <w:rFonts w:ascii="Times New Roman" w:hAnsi="Times New Roman" w:cs="Times New Roman"/>
          <w:sz w:val="24"/>
          <w:szCs w:val="24"/>
        </w:rPr>
        <w:t xml:space="preserve">. 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dla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</w:t>
      </w:r>
      <w:r w:rsidR="008F0922">
        <w:rPr>
          <w:rFonts w:ascii="Times New Roman" w:hAnsi="Times New Roman" w:cs="Times New Roman"/>
          <w:sz w:val="24"/>
          <w:szCs w:val="24"/>
        </w:rPr>
        <w:t>nia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="004C579E" w:rsidRPr="00C316F8">
        <w:rPr>
          <w:rFonts w:ascii="Times New Roman" w:hAnsi="Times New Roman" w:cs="Times New Roman"/>
          <w:sz w:val="24"/>
          <w:szCs w:val="24"/>
        </w:rPr>
        <w:t>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rozwiązania. Raport musi zawierać w szczególności: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szczególności w zakresie określenia celów i oczekiwanych rezultatów.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</w:t>
      </w:r>
      <w:r w:rsidR="008F0922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Kontraktu i które będą wykorzystywane w ramach realizacji niniejszego Zamówienia.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, w szczególności dotyczących: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</w:t>
      </w:r>
      <w:r w:rsidR="008F0922">
        <w:rPr>
          <w:rFonts w:ascii="Times New Roman" w:hAnsi="Times New Roman" w:cs="Times New Roman"/>
          <w:sz w:val="24"/>
          <w:szCs w:val="24"/>
        </w:rPr>
        <w:t xml:space="preserve"> akceptacji dokumentów Wykonawcy</w:t>
      </w:r>
      <w:r w:rsidRPr="00C316F8">
        <w:rPr>
          <w:rFonts w:ascii="Times New Roman" w:hAnsi="Times New Roman" w:cs="Times New Roman"/>
          <w:sz w:val="24"/>
          <w:szCs w:val="24"/>
        </w:rPr>
        <w:t>;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>, w tym: personelu, materiałów, sprzętu itp.,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 </w:t>
      </w:r>
      <w:proofErr w:type="spellStart"/>
      <w:r w:rsidR="008F0922">
        <w:rPr>
          <w:rFonts w:ascii="Times New Roman" w:hAnsi="Times New Roman" w:cs="Times New Roman"/>
          <w:sz w:val="24"/>
          <w:szCs w:val="24"/>
        </w:rPr>
        <w:t>umy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 </w:t>
      </w:r>
      <w:proofErr w:type="spellStart"/>
      <w:r w:rsidR="008F4940" w:rsidRPr="00A76AFD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>w powiązaniu z harmonogramem (w formacie zaakceptowanym przez Zamawiającego),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>okumentów Wykonawc</w:t>
      </w:r>
      <w:r w:rsidR="007806E1">
        <w:rPr>
          <w:rFonts w:ascii="Times New Roman" w:hAnsi="Times New Roman" w:cs="Times New Roman"/>
          <w:sz w:val="24"/>
          <w:szCs w:val="24"/>
        </w:rPr>
        <w:t>y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6F6C59" w:rsidRPr="00A76AFD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tym dokumentacji projektowej lub w realizacji robót zgodnie z 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wykonywania robót lub które zgodnie z wiedzą Inżyniera Kontraktu mogą wystąpić,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8F0922">
        <w:rPr>
          <w:rFonts w:ascii="Times New Roman" w:hAnsi="Times New Roman" w:cs="Times New Roman"/>
          <w:sz w:val="24"/>
          <w:szCs w:val="24"/>
        </w:rPr>
        <w:t>r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owy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Każdy Raport dotyczący roszczeń zawierał będzie szczegółowy opis zdarzeń i</w:t>
      </w:r>
      <w:r w:rsidR="008F0922">
        <w:rPr>
          <w:rFonts w:ascii="Times New Roman" w:hAnsi="Times New Roman" w:cs="Times New Roman"/>
          <w:sz w:val="24"/>
          <w:szCs w:val="24"/>
        </w:rPr>
        <w:t> </w:t>
      </w:r>
      <w:r w:rsidRPr="00F50E6E">
        <w:rPr>
          <w:rFonts w:ascii="Times New Roman" w:hAnsi="Times New Roman" w:cs="Times New Roman"/>
          <w:sz w:val="24"/>
          <w:szCs w:val="24"/>
        </w:rPr>
        <w:t>korespondencji dotyczącej roszczenia (wraz z kalendarium). Do raportu powinny być załączone wszelkie istotne dokumenty, które pozwolą na przeanalizowanie przebiegu roszczenia i stanowisk stron.</w:t>
      </w:r>
    </w:p>
    <w:p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BA784F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922" w:rsidRDefault="008F0922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922" w:rsidRPr="00D402F5" w:rsidRDefault="008F0922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 xml:space="preserve">, </w:t>
      </w:r>
      <w:r w:rsidR="00F02BA8" w:rsidRPr="00F50E6E">
        <w:rPr>
          <w:rFonts w:ascii="Times New Roman" w:hAnsi="Times New Roman" w:cs="Times New Roman"/>
          <w:sz w:val="24"/>
          <w:szCs w:val="24"/>
        </w:rPr>
        <w:t>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7806E1">
        <w:rPr>
          <w:rFonts w:ascii="Times New Roman" w:hAnsi="Times New Roman" w:cs="Times New Roman"/>
          <w:sz w:val="24"/>
          <w:szCs w:val="24"/>
        </w:rPr>
        <w:t>i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84F" w:rsidRPr="00574198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 xml:space="preserve">Inżynier Kontraktu przedłoży Zamawiającemu,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BB7A1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7" w:rsidRDefault="00E35FD7" w:rsidP="002D4AAD">
      <w:pPr>
        <w:spacing w:after="0" w:line="240" w:lineRule="auto"/>
      </w:pPr>
      <w:r>
        <w:separator/>
      </w:r>
    </w:p>
  </w:endnote>
  <w:end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81816">
          <w:fldChar w:fldCharType="begin"/>
        </w:r>
        <w:r>
          <w:instrText xml:space="preserve"> PAGE    \* MERGEFORMAT </w:instrText>
        </w:r>
        <w:r w:rsidR="00681816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68181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35FD7" w:rsidRDefault="00E35FD7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E35FD7" w:rsidRDefault="00681816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DB4E12">
          <w:rPr>
            <w:noProof/>
          </w:rPr>
          <w:t>1</w:t>
        </w:r>
        <w:r>
          <w:rPr>
            <w:noProof/>
          </w:rPr>
          <w:fldChar w:fldCharType="end"/>
        </w:r>
        <w:r w:rsidR="00DD5045">
          <w:t>/1</w:t>
        </w:r>
        <w:r w:rsidR="00C36859">
          <w:t>2</w:t>
        </w:r>
      </w:p>
    </w:sdtContent>
  </w:sdt>
  <w:p w:rsidR="00E35FD7" w:rsidRDefault="00E35F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7" w:rsidRDefault="00E35FD7">
    <w:pPr>
      <w:pStyle w:val="Stopka"/>
    </w:pPr>
    <w:r>
      <w:t>oznaczenie projektu</w:t>
    </w:r>
  </w:p>
  <w:p w:rsidR="00E35FD7" w:rsidRDefault="00E3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7" w:rsidRDefault="00E35FD7" w:rsidP="002D4AAD">
      <w:pPr>
        <w:spacing w:after="0" w:line="240" w:lineRule="auto"/>
      </w:pPr>
      <w:r>
        <w:separator/>
      </w:r>
    </w:p>
  </w:footnote>
  <w:foot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7" w:rsidRDefault="00E35FD7">
    <w:pPr>
      <w:pStyle w:val="Nagwek"/>
    </w:pPr>
  </w:p>
  <w:p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DF5"/>
    <w:multiLevelType w:val="hybridMultilevel"/>
    <w:tmpl w:val="A9D01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8"/>
  </w:num>
  <w:num w:numId="12">
    <w:abstractNumId w:val="19"/>
  </w:num>
  <w:num w:numId="13">
    <w:abstractNumId w:val="43"/>
  </w:num>
  <w:num w:numId="14">
    <w:abstractNumId w:val="34"/>
  </w:num>
  <w:num w:numId="15">
    <w:abstractNumId w:val="25"/>
  </w:num>
  <w:num w:numId="16">
    <w:abstractNumId w:val="37"/>
  </w:num>
  <w:num w:numId="17">
    <w:abstractNumId w:val="11"/>
  </w:num>
  <w:num w:numId="18">
    <w:abstractNumId w:val="40"/>
  </w:num>
  <w:num w:numId="19">
    <w:abstractNumId w:val="32"/>
  </w:num>
  <w:num w:numId="20">
    <w:abstractNumId w:val="41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2"/>
  </w:num>
  <w:num w:numId="30">
    <w:abstractNumId w:val="10"/>
  </w:num>
  <w:num w:numId="31">
    <w:abstractNumId w:val="23"/>
  </w:num>
  <w:num w:numId="32">
    <w:abstractNumId w:val="36"/>
  </w:num>
  <w:num w:numId="33">
    <w:abstractNumId w:val="7"/>
  </w:num>
  <w:num w:numId="34">
    <w:abstractNumId w:val="35"/>
  </w:num>
  <w:num w:numId="35">
    <w:abstractNumId w:val="13"/>
  </w:num>
  <w:num w:numId="36">
    <w:abstractNumId w:val="39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143F"/>
    <w:rsid w:val="0002213F"/>
    <w:rsid w:val="000279E3"/>
    <w:rsid w:val="00027DA6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2B1B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F8E"/>
    <w:rsid w:val="001933D9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F781D"/>
    <w:rsid w:val="00201280"/>
    <w:rsid w:val="002055A1"/>
    <w:rsid w:val="002107D1"/>
    <w:rsid w:val="002347D5"/>
    <w:rsid w:val="00236D2D"/>
    <w:rsid w:val="002377CD"/>
    <w:rsid w:val="00237E77"/>
    <w:rsid w:val="00242507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505"/>
    <w:rsid w:val="002961B1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3156F"/>
    <w:rsid w:val="004335CD"/>
    <w:rsid w:val="00433655"/>
    <w:rsid w:val="00447B9B"/>
    <w:rsid w:val="004607DE"/>
    <w:rsid w:val="004609A8"/>
    <w:rsid w:val="00460B3D"/>
    <w:rsid w:val="00463985"/>
    <w:rsid w:val="00464206"/>
    <w:rsid w:val="00467432"/>
    <w:rsid w:val="00471559"/>
    <w:rsid w:val="0047366A"/>
    <w:rsid w:val="0047469C"/>
    <w:rsid w:val="00482476"/>
    <w:rsid w:val="00482AF3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700F4"/>
    <w:rsid w:val="00672B80"/>
    <w:rsid w:val="00674EF0"/>
    <w:rsid w:val="006811F1"/>
    <w:rsid w:val="00681816"/>
    <w:rsid w:val="006836C8"/>
    <w:rsid w:val="00683789"/>
    <w:rsid w:val="00684ECD"/>
    <w:rsid w:val="00685B7F"/>
    <w:rsid w:val="006904F6"/>
    <w:rsid w:val="00691D4A"/>
    <w:rsid w:val="0069213A"/>
    <w:rsid w:val="00692A93"/>
    <w:rsid w:val="006A23FB"/>
    <w:rsid w:val="006B2CD4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4A27"/>
    <w:rsid w:val="006F5030"/>
    <w:rsid w:val="006F6C59"/>
    <w:rsid w:val="006F7825"/>
    <w:rsid w:val="00717283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E38"/>
    <w:rsid w:val="0075773C"/>
    <w:rsid w:val="007613AC"/>
    <w:rsid w:val="00766D70"/>
    <w:rsid w:val="00770C0B"/>
    <w:rsid w:val="00771AD2"/>
    <w:rsid w:val="007738FA"/>
    <w:rsid w:val="00775F4A"/>
    <w:rsid w:val="007806E1"/>
    <w:rsid w:val="0078744A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5565"/>
    <w:rsid w:val="007E6DC2"/>
    <w:rsid w:val="008004A4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A8F"/>
    <w:rsid w:val="008567D9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922"/>
    <w:rsid w:val="008F0B6A"/>
    <w:rsid w:val="008F1A79"/>
    <w:rsid w:val="008F1EAC"/>
    <w:rsid w:val="008F250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3A59"/>
    <w:rsid w:val="009242AE"/>
    <w:rsid w:val="00933294"/>
    <w:rsid w:val="00943278"/>
    <w:rsid w:val="00947664"/>
    <w:rsid w:val="0095085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62C1F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31F06"/>
    <w:rsid w:val="00B328B0"/>
    <w:rsid w:val="00B34CF8"/>
    <w:rsid w:val="00B40F42"/>
    <w:rsid w:val="00B51E18"/>
    <w:rsid w:val="00B55572"/>
    <w:rsid w:val="00B562D1"/>
    <w:rsid w:val="00B62E71"/>
    <w:rsid w:val="00B66AFE"/>
    <w:rsid w:val="00B67455"/>
    <w:rsid w:val="00B71A88"/>
    <w:rsid w:val="00B71EAE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238A"/>
    <w:rsid w:val="00BB7A1B"/>
    <w:rsid w:val="00BC0235"/>
    <w:rsid w:val="00BC30E2"/>
    <w:rsid w:val="00BD3C2C"/>
    <w:rsid w:val="00BD4F7C"/>
    <w:rsid w:val="00BD5511"/>
    <w:rsid w:val="00BD7347"/>
    <w:rsid w:val="00BD7967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DB1"/>
    <w:rsid w:val="00C212F0"/>
    <w:rsid w:val="00C229B6"/>
    <w:rsid w:val="00C231FF"/>
    <w:rsid w:val="00C23602"/>
    <w:rsid w:val="00C316F8"/>
    <w:rsid w:val="00C352C9"/>
    <w:rsid w:val="00C35FDA"/>
    <w:rsid w:val="00C36859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A2FBD"/>
    <w:rsid w:val="00CA36E1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D0590D"/>
    <w:rsid w:val="00D12953"/>
    <w:rsid w:val="00D230BE"/>
    <w:rsid w:val="00D267E4"/>
    <w:rsid w:val="00D30E16"/>
    <w:rsid w:val="00D31F94"/>
    <w:rsid w:val="00D3399F"/>
    <w:rsid w:val="00D33C15"/>
    <w:rsid w:val="00D4001E"/>
    <w:rsid w:val="00D402F5"/>
    <w:rsid w:val="00D4171E"/>
    <w:rsid w:val="00D468BA"/>
    <w:rsid w:val="00D5036C"/>
    <w:rsid w:val="00D50DC9"/>
    <w:rsid w:val="00D57528"/>
    <w:rsid w:val="00D75CEF"/>
    <w:rsid w:val="00D83154"/>
    <w:rsid w:val="00D92255"/>
    <w:rsid w:val="00D9278B"/>
    <w:rsid w:val="00DA0A4B"/>
    <w:rsid w:val="00DA7871"/>
    <w:rsid w:val="00DB3775"/>
    <w:rsid w:val="00DB419F"/>
    <w:rsid w:val="00DB44AA"/>
    <w:rsid w:val="00DB4E12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4ECB"/>
    <w:rsid w:val="00E17D5C"/>
    <w:rsid w:val="00E2729A"/>
    <w:rsid w:val="00E30A07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5FD0"/>
    <w:rsid w:val="00E60AB0"/>
    <w:rsid w:val="00E65B94"/>
    <w:rsid w:val="00E71512"/>
    <w:rsid w:val="00E77783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1356"/>
    <w:rsid w:val="00EF4186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1B4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33BD"/>
    <w:rsid w:val="00FE1F31"/>
    <w:rsid w:val="00FE5483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7F79-962C-4450-BC61-543DFA9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4194</Words>
  <Characters>25166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msoltysiak</cp:lastModifiedBy>
  <cp:revision>40</cp:revision>
  <cp:lastPrinted>2017-10-27T13:18:00Z</cp:lastPrinted>
  <dcterms:created xsi:type="dcterms:W3CDTF">2017-03-02T12:46:00Z</dcterms:created>
  <dcterms:modified xsi:type="dcterms:W3CDTF">2017-11-17T10:10:00Z</dcterms:modified>
</cp:coreProperties>
</file>