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43" w:rsidRDefault="00D05643" w:rsidP="00D05643">
      <w:pPr>
        <w:pStyle w:val="Tytu"/>
        <w:jc w:val="left"/>
        <w:rPr>
          <w:color w:val="000000"/>
          <w:sz w:val="24"/>
        </w:rPr>
      </w:pPr>
      <w:r>
        <w:rPr>
          <w:noProof/>
        </w:rPr>
        <w:drawing>
          <wp:inline distT="0" distB="0" distL="0" distR="0" wp14:anchorId="0894EA0C" wp14:editId="53E376E5">
            <wp:extent cx="5759450" cy="445037"/>
            <wp:effectExtent l="0" t="0" r="0" b="0"/>
            <wp:docPr id="3" name="Obraz 3"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45037"/>
                    </a:xfrm>
                    <a:prstGeom prst="rect">
                      <a:avLst/>
                    </a:prstGeom>
                    <a:noFill/>
                    <a:ln>
                      <a:noFill/>
                    </a:ln>
                  </pic:spPr>
                </pic:pic>
              </a:graphicData>
            </a:graphic>
          </wp:inline>
        </w:drawing>
      </w:r>
    </w:p>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z dnia dd.mm.rrrr</w:t>
      </w:r>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CD0582">
        <w:rPr>
          <w:rFonts w:ascii="Times New Roman" w:hAnsi="Times New Roman"/>
          <w:sz w:val="24"/>
          <w:szCs w:val="24"/>
        </w:rPr>
        <w:t>6</w:t>
      </w:r>
      <w:r w:rsidR="00D05643">
        <w:rPr>
          <w:rFonts w:ascii="Times New Roman" w:hAnsi="Times New Roman"/>
          <w:sz w:val="24"/>
          <w:szCs w:val="24"/>
        </w:rPr>
        <w:t>7</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sidR="00E85D32">
        <w:rPr>
          <w:rFonts w:ascii="Times New Roman" w:hAnsi="Times New Roman"/>
          <w:sz w:val="24"/>
          <w:szCs w:val="24"/>
        </w:rPr>
        <w:t xml:space="preserve">tj. </w:t>
      </w:r>
      <w:r w:rsidRPr="00A138E1">
        <w:rPr>
          <w:rFonts w:ascii="Times New Roman" w:hAnsi="Times New Roman"/>
          <w:sz w:val="24"/>
          <w:szCs w:val="24"/>
        </w:rPr>
        <w:t>Dz.U. z 201</w:t>
      </w:r>
      <w:r w:rsidR="00D05643">
        <w:rPr>
          <w:rFonts w:ascii="Times New Roman" w:hAnsi="Times New Roman"/>
          <w:sz w:val="24"/>
          <w:szCs w:val="24"/>
        </w:rPr>
        <w:t>7</w:t>
      </w:r>
      <w:r w:rsidRPr="00A138E1">
        <w:rPr>
          <w:rFonts w:ascii="Times New Roman" w:hAnsi="Times New Roman"/>
          <w:sz w:val="24"/>
          <w:szCs w:val="24"/>
        </w:rPr>
        <w:t xml:space="preserve"> r. poz. </w:t>
      </w:r>
      <w:r w:rsidR="00D05643">
        <w:rPr>
          <w:rFonts w:ascii="Times New Roman" w:hAnsi="Times New Roman"/>
          <w:sz w:val="24"/>
          <w:szCs w:val="24"/>
        </w:rPr>
        <w:t>1579</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CD0582" w:rsidRPr="00CD0582" w:rsidRDefault="00611BC3" w:rsidP="00CD0582">
      <w:pPr>
        <w:pStyle w:val="Tekstpodstawowy"/>
        <w:spacing w:line="276" w:lineRule="auto"/>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D0582" w:rsidRPr="00A35CED">
        <w:rPr>
          <w:bCs/>
          <w:i w:val="0"/>
          <w:spacing w:val="-4"/>
          <w:szCs w:val="28"/>
          <w:lang w:eastAsia="ar-SA"/>
        </w:rPr>
        <w:t>„</w:t>
      </w:r>
      <w:r w:rsidR="002A0C02">
        <w:rPr>
          <w:bCs/>
          <w:i w:val="0"/>
          <w:spacing w:val="-4"/>
          <w:szCs w:val="28"/>
          <w:lang w:eastAsia="ar-SA"/>
        </w:rPr>
        <w:t>Kurort nadmorski -</w:t>
      </w:r>
      <w:r w:rsidR="002A0C02" w:rsidRPr="002A0C02">
        <w:rPr>
          <w:bCs/>
          <w:i w:val="0"/>
          <w:spacing w:val="-4"/>
          <w:szCs w:val="28"/>
          <w:lang w:eastAsia="ar-SA"/>
        </w:rPr>
        <w:t>nowa wizja przestrzeni publicznej</w:t>
      </w:r>
      <w:r w:rsidR="002A0C02">
        <w:rPr>
          <w:bCs/>
          <w:i w:val="0"/>
          <w:spacing w:val="-4"/>
          <w:szCs w:val="28"/>
          <w:lang w:eastAsia="ar-SA"/>
        </w:rPr>
        <w:t xml:space="preserve"> - </w:t>
      </w:r>
      <w:r w:rsidR="00D05643">
        <w:rPr>
          <w:bCs/>
          <w:i w:val="0"/>
          <w:spacing w:val="-4"/>
          <w:szCs w:val="28"/>
          <w:lang w:eastAsia="ar-SA"/>
        </w:rPr>
        <w:t>Budowa promenady zdrowia”.</w:t>
      </w:r>
    </w:p>
    <w:p w:rsidR="00B871D8" w:rsidRPr="00E85D32" w:rsidRDefault="00B871D8" w:rsidP="00E85D32">
      <w:pPr>
        <w:pStyle w:val="Tekstpodstawowy"/>
        <w:numPr>
          <w:ilvl w:val="0"/>
          <w:numId w:val="5"/>
        </w:numPr>
        <w:tabs>
          <w:tab w:val="clear" w:pos="720"/>
        </w:tabs>
        <w:ind w:left="426" w:hanging="426"/>
        <w:jc w:val="both"/>
        <w:rPr>
          <w:i w:val="0"/>
          <w:spacing w:val="-4"/>
        </w:rPr>
      </w:pPr>
      <w:r w:rsidRPr="00B871D8">
        <w:rPr>
          <w:i w:val="0"/>
        </w:rPr>
        <w:t>Przedmiot umowy obejmuje</w:t>
      </w:r>
      <w:r>
        <w:rPr>
          <w:i w:val="0"/>
        </w:rPr>
        <w:t xml:space="preserve"> </w:t>
      </w:r>
      <w:r w:rsidR="003B7BAC" w:rsidRPr="00E85D32">
        <w:rPr>
          <w:i w:val="0"/>
          <w:szCs w:val="24"/>
        </w:rPr>
        <w:t>budowę promenady zdrowia - ciągu pieszo-rowerowego wzdłuż ul. Żeromskiego (równolegle do „historycznej” promenady), pomiędzy ul. Małachowskiego, a ul. Powstańców Śląskich, wraz z sięgaczami ulic Stanisława Małachowskiego, B</w:t>
      </w:r>
      <w:r w:rsidR="00A03104" w:rsidRPr="00E85D32">
        <w:rPr>
          <w:i w:val="0"/>
          <w:szCs w:val="24"/>
        </w:rPr>
        <w:t>olesława Prusa, Emilii Gierczak,</w:t>
      </w:r>
      <w:r w:rsidR="0032551F">
        <w:rPr>
          <w:i w:val="0"/>
          <w:szCs w:val="24"/>
        </w:rPr>
        <w:t xml:space="preserve"> Trentowskiego, </w:t>
      </w:r>
      <w:r w:rsidR="00A03104" w:rsidRPr="00E85D32">
        <w:rPr>
          <w:i w:val="0"/>
          <w:szCs w:val="24"/>
        </w:rPr>
        <w:t xml:space="preserve"> </w:t>
      </w:r>
      <w:r w:rsidR="003B7BAC" w:rsidRPr="00E85D32">
        <w:rPr>
          <w:i w:val="0"/>
          <w:szCs w:val="24"/>
        </w:rPr>
        <w:t>park z placem zabaw pomiędzy sięgaczami ulic Nowowiejskiego i Gierczak</w:t>
      </w:r>
      <w:r w:rsidR="00A03104" w:rsidRPr="00E85D32">
        <w:rPr>
          <w:i w:val="0"/>
          <w:szCs w:val="24"/>
        </w:rPr>
        <w:t xml:space="preserve"> oraz wejściami i dojazdami na plażę stanowiącymi dowiązanie do istniejącej kładki na wydmie, bądź stanowiących wejścia/wjazdy bezpośrednio na plażę miejską</w:t>
      </w:r>
      <w:r w:rsidR="003B7BAC" w:rsidRPr="00E85D32">
        <w:rPr>
          <w:i w:val="0"/>
          <w:szCs w:val="24"/>
        </w:rPr>
        <w:t>. Zadanie obejmuje wykonanie robót budowlanych na podstawie załączonej dokumentacji projektowej.</w:t>
      </w:r>
    </w:p>
    <w:p w:rsidR="00611BC3" w:rsidRPr="00CD0582" w:rsidRDefault="00611BC3" w:rsidP="003D1A0A">
      <w:pPr>
        <w:pStyle w:val="Tekstpodstawowy"/>
        <w:numPr>
          <w:ilvl w:val="0"/>
          <w:numId w:val="5"/>
        </w:numPr>
        <w:tabs>
          <w:tab w:val="clear" w:pos="720"/>
        </w:tabs>
        <w:ind w:left="426" w:hanging="426"/>
        <w:jc w:val="both"/>
        <w:rPr>
          <w:i w:val="0"/>
          <w:spacing w:val="-4"/>
        </w:rPr>
      </w:pPr>
      <w:r w:rsidRPr="00CD0582">
        <w:rPr>
          <w:i w:val="0"/>
        </w:rPr>
        <w:t>Zakres przedmiotu umowy określa opis przedmiotu zamówienia  stanowiący załącznik nr 1 do niniejszej umowy, zakres rzeczowo finansowy</w:t>
      </w:r>
      <w:r w:rsidR="00503858" w:rsidRPr="00CD0582">
        <w:rPr>
          <w:i w:val="0"/>
        </w:rPr>
        <w:t xml:space="preserve"> </w:t>
      </w:r>
      <w:r w:rsidRPr="00CD0582">
        <w:rPr>
          <w:i w:val="0"/>
        </w:rPr>
        <w:t>(załącznik nr 2) oraz dokumentacja projektowa</w:t>
      </w:r>
      <w:r w:rsidR="00A35CED">
        <w:rPr>
          <w:i w:val="0"/>
        </w:rPr>
        <w:t xml:space="preserve"> (wg wykazu  stanowiącego załącznik nr 3)</w:t>
      </w:r>
      <w:r w:rsidR="00D05643">
        <w:rPr>
          <w:i w:val="0"/>
        </w:rPr>
        <w:t>.</w:t>
      </w:r>
    </w:p>
    <w:p w:rsidR="00611BC3" w:rsidRPr="00243BF4" w:rsidRDefault="00611BC3" w:rsidP="003D1A0A">
      <w:pPr>
        <w:pStyle w:val="Tekstpodstawowy"/>
        <w:numPr>
          <w:ilvl w:val="0"/>
          <w:numId w:val="5"/>
        </w:numPr>
        <w:tabs>
          <w:tab w:val="clear" w:pos="720"/>
        </w:tabs>
        <w:ind w:left="426" w:hanging="426"/>
        <w:jc w:val="both"/>
        <w:rPr>
          <w:i w:val="0"/>
        </w:rPr>
      </w:pPr>
      <w:r w:rsidRPr="00BE00CB">
        <w:rPr>
          <w:i w:val="0"/>
          <w:color w:val="000000"/>
        </w:rPr>
        <w:t xml:space="preserve">Przedmiot umowy obejmuje także roboty towarzyszące, dostawy oraz inne roboty i dostawy niewyszczególnione w ust. 2 jeżeli </w:t>
      </w:r>
      <w:r w:rsidRPr="00BE00CB">
        <w:rPr>
          <w:i w:val="0"/>
        </w:rPr>
        <w:t>oględziny terenu przyszłego placu budowy oraz analiza przekazanej dokumentacji i treści SIWZ z załącznikami,</w:t>
      </w:r>
      <w:r w:rsidRPr="00BE00CB">
        <w:t xml:space="preserve"> </w:t>
      </w:r>
      <w:r w:rsidRPr="00E7601D">
        <w:rPr>
          <w:i w:val="0"/>
          <w:color w:val="000000"/>
        </w:rPr>
        <w:t>pozwalały</w:t>
      </w:r>
      <w:r w:rsidRPr="00BE00CB">
        <w:rPr>
          <w:i w:val="0"/>
          <w:color w:val="000000"/>
        </w:rPr>
        <w:t xml:space="preserve"> je przewidzieć na etapie przygotowania oferty a są one niezbędne do należytego wykonania i przekazania do użytkowania przedmiotu umowy zgodnie z ustaleniami umowy, obowiązującymi </w:t>
      </w:r>
      <w:r w:rsidR="00243BF4" w:rsidRPr="00234EEA">
        <w:rPr>
          <w:i w:val="0"/>
          <w:color w:val="000000"/>
        </w:rPr>
        <w:t>przepisami i</w:t>
      </w:r>
      <w:r w:rsidR="00243BF4">
        <w:rPr>
          <w:i w:val="0"/>
          <w:color w:val="000000"/>
        </w:rPr>
        <w:t> </w:t>
      </w:r>
      <w:r w:rsidR="00243BF4" w:rsidRPr="00234EEA">
        <w:rPr>
          <w:i w:val="0"/>
          <w:color w:val="000000"/>
        </w:rPr>
        <w:t>sztuką budowlaną.</w:t>
      </w:r>
      <w:r w:rsidR="00243BF4" w:rsidRPr="00234EEA">
        <w:t xml:space="preserve"> </w:t>
      </w:r>
    </w:p>
    <w:p w:rsidR="00611BC3" w:rsidRPr="00BE00CB" w:rsidRDefault="00611BC3" w:rsidP="003D1A0A">
      <w:pPr>
        <w:pStyle w:val="Tekstpodstawowy"/>
        <w:numPr>
          <w:ilvl w:val="0"/>
          <w:numId w:val="5"/>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B956FE" w:rsidRPr="007660A7" w:rsidRDefault="00B956FE">
      <w:pPr>
        <w:pStyle w:val="Tytu"/>
        <w:spacing w:line="360" w:lineRule="auto"/>
        <w:rPr>
          <w:color w:val="000000"/>
          <w:sz w:val="24"/>
        </w:rPr>
      </w:pPr>
      <w:r w:rsidRPr="007660A7">
        <w:rPr>
          <w:color w:val="000000"/>
          <w:sz w:val="24"/>
        </w:rPr>
        <w:lastRenderedPageBreak/>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3D1A0A">
      <w:pPr>
        <w:pStyle w:val="Tytu"/>
        <w:numPr>
          <w:ilvl w:val="0"/>
          <w:numId w:val="9"/>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r>
      <w:r w:rsidR="00A35CED">
        <w:rPr>
          <w:b w:val="0"/>
          <w:color w:val="000000"/>
          <w:spacing w:val="0"/>
          <w:sz w:val="24"/>
          <w:szCs w:val="24"/>
        </w:rPr>
        <w:tab/>
        <w:t>-</w:t>
      </w:r>
      <w:r w:rsidRPr="007660A7">
        <w:rPr>
          <w:b w:val="0"/>
          <w:color w:val="000000"/>
          <w:spacing w:val="0"/>
          <w:sz w:val="24"/>
          <w:szCs w:val="24"/>
        </w:rPr>
        <w:t xml:space="preserve"> w dniu p</w:t>
      </w:r>
      <w:r w:rsidR="00D827F6">
        <w:rPr>
          <w:b w:val="0"/>
          <w:color w:val="000000"/>
          <w:spacing w:val="0"/>
          <w:sz w:val="24"/>
          <w:szCs w:val="24"/>
        </w:rPr>
        <w:t>rzekazania placu budowy</w:t>
      </w:r>
      <w:r w:rsidRPr="007660A7">
        <w:rPr>
          <w:b w:val="0"/>
          <w:color w:val="000000"/>
          <w:spacing w:val="0"/>
          <w:sz w:val="24"/>
          <w:szCs w:val="24"/>
        </w:rPr>
        <w:t>,</w:t>
      </w:r>
    </w:p>
    <w:p w:rsidR="00A35CED" w:rsidRPr="004E32AE" w:rsidRDefault="00101BB7" w:rsidP="003D1A0A">
      <w:pPr>
        <w:pStyle w:val="Tytu"/>
        <w:numPr>
          <w:ilvl w:val="0"/>
          <w:numId w:val="9"/>
        </w:numPr>
        <w:ind w:left="1418" w:hanging="567"/>
        <w:jc w:val="left"/>
        <w:rPr>
          <w:b w:val="0"/>
          <w:color w:val="000000"/>
          <w:sz w:val="24"/>
        </w:rPr>
      </w:pPr>
      <w:r w:rsidRPr="00A35CED">
        <w:rPr>
          <w:b w:val="0"/>
          <w:color w:val="000000"/>
          <w:spacing w:val="0"/>
          <w:sz w:val="24"/>
          <w:szCs w:val="24"/>
        </w:rPr>
        <w:t xml:space="preserve">termin </w:t>
      </w:r>
      <w:r w:rsidR="004D6CAC" w:rsidRPr="00A35CED">
        <w:rPr>
          <w:b w:val="0"/>
          <w:color w:val="000000"/>
          <w:spacing w:val="0"/>
          <w:sz w:val="24"/>
          <w:szCs w:val="24"/>
        </w:rPr>
        <w:t xml:space="preserve">wykonania </w:t>
      </w:r>
      <w:r w:rsidR="003A55BF" w:rsidRPr="00A35CED">
        <w:rPr>
          <w:b w:val="0"/>
          <w:color w:val="000000"/>
          <w:spacing w:val="0"/>
          <w:sz w:val="24"/>
          <w:szCs w:val="24"/>
        </w:rPr>
        <w:t>robót</w:t>
      </w:r>
      <w:r w:rsidR="003A55BF" w:rsidRPr="00A35CED">
        <w:rPr>
          <w:b w:val="0"/>
          <w:color w:val="000000"/>
          <w:spacing w:val="0"/>
          <w:sz w:val="24"/>
          <w:szCs w:val="24"/>
        </w:rPr>
        <w:tab/>
      </w:r>
      <w:r w:rsidR="00A35CED">
        <w:rPr>
          <w:b w:val="0"/>
          <w:color w:val="000000"/>
          <w:spacing w:val="0"/>
          <w:sz w:val="24"/>
          <w:szCs w:val="24"/>
        </w:rPr>
        <w:t xml:space="preserve">- </w:t>
      </w:r>
      <w:r w:rsidR="00E7601D">
        <w:rPr>
          <w:b w:val="0"/>
          <w:color w:val="000000"/>
          <w:spacing w:val="0"/>
          <w:sz w:val="24"/>
          <w:szCs w:val="24"/>
        </w:rPr>
        <w:t>30 września 2018 r.</w:t>
      </w:r>
    </w:p>
    <w:p w:rsidR="00B956FE" w:rsidRDefault="00B956FE" w:rsidP="00A35CED">
      <w:pPr>
        <w:pStyle w:val="Tytu"/>
        <w:spacing w:line="360" w:lineRule="auto"/>
        <w:ind w:left="851"/>
        <w:jc w:val="left"/>
        <w:rPr>
          <w:color w:val="000000"/>
          <w:sz w:val="24"/>
        </w:rPr>
      </w:pPr>
    </w:p>
    <w:p w:rsidR="00EF67E2" w:rsidRPr="00A35CED" w:rsidRDefault="0028595C" w:rsidP="0028595C">
      <w:pPr>
        <w:pStyle w:val="Tytu"/>
        <w:spacing w:line="360" w:lineRule="auto"/>
        <w:ind w:left="851"/>
        <w:rPr>
          <w:color w:val="000000"/>
          <w:sz w:val="24"/>
        </w:rPr>
      </w:pPr>
      <w:r w:rsidRPr="007660A7">
        <w:rPr>
          <w:color w:val="000000"/>
          <w:sz w:val="24"/>
        </w:rPr>
        <w:t xml:space="preserve">§ </w:t>
      </w:r>
      <w:r>
        <w:rPr>
          <w:color w:val="000000"/>
          <w:sz w:val="24"/>
        </w:rPr>
        <w:t>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 xml:space="preserve">załączniku </w:t>
      </w:r>
      <w:r w:rsidR="00F708E8">
        <w:rPr>
          <w:color w:val="000000"/>
          <w:sz w:val="24"/>
        </w:rPr>
        <w:t xml:space="preserve">nr </w:t>
      </w:r>
      <w:r w:rsidRPr="007660A7">
        <w:rPr>
          <w:color w:val="000000"/>
          <w:sz w:val="24"/>
        </w:rPr>
        <w:t>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3D1A0A">
      <w:pPr>
        <w:numPr>
          <w:ilvl w:val="0"/>
          <w:numId w:val="28"/>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3D1A0A">
      <w:pPr>
        <w:numPr>
          <w:ilvl w:val="0"/>
          <w:numId w:val="28"/>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3D1A0A">
      <w:pPr>
        <w:numPr>
          <w:ilvl w:val="0"/>
          <w:numId w:val="28"/>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3D1A0A">
      <w:pPr>
        <w:numPr>
          <w:ilvl w:val="0"/>
          <w:numId w:val="29"/>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3D1A0A">
      <w:pPr>
        <w:numPr>
          <w:ilvl w:val="0"/>
          <w:numId w:val="29"/>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3D1A0A">
      <w:pPr>
        <w:numPr>
          <w:ilvl w:val="0"/>
          <w:numId w:val="29"/>
        </w:numPr>
        <w:jc w:val="both"/>
        <w:rPr>
          <w:color w:val="000000"/>
          <w:sz w:val="24"/>
        </w:rPr>
      </w:pPr>
      <w:r w:rsidRPr="00234EEA">
        <w:rPr>
          <w:color w:val="000000"/>
          <w:sz w:val="24"/>
        </w:rPr>
        <w:t>protokołów odbiorów – po 3 egz.,</w:t>
      </w:r>
    </w:p>
    <w:p w:rsidR="00105C4E" w:rsidRPr="00234EEA" w:rsidRDefault="00105C4E" w:rsidP="003D1A0A">
      <w:pPr>
        <w:numPr>
          <w:ilvl w:val="0"/>
          <w:numId w:val="29"/>
        </w:numPr>
        <w:jc w:val="both"/>
        <w:rPr>
          <w:color w:val="000000"/>
          <w:sz w:val="24"/>
        </w:rPr>
      </w:pPr>
      <w:r w:rsidRPr="00234EEA">
        <w:rPr>
          <w:color w:val="000000"/>
          <w:sz w:val="24"/>
        </w:rPr>
        <w:t>niezbędnych świadectw kontroli jakości – po 3 egz.,</w:t>
      </w:r>
    </w:p>
    <w:p w:rsidR="00105C4E" w:rsidRDefault="00105C4E" w:rsidP="003D1A0A">
      <w:pPr>
        <w:numPr>
          <w:ilvl w:val="0"/>
          <w:numId w:val="29"/>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3D1A0A">
      <w:pPr>
        <w:numPr>
          <w:ilvl w:val="0"/>
          <w:numId w:val="29"/>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0C3D6E">
      <w:pPr>
        <w:pStyle w:val="Tytu"/>
        <w:spacing w:line="360" w:lineRule="auto"/>
        <w:rPr>
          <w:color w:val="000000"/>
          <w:sz w:val="24"/>
        </w:rPr>
      </w:pPr>
      <w:r>
        <w:rPr>
          <w:color w:val="000000"/>
          <w:sz w:val="24"/>
        </w:rPr>
        <w:t>§ 5</w:t>
      </w:r>
    </w:p>
    <w:p w:rsidR="00B956FE" w:rsidRPr="007660A7" w:rsidRDefault="00B956FE" w:rsidP="000C3D6E">
      <w:pPr>
        <w:pStyle w:val="Tytu"/>
        <w:spacing w:line="360" w:lineRule="auto"/>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C3D6E">
      <w:pPr>
        <w:pStyle w:val="Tytu"/>
        <w:spacing w:line="360" w:lineRule="auto"/>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C3D6E">
      <w:pPr>
        <w:pStyle w:val="Tytu"/>
        <w:spacing w:line="360" w:lineRule="auto"/>
        <w:rPr>
          <w:color w:val="000000"/>
          <w:sz w:val="22"/>
        </w:rPr>
      </w:pPr>
      <w:r>
        <w:rPr>
          <w:color w:val="000000"/>
          <w:sz w:val="22"/>
        </w:rPr>
        <w:t>WARUNKI REALIZACJI PRAC PRZEZ PODWYKONAWCÓW</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3D1A0A">
      <w:pPr>
        <w:pStyle w:val="Teksttreci20"/>
        <w:numPr>
          <w:ilvl w:val="0"/>
          <w:numId w:val="30"/>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stawy Pzp uważa się za akceptację projektu umowy lub jego zmiany.</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970A7E">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3D1A0A">
      <w:pPr>
        <w:pStyle w:val="Teksttreci20"/>
        <w:numPr>
          <w:ilvl w:val="0"/>
          <w:numId w:val="30"/>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3D1A0A">
      <w:pPr>
        <w:pStyle w:val="Teksttreci20"/>
        <w:numPr>
          <w:ilvl w:val="0"/>
          <w:numId w:val="31"/>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3D1A0A">
      <w:pPr>
        <w:pStyle w:val="Teksttreci20"/>
        <w:numPr>
          <w:ilvl w:val="0"/>
          <w:numId w:val="31"/>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0B13EC" w:rsidRDefault="008652E2"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rsidR="00092853" w:rsidRPr="007A177C" w:rsidRDefault="0009285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rsidR="00092853" w:rsidRPr="007A177C" w:rsidRDefault="00EB5895"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3D1A0A">
      <w:pPr>
        <w:pStyle w:val="Teksttreci20"/>
        <w:numPr>
          <w:ilvl w:val="0"/>
          <w:numId w:val="32"/>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3D1A0A">
      <w:pPr>
        <w:pStyle w:val="Teksttreci20"/>
        <w:numPr>
          <w:ilvl w:val="0"/>
          <w:numId w:val="30"/>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3D1A0A">
      <w:pPr>
        <w:pStyle w:val="Teksttreci20"/>
        <w:numPr>
          <w:ilvl w:val="0"/>
          <w:numId w:val="30"/>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azany przez Zamawiającego w siwz</w:t>
      </w:r>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005C8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005C8A" w:rsidRDefault="008A2546"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Pr>
          <w:sz w:val="24"/>
          <w:szCs w:val="24"/>
        </w:rPr>
        <w:t>Wykonawca oświadcza, iż zapł</w:t>
      </w:r>
      <w:r w:rsidR="00ED36F5" w:rsidRPr="00005C8A">
        <w:rPr>
          <w:sz w:val="24"/>
          <w:szCs w:val="24"/>
        </w:rPr>
        <w:t>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4E08F9" w:rsidRPr="00005C8A" w:rsidRDefault="004E08F9" w:rsidP="004E08F9">
      <w:pPr>
        <w:pStyle w:val="Tytu"/>
        <w:spacing w:line="360" w:lineRule="auto"/>
        <w:rPr>
          <w:sz w:val="22"/>
        </w:rPr>
      </w:pPr>
    </w:p>
    <w:p w:rsidR="004E08F9" w:rsidRPr="00005C8A" w:rsidRDefault="004E08F9" w:rsidP="004E08F9">
      <w:pPr>
        <w:pStyle w:val="Tytu"/>
        <w:spacing w:line="360" w:lineRule="auto"/>
        <w:rPr>
          <w:sz w:val="22"/>
        </w:rPr>
      </w:pPr>
      <w:r w:rsidRPr="00005C8A">
        <w:rPr>
          <w:sz w:val="24"/>
        </w:rPr>
        <w:t>§ 7</w:t>
      </w:r>
    </w:p>
    <w:p w:rsidR="0005576E" w:rsidRPr="0005576E" w:rsidRDefault="0005576E" w:rsidP="003D1A0A">
      <w:pPr>
        <w:pStyle w:val="Akapitzlist"/>
        <w:numPr>
          <w:ilvl w:val="0"/>
          <w:numId w:val="39"/>
        </w:numPr>
        <w:spacing w:after="0" w:line="240" w:lineRule="auto"/>
        <w:ind w:left="357" w:hanging="357"/>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Pzp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0C3D6E" w:rsidRPr="00C67451" w:rsidRDefault="000C3D6E" w:rsidP="000C3D6E">
      <w:pPr>
        <w:pStyle w:val="Style4"/>
        <w:widowControl/>
        <w:tabs>
          <w:tab w:val="left" w:pos="1134"/>
        </w:tabs>
        <w:spacing w:line="274" w:lineRule="exact"/>
        <w:ind w:left="1134" w:firstLine="0"/>
        <w:rPr>
          <w:rStyle w:val="FontStyle14"/>
          <w:sz w:val="24"/>
          <w:szCs w:val="24"/>
        </w:rPr>
      </w:pP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3D1A0A">
      <w:pPr>
        <w:numPr>
          <w:ilvl w:val="0"/>
          <w:numId w:val="33"/>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3D1A0A">
      <w:pPr>
        <w:numPr>
          <w:ilvl w:val="0"/>
          <w:numId w:val="10"/>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3D1A0A">
      <w:pPr>
        <w:numPr>
          <w:ilvl w:val="0"/>
          <w:numId w:val="33"/>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3D1A0A">
      <w:pPr>
        <w:numPr>
          <w:ilvl w:val="0"/>
          <w:numId w:val="12"/>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2"/>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0403CE" w:rsidRPr="000403CE" w:rsidRDefault="000403CE" w:rsidP="000403CE">
      <w:pPr>
        <w:numPr>
          <w:ilvl w:val="0"/>
          <w:numId w:val="12"/>
        </w:numPr>
        <w:suppressAutoHyphens/>
        <w:ind w:left="1068" w:hanging="360"/>
        <w:jc w:val="both"/>
        <w:rPr>
          <w:sz w:val="24"/>
          <w:lang w:eastAsia="ar-SA"/>
        </w:rPr>
      </w:pPr>
      <w:r>
        <w:rPr>
          <w:sz w:val="24"/>
          <w:lang w:eastAsia="ar-SA"/>
        </w:rPr>
        <w:t xml:space="preserve">wykonanie </w:t>
      </w:r>
      <w:r w:rsidRPr="000403CE">
        <w:rPr>
          <w:sz w:val="24"/>
          <w:szCs w:val="24"/>
        </w:rPr>
        <w:t>wszelkich robót przygotowawczych zwi</w:t>
      </w:r>
      <w:r>
        <w:rPr>
          <w:sz w:val="24"/>
          <w:szCs w:val="24"/>
        </w:rPr>
        <w:t>ązanych z realizacją zamówienia;</w:t>
      </w:r>
    </w:p>
    <w:p w:rsidR="000403CE" w:rsidRPr="000403CE" w:rsidRDefault="000403CE" w:rsidP="000403CE">
      <w:pPr>
        <w:numPr>
          <w:ilvl w:val="0"/>
          <w:numId w:val="12"/>
        </w:numPr>
        <w:suppressAutoHyphens/>
        <w:ind w:left="1068" w:hanging="360"/>
        <w:jc w:val="both"/>
        <w:rPr>
          <w:sz w:val="24"/>
          <w:lang w:eastAsia="ar-SA"/>
        </w:rPr>
      </w:pPr>
      <w:r>
        <w:rPr>
          <w:sz w:val="24"/>
          <w:szCs w:val="24"/>
        </w:rPr>
        <w:t>przygotowanie</w:t>
      </w:r>
      <w:r w:rsidRPr="000403CE">
        <w:rPr>
          <w:sz w:val="24"/>
          <w:szCs w:val="24"/>
        </w:rPr>
        <w:t xml:space="preserve"> zaplecz</w:t>
      </w:r>
      <w:r>
        <w:rPr>
          <w:sz w:val="24"/>
          <w:szCs w:val="24"/>
        </w:rPr>
        <w:t>a</w:t>
      </w:r>
      <w:r w:rsidRPr="000403CE">
        <w:rPr>
          <w:sz w:val="24"/>
          <w:szCs w:val="24"/>
        </w:rPr>
        <w:t xml:space="preserve"> budowy: stworzenia, utrzymania, dostarczenia i zabezpieczenia niezbędnych mediów oraz późniejszej likwidacji</w:t>
      </w:r>
      <w:r>
        <w:rPr>
          <w:sz w:val="24"/>
          <w:szCs w:val="24"/>
        </w:rPr>
        <w:t>;</w:t>
      </w:r>
    </w:p>
    <w:p w:rsidR="000403CE" w:rsidRPr="001359F5" w:rsidRDefault="000403CE" w:rsidP="000403CE">
      <w:pPr>
        <w:numPr>
          <w:ilvl w:val="0"/>
          <w:numId w:val="12"/>
        </w:numPr>
        <w:suppressAutoHyphens/>
        <w:ind w:left="1068" w:hanging="360"/>
        <w:jc w:val="both"/>
        <w:rPr>
          <w:sz w:val="24"/>
          <w:lang w:eastAsia="ar-SA"/>
        </w:rPr>
      </w:pPr>
      <w:r>
        <w:rPr>
          <w:sz w:val="24"/>
          <w:szCs w:val="24"/>
        </w:rPr>
        <w:t>wykonanie</w:t>
      </w:r>
      <w:r w:rsidRPr="000403CE">
        <w:rPr>
          <w:sz w:val="24"/>
          <w:szCs w:val="24"/>
        </w:rPr>
        <w:t xml:space="preserve"> oznakowań i zabezpieczeń zapewniających bezpieczeństwo przed dostępem na teren robót osób postronnych, ich zmiany i ut</w:t>
      </w:r>
      <w:r>
        <w:rPr>
          <w:sz w:val="24"/>
          <w:szCs w:val="24"/>
        </w:rPr>
        <w:t>rzymania w całym okresie budowy;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C91F38">
        <w:rPr>
          <w:sz w:val="24"/>
          <w:lang w:eastAsia="ar-SA"/>
        </w:rPr>
        <w:t xml:space="preserve">w formie papierowej i 1 kpl.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3D1A0A">
      <w:pPr>
        <w:numPr>
          <w:ilvl w:val="0"/>
          <w:numId w:val="12"/>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późn. zm.);</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3D1A0A">
      <w:pPr>
        <w:numPr>
          <w:ilvl w:val="0"/>
          <w:numId w:val="12"/>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w ilości 2 kpl.;</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3D1A0A">
      <w:pPr>
        <w:numPr>
          <w:ilvl w:val="0"/>
          <w:numId w:val="11"/>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3D1A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8A2546" w:rsidRDefault="00F50E86" w:rsidP="008A2546">
      <w:pPr>
        <w:pStyle w:val="Tekstpodstawowywcity"/>
        <w:numPr>
          <w:ilvl w:val="0"/>
          <w:numId w:val="6"/>
        </w:numPr>
        <w:jc w:val="both"/>
        <w:rPr>
          <w:i w:val="0"/>
          <w:color w:val="000000"/>
        </w:rPr>
      </w:pPr>
      <w:r w:rsidRPr="008A2546">
        <w:rPr>
          <w:i w:val="0"/>
          <w:szCs w:val="24"/>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8A2546">
        <w:rPr>
          <w:i w:val="0"/>
          <w:szCs w:val="24"/>
        </w:rPr>
        <w:t> </w:t>
      </w:r>
      <w:r w:rsidRPr="008A2546">
        <w:rPr>
          <w:i w:val="0"/>
          <w:szCs w:val="24"/>
        </w:rPr>
        <w:t>wykonywaniu</w:t>
      </w:r>
      <w:r w:rsidR="003A55BF" w:rsidRPr="008A2546">
        <w:rPr>
          <w:i w:val="0"/>
          <w:szCs w:val="24"/>
        </w:rPr>
        <w:t xml:space="preserve"> pracy w rozumieniu</w:t>
      </w:r>
      <w:r w:rsidRPr="008A2546">
        <w:rPr>
          <w:i w:val="0"/>
          <w:szCs w:val="24"/>
        </w:rPr>
        <w:t xml:space="preserve"> art. 22 §1 ustawy z dnia 26 czerwca 1974 r. - Kodeks pracy (Dz. U. z 2016 r. poz. 1666</w:t>
      </w:r>
      <w:r w:rsidR="009A6A31" w:rsidRPr="008A2546">
        <w:rPr>
          <w:i w:val="0"/>
          <w:szCs w:val="24"/>
        </w:rPr>
        <w:t xml:space="preserve"> z</w:t>
      </w:r>
      <w:r w:rsidR="00E7601D" w:rsidRPr="008A2546">
        <w:rPr>
          <w:i w:val="0"/>
          <w:szCs w:val="24"/>
        </w:rPr>
        <w:t>e zm.</w:t>
      </w:r>
      <w:r w:rsidR="009A6A31" w:rsidRPr="008A2546">
        <w:rPr>
          <w:i w:val="0"/>
          <w:szCs w:val="24"/>
        </w:rPr>
        <w:t>)</w:t>
      </w:r>
      <w:r w:rsidR="003D1A0A" w:rsidRPr="008A2546">
        <w:rPr>
          <w:i w:val="0"/>
          <w:szCs w:val="24"/>
        </w:rPr>
        <w:t xml:space="preserve">, </w:t>
      </w:r>
      <w:r w:rsidR="003D1A0A" w:rsidRPr="008A2546">
        <w:rPr>
          <w:rFonts w:eastAsia="Calibri"/>
          <w:i w:val="0"/>
          <w:lang w:eastAsia="en-US"/>
        </w:rPr>
        <w:t>tj. by te osoby wykonywały następujące czynności:</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pomiarowe, niwelacja terenu i roboty rozbiórkowe</w:t>
      </w:r>
      <w:r w:rsidR="003D1A0A">
        <w:rPr>
          <w:rFonts w:ascii="Times New Roman" w:hAnsi="Times New Roman" w:cs="Times New Roman"/>
          <w:color w:val="000000"/>
        </w:rPr>
        <w:t>, roboty przygotowawcze</w:t>
      </w:r>
      <w:r w:rsidRPr="00C206C2">
        <w:rPr>
          <w:rFonts w:ascii="Times New Roman" w:hAnsi="Times New Roman" w:cs="Times New Roman"/>
          <w:color w:val="000000"/>
        </w:rPr>
        <w:t xml:space="preserve">; </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usunięcie drzew;</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ziemne;</w:t>
      </w:r>
    </w:p>
    <w:p w:rsid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podbudowy;</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układanie krawężników i obrzeży;</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nawierzchni, elementów małej architektury, oz</w:t>
      </w:r>
      <w:r w:rsidR="008A2546">
        <w:rPr>
          <w:rFonts w:ascii="Times New Roman" w:hAnsi="Times New Roman" w:cs="Times New Roman"/>
          <w:color w:val="000000"/>
        </w:rPr>
        <w:t>nakowania pionowego i poziomego;</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robót montażowych rurociągów instalacji wodnej, kanalizacji sanitarnej i deszczowej, oświetlenia</w:t>
      </w:r>
      <w:r w:rsidR="008A2546">
        <w:rPr>
          <w:rFonts w:ascii="Times New Roman" w:hAnsi="Times New Roman" w:cs="Times New Roman"/>
          <w:color w:val="000000"/>
        </w:rPr>
        <w:t>.</w:t>
      </w:r>
    </w:p>
    <w:p w:rsidR="00C206C2" w:rsidRDefault="00C206C2" w:rsidP="0047065B">
      <w:pPr>
        <w:pStyle w:val="Style11"/>
        <w:widowControl/>
        <w:ind w:left="284" w:firstLine="0"/>
        <w:rPr>
          <w:rFonts w:ascii="Times New Roman" w:hAnsi="Times New Roman" w:cs="Times New Roman"/>
          <w:color w:val="000000"/>
        </w:rPr>
      </w:pP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3D1A0A">
      <w:pPr>
        <w:pStyle w:val="Tekstpodstawowywcity"/>
        <w:numPr>
          <w:ilvl w:val="0"/>
          <w:numId w:val="6"/>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3D1A0A">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3D1A0A">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3D1A0A">
      <w:pPr>
        <w:pStyle w:val="Akapitzlist"/>
        <w:numPr>
          <w:ilvl w:val="0"/>
          <w:numId w:val="14"/>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3D1A0A">
      <w:pPr>
        <w:pStyle w:val="Tekstpodstawowywcity"/>
        <w:numPr>
          <w:ilvl w:val="0"/>
          <w:numId w:val="6"/>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3D1A0A">
      <w:pPr>
        <w:pStyle w:val="Tekstpodstawowywcity"/>
        <w:numPr>
          <w:ilvl w:val="0"/>
          <w:numId w:val="6"/>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3D1A0A">
      <w:pPr>
        <w:pStyle w:val="Akapitzlist"/>
        <w:numPr>
          <w:ilvl w:val="0"/>
          <w:numId w:val="13"/>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3D1A0A">
      <w:pPr>
        <w:pStyle w:val="Akapitzlist"/>
        <w:numPr>
          <w:ilvl w:val="0"/>
          <w:numId w:val="13"/>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00AE40F4">
        <w:rPr>
          <w:rFonts w:ascii="Times New Roman" w:hAnsi="Times New Roman"/>
          <w:sz w:val="24"/>
          <w:szCs w:val="24"/>
        </w:rPr>
        <w:t xml:space="preserve"> bez</w:t>
      </w:r>
      <w:r w:rsidRPr="008E22E0">
        <w:rPr>
          <w:rFonts w:ascii="Times New Roman" w:hAnsi="Times New Roman"/>
          <w:sz w:val="24"/>
          <w:szCs w:val="24"/>
        </w:rPr>
        <w:t xml:space="preserve"> adresów, nr PESEL pracowników). </w:t>
      </w:r>
      <w:r w:rsidR="00E7601D">
        <w:rPr>
          <w:rFonts w:ascii="Times New Roman" w:hAnsi="Times New Roman"/>
          <w:sz w:val="24"/>
          <w:szCs w:val="24"/>
        </w:rPr>
        <w:t>Imię i nazwisko ni</w:t>
      </w:r>
      <w:r w:rsidR="00B67A68">
        <w:rPr>
          <w:rFonts w:ascii="Times New Roman" w:hAnsi="Times New Roman"/>
          <w:sz w:val="24"/>
          <w:szCs w:val="24"/>
        </w:rPr>
        <w:t>e</w:t>
      </w:r>
      <w:r w:rsidR="00E7601D">
        <w:rPr>
          <w:rFonts w:ascii="Times New Roman" w:hAnsi="Times New Roman"/>
          <w:sz w:val="24"/>
          <w:szCs w:val="24"/>
        </w:rPr>
        <w:t xml:space="preserve"> podlega ano</w:t>
      </w:r>
      <w:r w:rsidR="00AE40F4">
        <w:rPr>
          <w:rFonts w:ascii="Times New Roman" w:hAnsi="Times New Roman"/>
          <w:sz w:val="24"/>
          <w:szCs w:val="24"/>
        </w:rPr>
        <w:t>ni</w:t>
      </w:r>
      <w:r w:rsidR="00E7601D">
        <w:rPr>
          <w:rFonts w:ascii="Times New Roman" w:hAnsi="Times New Roman"/>
          <w:sz w:val="24"/>
          <w:szCs w:val="24"/>
        </w:rPr>
        <w:t xml:space="preserve">mizacji. </w:t>
      </w:r>
      <w:r w:rsidRPr="008E22E0">
        <w:rPr>
          <w:rFonts w:ascii="Times New Roman" w:hAnsi="Times New Roman"/>
          <w:sz w:val="24"/>
          <w:szCs w:val="24"/>
        </w:rPr>
        <w:t>Informacje takie jak: data zawarcia umowy, rodzaj umowy o pracę i wymiar etatu powinny być możliwe do zidentyfikowania;</w:t>
      </w:r>
    </w:p>
    <w:p w:rsidR="00F50E86" w:rsidRPr="008E22E0" w:rsidRDefault="00F50E86" w:rsidP="003D1A0A">
      <w:pPr>
        <w:pStyle w:val="Akapitzlist"/>
        <w:numPr>
          <w:ilvl w:val="0"/>
          <w:numId w:val="13"/>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3D1A0A">
      <w:pPr>
        <w:pStyle w:val="Akapitzlist"/>
        <w:numPr>
          <w:ilvl w:val="0"/>
          <w:numId w:val="13"/>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202017">
        <w:rPr>
          <w:rFonts w:ascii="Times New Roman" w:hAnsi="Times New Roman"/>
          <w:sz w:val="24"/>
          <w:szCs w:val="24"/>
        </w:rPr>
        <w:t xml:space="preserve"> Imię i nazwisko nie podlega ano</w:t>
      </w:r>
      <w:r w:rsidR="00AE40F4">
        <w:rPr>
          <w:rFonts w:ascii="Times New Roman" w:hAnsi="Times New Roman"/>
          <w:sz w:val="24"/>
          <w:szCs w:val="24"/>
        </w:rPr>
        <w:t>ni</w:t>
      </w:r>
      <w:bookmarkStart w:id="0" w:name="_GoBack"/>
      <w:bookmarkEnd w:id="0"/>
      <w:r w:rsidR="00202017">
        <w:rPr>
          <w:rFonts w:ascii="Times New Roman" w:hAnsi="Times New Roman"/>
          <w:sz w:val="24"/>
          <w:szCs w:val="24"/>
        </w:rPr>
        <w:t>mizacji.</w:t>
      </w:r>
    </w:p>
    <w:p w:rsidR="00AD3939" w:rsidRPr="00AD3939" w:rsidRDefault="00AD3939" w:rsidP="003D1A0A">
      <w:pPr>
        <w:pStyle w:val="Tekstpodstawowywcity"/>
        <w:numPr>
          <w:ilvl w:val="0"/>
          <w:numId w:val="6"/>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3D1A0A">
      <w:pPr>
        <w:numPr>
          <w:ilvl w:val="1"/>
          <w:numId w:val="15"/>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3D1A0A">
      <w:pPr>
        <w:numPr>
          <w:ilvl w:val="1"/>
          <w:numId w:val="15"/>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3D1A0A">
      <w:pPr>
        <w:numPr>
          <w:ilvl w:val="2"/>
          <w:numId w:val="15"/>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3D1A0A">
      <w:pPr>
        <w:numPr>
          <w:ilvl w:val="2"/>
          <w:numId w:val="15"/>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tanowień art. 150 ust. 7-9 ustawy Pzp.</w:t>
      </w:r>
    </w:p>
    <w:p w:rsidR="00366DB1"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Default="00B956FE">
      <w:pPr>
        <w:jc w:val="both"/>
        <w:rPr>
          <w:color w:val="000000"/>
          <w:sz w:val="24"/>
        </w:rPr>
      </w:pPr>
    </w:p>
    <w:p w:rsidR="00E92DF9" w:rsidRPr="007660A7" w:rsidRDefault="00E92DF9">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3D1A0A">
      <w:pPr>
        <w:pStyle w:val="Tytu"/>
        <w:numPr>
          <w:ilvl w:val="0"/>
          <w:numId w:val="17"/>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w:t>
      </w:r>
      <w:r w:rsidR="00E92DF9">
        <w:rPr>
          <w:sz w:val="24"/>
          <w:szCs w:val="24"/>
        </w:rPr>
        <w:t>2</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rsidR="0005576E" w:rsidRDefault="00E92DF9"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 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3D1A0A">
      <w:pPr>
        <w:pStyle w:val="Teksttreci20"/>
        <w:numPr>
          <w:ilvl w:val="0"/>
          <w:numId w:val="17"/>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3D1A0A">
      <w:pPr>
        <w:pStyle w:val="Teksttreci20"/>
        <w:numPr>
          <w:ilvl w:val="0"/>
          <w:numId w:val="18"/>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3D1A0A">
      <w:pPr>
        <w:pStyle w:val="Teksttreci20"/>
        <w:numPr>
          <w:ilvl w:val="0"/>
          <w:numId w:val="18"/>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3D1A0A">
      <w:pPr>
        <w:pStyle w:val="Teksttreci20"/>
        <w:numPr>
          <w:ilvl w:val="0"/>
          <w:numId w:val="21"/>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970A7E" w:rsidP="003D1A0A">
      <w:pPr>
        <w:pStyle w:val="Teksttreci20"/>
        <w:numPr>
          <w:ilvl w:val="0"/>
          <w:numId w:val="21"/>
        </w:numPr>
        <w:shd w:val="clear" w:color="auto" w:fill="auto"/>
        <w:tabs>
          <w:tab w:val="left" w:pos="291"/>
        </w:tabs>
        <w:spacing w:after="0" w:line="256" w:lineRule="exact"/>
        <w:ind w:left="284" w:hanging="284"/>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w:t>
      </w:r>
      <w:r w:rsidR="00970A7E">
        <w:rPr>
          <w:sz w:val="24"/>
          <w:szCs w:val="24"/>
        </w:rPr>
        <w:t>zty związane z odstąpieniem od u</w:t>
      </w:r>
      <w:r w:rsidRPr="00D36323">
        <w:rPr>
          <w:sz w:val="24"/>
          <w:szCs w:val="24"/>
        </w:rPr>
        <w:t xml:space="preserve">mowy ponosi </w:t>
      </w:r>
      <w:r w:rsidR="00970A7E">
        <w:rPr>
          <w:sz w:val="24"/>
          <w:szCs w:val="24"/>
        </w:rPr>
        <w:t>Wykonawca winny odstąpienia od u</w:t>
      </w:r>
      <w:r w:rsidRPr="00D36323">
        <w:rPr>
          <w:sz w:val="24"/>
          <w:szCs w:val="24"/>
        </w:rPr>
        <w:t>mowy.</w:t>
      </w:r>
    </w:p>
    <w:p w:rsidR="002F7294" w:rsidRPr="00394399" w:rsidRDefault="002F7294"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3D1A0A">
      <w:pPr>
        <w:pStyle w:val="Teksttreci20"/>
        <w:numPr>
          <w:ilvl w:val="0"/>
          <w:numId w:val="21"/>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3D1A0A">
      <w:pPr>
        <w:pStyle w:val="Teksttreci20"/>
        <w:numPr>
          <w:ilvl w:val="0"/>
          <w:numId w:val="21"/>
        </w:numPr>
        <w:shd w:val="clear" w:color="auto" w:fill="auto"/>
        <w:tabs>
          <w:tab w:val="left" w:pos="298"/>
        </w:tabs>
        <w:spacing w:after="0" w:line="256" w:lineRule="exact"/>
        <w:ind w:left="284" w:hanging="284"/>
        <w:jc w:val="both"/>
        <w:rPr>
          <w:color w:val="000000"/>
          <w:sz w:val="24"/>
        </w:rPr>
      </w:pPr>
      <w:r w:rsidRPr="00437C01">
        <w:rPr>
          <w:sz w:val="24"/>
          <w:szCs w:val="24"/>
        </w:rPr>
        <w:t>Koszty dodatkowe poniesione na zabezpieczenie robót i terenu budowy oraz wszelkie inne uzasadnione kos</w:t>
      </w:r>
      <w:r w:rsidR="00970A7E">
        <w:rPr>
          <w:sz w:val="24"/>
          <w:szCs w:val="24"/>
        </w:rPr>
        <w:t>zty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3D1A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3D1A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3D1A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3D1A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3D1A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3D1A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3D1A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3D1A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3D1A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3D1A0A">
      <w:pPr>
        <w:pStyle w:val="Podtytu"/>
        <w:numPr>
          <w:ilvl w:val="1"/>
          <w:numId w:val="7"/>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3D1A0A">
      <w:pPr>
        <w:numPr>
          <w:ilvl w:val="0"/>
          <w:numId w:val="24"/>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sidR="00202017">
        <w:rPr>
          <w:color w:val="000000"/>
          <w:sz w:val="24"/>
          <w:szCs w:val="24"/>
        </w:rPr>
        <w:t>60</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w:t>
      </w:r>
      <w:r w:rsidR="00202017">
        <w:rPr>
          <w:color w:val="000000"/>
          <w:sz w:val="24"/>
          <w:szCs w:val="24"/>
        </w:rPr>
        <w:t>sześćdziesiąt</w:t>
      </w:r>
      <w:r>
        <w:rPr>
          <w:color w:val="000000"/>
          <w:sz w:val="24"/>
          <w:szCs w:val="24"/>
        </w:rPr>
        <w:t xml:space="preserve"> miesięcy</w:t>
      </w:r>
      <w:r w:rsidRPr="00896E00">
        <w:rPr>
          <w:color w:val="000000"/>
          <w:sz w:val="24"/>
          <w:szCs w:val="24"/>
        </w:rPr>
        <w:t>).</w:t>
      </w:r>
    </w:p>
    <w:p w:rsidR="009E1296" w:rsidRPr="00234598" w:rsidRDefault="009E1296" w:rsidP="003D1A0A">
      <w:pPr>
        <w:numPr>
          <w:ilvl w:val="0"/>
          <w:numId w:val="24"/>
        </w:numPr>
        <w:autoSpaceDE w:val="0"/>
        <w:autoSpaceDN w:val="0"/>
        <w:adjustRightInd w:val="0"/>
        <w:ind w:left="709" w:hanging="709"/>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8E0911" w:rsidRPr="008E0911" w:rsidRDefault="008E0911" w:rsidP="003D1A0A">
      <w:pPr>
        <w:widowControl w:val="0"/>
        <w:numPr>
          <w:ilvl w:val="0"/>
          <w:numId w:val="34"/>
        </w:numPr>
        <w:tabs>
          <w:tab w:val="left" w:pos="356"/>
        </w:tabs>
        <w:ind w:left="420" w:hanging="420"/>
        <w:jc w:val="both"/>
        <w:rPr>
          <w:sz w:val="24"/>
          <w:szCs w:val="24"/>
        </w:rPr>
      </w:pPr>
      <w:r w:rsidRPr="008E0911">
        <w:rPr>
          <w:sz w:val="24"/>
          <w:szCs w:val="24"/>
          <w:lang w:val="x-none" w:eastAsia="x-none"/>
        </w:rPr>
        <w:t>Zmiana postanowień umowy może nastąpić tylko w formie pisemnej w postaci aneksu do niniejszej umowy na podstawie art. 144 ustawy Prawo zamówień publicznych.</w:t>
      </w:r>
    </w:p>
    <w:p w:rsidR="00D64A3D" w:rsidRPr="00D64A3D" w:rsidRDefault="00D64A3D" w:rsidP="003D1A0A">
      <w:pPr>
        <w:widowControl w:val="0"/>
        <w:numPr>
          <w:ilvl w:val="0"/>
          <w:numId w:val="34"/>
        </w:numPr>
        <w:tabs>
          <w:tab w:val="left" w:pos="356"/>
        </w:tabs>
        <w:ind w:left="420" w:hanging="420"/>
        <w:jc w:val="both"/>
        <w:rPr>
          <w:sz w:val="24"/>
          <w:szCs w:val="24"/>
        </w:rPr>
      </w:pPr>
      <w:r w:rsidRPr="00D64A3D">
        <w:rPr>
          <w:sz w:val="24"/>
          <w:szCs w:val="24"/>
        </w:rPr>
        <w:t>Zamawiający oświadcza, iż przewi</w:t>
      </w:r>
      <w:r w:rsidR="00E72EA4">
        <w:rPr>
          <w:sz w:val="24"/>
          <w:szCs w:val="24"/>
        </w:rPr>
        <w:t>duje możliwość istotnych zmian u</w:t>
      </w:r>
      <w:r w:rsidRPr="00D64A3D">
        <w:rPr>
          <w:sz w:val="24"/>
          <w:szCs w:val="24"/>
        </w:rPr>
        <w:t>mowy w stosunku do treści oferty, na podstawie której dokonano wyboru Wykonawcy, w przypadku wystąpienia co najmniej jednej z wymienionych w niniejszym paragrafie okoliczności oraz określa warunki zmian w ust. 2 -2</w:t>
      </w:r>
      <w:r w:rsidR="00D0641D">
        <w:rPr>
          <w:sz w:val="24"/>
          <w:szCs w:val="24"/>
        </w:rPr>
        <w:t>5</w:t>
      </w:r>
      <w:r w:rsidR="00E72EA4">
        <w:rPr>
          <w:sz w:val="24"/>
          <w:szCs w:val="24"/>
        </w:rPr>
        <w:t xml:space="preserve"> niniejszego paragrafu u</w:t>
      </w:r>
      <w:r w:rsidRPr="00D64A3D">
        <w:rPr>
          <w:sz w:val="24"/>
          <w:szCs w:val="24"/>
        </w:rPr>
        <w:t>mowy.</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W przypadku zmiany wysokości obowiązującej stawki podatku VAT w sytuacji, gdy w</w:t>
      </w:r>
      <w:r w:rsidR="00E72EA4">
        <w:rPr>
          <w:sz w:val="24"/>
          <w:szCs w:val="24"/>
        </w:rPr>
        <w:t> trakcie realizacji przedmiotu u</w:t>
      </w:r>
      <w:r w:rsidRPr="00D64A3D">
        <w:rPr>
          <w:sz w:val="24"/>
          <w:szCs w:val="24"/>
        </w:rPr>
        <w:t>mowy nastąpi zmiana stawki podatku VAT dla robót objętych</w:t>
      </w:r>
      <w:r w:rsidR="00E72EA4">
        <w:rPr>
          <w:sz w:val="24"/>
          <w:szCs w:val="24"/>
        </w:rPr>
        <w:t xml:space="preserve"> przedmiotem u</w:t>
      </w:r>
      <w:r w:rsidRPr="00D64A3D">
        <w:rPr>
          <w:sz w:val="24"/>
          <w:szCs w:val="24"/>
        </w:rPr>
        <w:t>mowy. W takim przypadku Zamawiający dopuszcza możliwość zmiany wysokości wynagrodz</w:t>
      </w:r>
      <w:r w:rsidR="00970A7E">
        <w:rPr>
          <w:sz w:val="24"/>
          <w:szCs w:val="24"/>
        </w:rPr>
        <w:t>enia, określonego w § 3 ust. 1 u</w:t>
      </w:r>
      <w:r w:rsidRPr="00D64A3D">
        <w:rPr>
          <w:sz w:val="24"/>
          <w:szCs w:val="24"/>
        </w:rPr>
        <w:t>mowy, o kwotę równą różnicy w kwocie podatku, jednakże wyłącznie co do części wynagrodzenia za roboty, których do dnia zmiany stawki podatku VAT jeszcze nie wykonano.</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 xml:space="preserve">W przypadku zmiany regulacji prawnych odnoszących </w:t>
      </w:r>
      <w:r w:rsidR="008A2546">
        <w:rPr>
          <w:sz w:val="24"/>
          <w:szCs w:val="24"/>
        </w:rPr>
        <w:t>się do praw i obowiązków stron u</w:t>
      </w:r>
      <w:r w:rsidRPr="00D64A3D">
        <w:rPr>
          <w:sz w:val="24"/>
          <w:szCs w:val="24"/>
        </w:rPr>
        <w:t>m</w:t>
      </w:r>
      <w:r w:rsidR="00E72EA4">
        <w:rPr>
          <w:sz w:val="24"/>
          <w:szCs w:val="24"/>
        </w:rPr>
        <w:t>owy, wprowadzonych po zawarciu u</w:t>
      </w:r>
      <w:r w:rsidRPr="00D64A3D">
        <w:rPr>
          <w:sz w:val="24"/>
          <w:szCs w:val="24"/>
        </w:rPr>
        <w:t>mowy, wywołujących niezbędną potr</w:t>
      </w:r>
      <w:r w:rsidR="00E72EA4">
        <w:rPr>
          <w:sz w:val="24"/>
          <w:szCs w:val="24"/>
        </w:rPr>
        <w:t>zebę zmiany sposobu realizacji u</w:t>
      </w:r>
      <w:r w:rsidRPr="00D64A3D">
        <w:rPr>
          <w:sz w:val="24"/>
          <w:szCs w:val="24"/>
        </w:rPr>
        <w:t>mowy, Zamawiający dopuszcza możli</w:t>
      </w:r>
      <w:r w:rsidR="00970A7E">
        <w:rPr>
          <w:sz w:val="24"/>
          <w:szCs w:val="24"/>
        </w:rPr>
        <w:t>wość zmiany sposobu realizacji u</w:t>
      </w:r>
      <w:r w:rsidRPr="00D64A3D">
        <w:rPr>
          <w:sz w:val="24"/>
          <w:szCs w:val="24"/>
        </w:rPr>
        <w:t>mowy, wysokości wynagrodz</w:t>
      </w:r>
      <w:r w:rsidR="00E72EA4">
        <w:rPr>
          <w:sz w:val="24"/>
          <w:szCs w:val="24"/>
        </w:rPr>
        <w:t>enia, określonego w § 3 ust. 1 u</w:t>
      </w:r>
      <w:r w:rsidRPr="00D64A3D">
        <w:rPr>
          <w:sz w:val="24"/>
          <w:szCs w:val="24"/>
        </w:rPr>
        <w:t>mowy, lub terminu zakończenia realizacji przedmiotu U</w:t>
      </w:r>
      <w:r w:rsidR="00E72EA4">
        <w:rPr>
          <w:sz w:val="24"/>
          <w:szCs w:val="24"/>
        </w:rPr>
        <w:t>mowy, określonego w § 2 pkt b) u</w:t>
      </w:r>
      <w:r w:rsidRPr="00D64A3D">
        <w:rPr>
          <w:sz w:val="24"/>
          <w:szCs w:val="24"/>
        </w:rPr>
        <w:t>mowy.</w:t>
      </w:r>
    </w:p>
    <w:p w:rsidR="00D64A3D" w:rsidRPr="00D64A3D" w:rsidRDefault="00D64A3D" w:rsidP="003D1A0A">
      <w:pPr>
        <w:widowControl w:val="0"/>
        <w:numPr>
          <w:ilvl w:val="0"/>
          <w:numId w:val="34"/>
        </w:numPr>
        <w:tabs>
          <w:tab w:val="left" w:pos="356"/>
        </w:tabs>
        <w:jc w:val="both"/>
        <w:rPr>
          <w:sz w:val="24"/>
          <w:szCs w:val="24"/>
        </w:rPr>
      </w:pPr>
      <w:r w:rsidRPr="00D64A3D">
        <w:rPr>
          <w:sz w:val="24"/>
          <w:szCs w:val="24"/>
        </w:rPr>
        <w:t>W przypadku przestojów lub op</w:t>
      </w:r>
      <w:r w:rsidR="00E72EA4">
        <w:rPr>
          <w:sz w:val="24"/>
          <w:szCs w:val="24"/>
        </w:rPr>
        <w:t>óźnień w realizacji przedmiotu u</w:t>
      </w:r>
      <w:r w:rsidRPr="00D64A3D">
        <w:rPr>
          <w:sz w:val="24"/>
          <w:szCs w:val="24"/>
        </w:rPr>
        <w:t>mowy, wywołanych:</w:t>
      </w:r>
    </w:p>
    <w:p w:rsidR="00D64A3D" w:rsidRPr="00D64A3D" w:rsidRDefault="00D64A3D" w:rsidP="003D1A0A">
      <w:pPr>
        <w:widowControl w:val="0"/>
        <w:numPr>
          <w:ilvl w:val="0"/>
          <w:numId w:val="40"/>
        </w:numPr>
        <w:tabs>
          <w:tab w:val="left" w:pos="356"/>
        </w:tabs>
        <w:jc w:val="both"/>
        <w:rPr>
          <w:sz w:val="24"/>
          <w:szCs w:val="24"/>
        </w:rPr>
      </w:pPr>
      <w:r w:rsidRPr="00D64A3D">
        <w:rPr>
          <w:sz w:val="24"/>
          <w:szCs w:val="24"/>
        </w:rPr>
        <w:t>prowadzonymi równolegle pracami budowlanymi lub montażowymi przez inne podmioty lub</w:t>
      </w:r>
    </w:p>
    <w:p w:rsidR="00D64A3D" w:rsidRPr="00D64A3D" w:rsidRDefault="00D64A3D" w:rsidP="003D1A0A">
      <w:pPr>
        <w:widowControl w:val="0"/>
        <w:numPr>
          <w:ilvl w:val="0"/>
          <w:numId w:val="40"/>
        </w:numPr>
        <w:tabs>
          <w:tab w:val="left" w:pos="356"/>
        </w:tabs>
        <w:jc w:val="both"/>
        <w:rPr>
          <w:sz w:val="24"/>
          <w:szCs w:val="24"/>
        </w:rPr>
      </w:pPr>
      <w:r w:rsidRPr="00D64A3D">
        <w:rPr>
          <w:sz w:val="24"/>
          <w:szCs w:val="24"/>
        </w:rPr>
        <w:t>prz</w:t>
      </w:r>
      <w:r w:rsidR="00970A7E">
        <w:rPr>
          <w:sz w:val="24"/>
          <w:szCs w:val="24"/>
        </w:rPr>
        <w:t>yczynami niezależnymi od stron u</w:t>
      </w:r>
      <w:r w:rsidRPr="00D64A3D">
        <w:rPr>
          <w:sz w:val="24"/>
          <w:szCs w:val="24"/>
        </w:rPr>
        <w:t>mowy bądź zależnymi wyłącznie od Zamawiającego, Zamawiający dopuszcza możliwość zmiany terminu zak</w:t>
      </w:r>
      <w:r w:rsidR="00970A7E">
        <w:rPr>
          <w:sz w:val="24"/>
          <w:szCs w:val="24"/>
        </w:rPr>
        <w:t>ończenia realizacji przedmiotu umowy, określonego w § 2 pkt b) u</w:t>
      </w:r>
      <w:r w:rsidRPr="00D64A3D">
        <w:rPr>
          <w:sz w:val="24"/>
          <w:szCs w:val="24"/>
        </w:rPr>
        <w:t xml:space="preserve">mowy, </w:t>
      </w:r>
    </w:p>
    <w:p w:rsidR="00D64A3D" w:rsidRPr="00D64A3D" w:rsidRDefault="00D64A3D" w:rsidP="00D64A3D">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W przypadku obiektywnej konieczności zmiany te</w:t>
      </w:r>
      <w:r w:rsidR="00E72EA4">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970A7E">
        <w:rPr>
          <w:sz w:val="24"/>
          <w:szCs w:val="24"/>
        </w:rPr>
        <w:t>widłowego wykonania przedmiotu u</w:t>
      </w:r>
      <w:r w:rsidRPr="00D64A3D">
        <w:rPr>
          <w:sz w:val="24"/>
          <w:szCs w:val="24"/>
        </w:rPr>
        <w:t>mowy lub zmianę wynagrodz</w:t>
      </w:r>
      <w:r w:rsidR="00E72EA4">
        <w:rPr>
          <w:sz w:val="24"/>
          <w:szCs w:val="24"/>
        </w:rPr>
        <w:t>enia, określonego w § 3 ust. 1 u</w:t>
      </w:r>
      <w:r w:rsidRPr="00D64A3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Pr>
          <w:sz w:val="24"/>
          <w:szCs w:val="24"/>
        </w:rPr>
        <w:t>ończenia realizacji przedmiotu umowy, określonego w § 2 pkt b) u</w:t>
      </w:r>
      <w:r w:rsidRPr="00D64A3D">
        <w:rPr>
          <w:sz w:val="24"/>
          <w:szCs w:val="24"/>
        </w:rPr>
        <w:t>mowy poprzez wydłużenie odpowiednio o okres takiego opóźnienia lub o okres o jaki czas koni</w:t>
      </w:r>
      <w:r w:rsidR="00E72EA4">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59"/>
        </w:tabs>
        <w:ind w:left="284" w:hanging="284"/>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przyspieszenie wykonania,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sprawności, wydajności wykonanych robót dla Zamawiającego,</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bezpieczeństwa użytkowania,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parametrów technicznych,</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parametrów funkcjonalno-użytkowych,</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aktualizacji rozwiązań z uwagi na postęp technologiczny lub zmiany obowiązujących przepisów, Zamawiający dopuszcza możliwość zmian</w:t>
      </w:r>
      <w:r w:rsidR="00970A7E">
        <w:rPr>
          <w:sz w:val="24"/>
          <w:szCs w:val="24"/>
        </w:rPr>
        <w:t>y sposobu wykonania przedmiotu u</w:t>
      </w:r>
      <w:r w:rsidRPr="00D64A3D">
        <w:rPr>
          <w:sz w:val="24"/>
          <w:szCs w:val="24"/>
        </w:rPr>
        <w:t>mowy, z</w:t>
      </w:r>
      <w:r w:rsidR="00970A7E">
        <w:rPr>
          <w:sz w:val="24"/>
          <w:szCs w:val="24"/>
        </w:rPr>
        <w:t>mniejszenia zakresu przedmiotu u</w:t>
      </w:r>
      <w:r w:rsidRPr="00D64A3D">
        <w:rPr>
          <w:sz w:val="24"/>
          <w:szCs w:val="24"/>
        </w:rPr>
        <w:t>mowy lub zmianę wynagrod</w:t>
      </w:r>
      <w:r w:rsidR="00970A7E">
        <w:rPr>
          <w:sz w:val="24"/>
          <w:szCs w:val="24"/>
        </w:rPr>
        <w:t>zenia określonego w § 3 ust. 1 u</w:t>
      </w:r>
      <w:r w:rsidRPr="00D64A3D">
        <w:rPr>
          <w:sz w:val="24"/>
          <w:szCs w:val="24"/>
        </w:rPr>
        <w:t>mowy oraz jeżeli wskutek wprowadzenia tych zmian wystąpi opóźnienie lub wydłużenie czasu koniec</w:t>
      </w:r>
      <w:r w:rsidR="00970A7E">
        <w:rPr>
          <w:sz w:val="24"/>
          <w:szCs w:val="24"/>
        </w:rPr>
        <w:t>znego dla wykonania przedmiotu u</w:t>
      </w:r>
      <w:r w:rsidRPr="00D64A3D">
        <w:rPr>
          <w:sz w:val="24"/>
          <w:szCs w:val="24"/>
        </w:rPr>
        <w:t>mowy, Zamawiający dopuszcza zmianę terminu zak</w:t>
      </w:r>
      <w:r w:rsidR="00970A7E">
        <w:rPr>
          <w:sz w:val="24"/>
          <w:szCs w:val="24"/>
        </w:rPr>
        <w:t>ończenia realizacji przedmiotu u</w:t>
      </w:r>
      <w:r w:rsidRPr="00D64A3D">
        <w:rPr>
          <w:sz w:val="24"/>
          <w:szCs w:val="24"/>
        </w:rPr>
        <w:t>mowy poprzez wydłużenie o okres takiego opóźnienia lub o okres o jaki czas konieczny dla wykonania przedmiotu</w:t>
      </w:r>
      <w:r w:rsidR="00970A7E">
        <w:rPr>
          <w:sz w:val="24"/>
          <w:szCs w:val="24"/>
        </w:rPr>
        <w:t xml:space="preserve">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sidR="00E72EA4">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Pr>
          <w:sz w:val="24"/>
          <w:szCs w:val="24"/>
        </w:rPr>
        <w:t>lnej kampanii, a którym Strona u</w:t>
      </w:r>
      <w:r w:rsidRPr="00D64A3D">
        <w:rPr>
          <w:sz w:val="24"/>
          <w:szCs w:val="24"/>
        </w:rPr>
        <w:t>mowy nie mogła zapobiec Zamawiający dopuszcza zmianę sposobu wykonania umowy jednakże tylko w takim zakresie, aby po ustaniu działania siły wyższej, Wykonawca mógł wykonać przedmiot</w:t>
      </w:r>
      <w:r w:rsidR="00E72EA4">
        <w:rPr>
          <w:sz w:val="24"/>
          <w:szCs w:val="24"/>
        </w:rPr>
        <w:t xml:space="preserve"> u</w:t>
      </w:r>
      <w:r w:rsidRPr="00D64A3D">
        <w:rPr>
          <w:sz w:val="24"/>
          <w:szCs w:val="24"/>
        </w:rPr>
        <w:t>mowy w sposób prawidłowy oraz jeżeli w wyniku działania siły wyższej wystąpi opóźnienie, dopuszcza zmianę terminu zakończenia realizacji pr</w:t>
      </w:r>
      <w:r w:rsidR="00970A7E">
        <w:rPr>
          <w:sz w:val="24"/>
          <w:szCs w:val="24"/>
        </w:rPr>
        <w:t>zedmiotu u</w:t>
      </w:r>
      <w:r w:rsidR="00E72EA4">
        <w:rPr>
          <w:sz w:val="24"/>
          <w:szCs w:val="24"/>
        </w:rPr>
        <w:t>mowy, określonego w § 2 pkt b) u</w:t>
      </w:r>
      <w:r w:rsidRPr="00D64A3D">
        <w:rPr>
          <w:sz w:val="24"/>
          <w:szCs w:val="24"/>
        </w:rPr>
        <w:t>mowy, poprzez przedłużenie o okres takiego opóźnienia.</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Pr>
          <w:sz w:val="24"/>
          <w:szCs w:val="24"/>
        </w:rPr>
        <w:t xml:space="preserve"> sposobu lub terminu wykonania u</w:t>
      </w:r>
      <w:r w:rsidRPr="00D64A3D">
        <w:rPr>
          <w:sz w:val="24"/>
          <w:szCs w:val="24"/>
        </w:rPr>
        <w:t>mowy w niezbędnym zakresie tak, aby Wykonawca po ustaniu lub usunięciu przeszkód móg</w:t>
      </w:r>
      <w:r w:rsidR="00E72EA4">
        <w:rPr>
          <w:sz w:val="24"/>
          <w:szCs w:val="24"/>
        </w:rPr>
        <w:t>ł wykonać prawidłowo przedmiot u</w:t>
      </w:r>
      <w:r w:rsidRPr="00D64A3D">
        <w:rPr>
          <w:sz w:val="24"/>
          <w:szCs w:val="24"/>
        </w:rPr>
        <w:t>mowy.</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Pr>
          <w:sz w:val="24"/>
          <w:szCs w:val="24"/>
        </w:rPr>
        <w:t>3 ust. 1 u</w:t>
      </w:r>
      <w:r w:rsidRPr="00D64A3D">
        <w:rPr>
          <w:sz w:val="24"/>
          <w:szCs w:val="24"/>
        </w:rPr>
        <w:t>mowy oraz jeżeli w wyniku opisanych powyżej przeszkód wystąpi opóźnienie w robotach, Zamawiający dopuszcza zmianę terminu zak</w:t>
      </w:r>
      <w:r w:rsidR="00970A7E">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przedłużenie o okres takiego opóźnienia.</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Pr>
          <w:sz w:val="24"/>
          <w:szCs w:val="24"/>
        </w:rPr>
        <w:t>enia, określonego w § 3 ust. 1 u</w:t>
      </w:r>
      <w:r w:rsidRPr="00D64A3D">
        <w:rPr>
          <w:sz w:val="24"/>
          <w:szCs w:val="24"/>
        </w:rPr>
        <w:t>mowy oraz jeżeli wskutek opóźnień w wykonywaniu prac wystąpi opóźnienie lub wydłużenie czasu koniec</w:t>
      </w:r>
      <w:r w:rsidR="00E72EA4">
        <w:rPr>
          <w:sz w:val="24"/>
          <w:szCs w:val="24"/>
        </w:rPr>
        <w:t>znego dla wykonania przedmiotu u</w:t>
      </w:r>
      <w:r w:rsidRPr="00D64A3D">
        <w:rPr>
          <w:sz w:val="24"/>
          <w:szCs w:val="24"/>
        </w:rPr>
        <w:t>mowy, Zamawiający dopuszcza zmianę terminu zak</w:t>
      </w:r>
      <w:r w:rsidR="00E72EA4">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wydłużenie o okres takiego opóźnienia lub o okres o jaki czas koni</w:t>
      </w:r>
      <w:r w:rsidR="00970A7E">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rsidR="006F2DAB">
        <w:rPr>
          <w:sz w:val="24"/>
          <w:szCs w:val="24"/>
        </w:rPr>
        <w:t> </w:t>
      </w:r>
      <w:r w:rsidRPr="00D64A3D">
        <w:rPr>
          <w:sz w:val="24"/>
          <w:szCs w:val="24"/>
        </w:rPr>
        <w:t>Sekocenbudzie wyliczenie zostanie wykonane w oparciu o średnie stawki i ceny rynkowe dla danych robót, i następnie zaakceptowanego przez Zamawiającego.</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sprzętu ujęte w wydawnictwie Sekocenbud za dany kwartał, a w przypadku braku odpowiednich pozycji w Sekocenbudzie wyliczenie zostanie wykonane w oparciu o</w:t>
      </w:r>
      <w:r w:rsidR="006F2DAB">
        <w:rPr>
          <w:sz w:val="24"/>
          <w:szCs w:val="24"/>
        </w:rPr>
        <w:t> </w:t>
      </w:r>
      <w:r w:rsidRPr="00D64A3D">
        <w:rPr>
          <w:sz w:val="24"/>
          <w:szCs w:val="24"/>
        </w:rPr>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rsidR="006F2DAB">
        <w:rPr>
          <w:sz w:val="24"/>
          <w:szCs w:val="24"/>
        </w:rPr>
        <w:t> </w:t>
      </w:r>
      <w:r w:rsidRPr="00D64A3D">
        <w:rPr>
          <w:sz w:val="24"/>
          <w:szCs w:val="24"/>
        </w:rPr>
        <w:t>Sekocenbudzie wyliczenie zostanie wykonane w oparciu o średnie stawki i ceny rynkowe dla danych robót, i następnie zaakceptowanego przez Zamawiającego.</w:t>
      </w:r>
    </w:p>
    <w:p w:rsidR="00D64A3D" w:rsidRPr="00D64A3D" w:rsidRDefault="00D64A3D" w:rsidP="003D1A0A">
      <w:pPr>
        <w:widowControl w:val="0"/>
        <w:numPr>
          <w:ilvl w:val="0"/>
          <w:numId w:val="34"/>
        </w:numPr>
        <w:ind w:left="426" w:hanging="426"/>
        <w:jc w:val="both"/>
        <w:rPr>
          <w:sz w:val="24"/>
          <w:szCs w:val="24"/>
        </w:rPr>
      </w:pPr>
      <w:r w:rsidRPr="00D64A3D">
        <w:rPr>
          <w:sz w:val="24"/>
          <w:szCs w:val="24"/>
        </w:rPr>
        <w:t xml:space="preserve"> W przypadku dopuszczonego prawem zlecenia robót dodatkowych, jeżeli terminy ich wykonania, rodzaj lub zakres uniemożliwiają dotrzymanie pierwotnego terminu zak</w:t>
      </w:r>
      <w:r w:rsidR="00E72EA4">
        <w:rPr>
          <w:sz w:val="24"/>
          <w:szCs w:val="24"/>
        </w:rPr>
        <w:t>ończenia realizacji przedmiotu u</w:t>
      </w:r>
      <w:r w:rsidRPr="00D64A3D">
        <w:rPr>
          <w:sz w:val="24"/>
          <w:szCs w:val="24"/>
        </w:rPr>
        <w:t>mowy, Zamawiający dopuszcza zmianę terminu zak</w:t>
      </w:r>
      <w:r w:rsidR="00E72EA4">
        <w:rPr>
          <w:sz w:val="24"/>
          <w:szCs w:val="24"/>
        </w:rPr>
        <w:t>ończenia realizacji przedmiotu u</w:t>
      </w:r>
      <w:r w:rsidRPr="00D64A3D">
        <w:rPr>
          <w:sz w:val="24"/>
          <w:szCs w:val="24"/>
        </w:rPr>
        <w:t>mowy,</w:t>
      </w:r>
      <w:r w:rsidR="00E72EA4">
        <w:rPr>
          <w:sz w:val="24"/>
          <w:szCs w:val="24"/>
        </w:rPr>
        <w:t xml:space="preserve"> określonego w § 2 pkt. b) um</w:t>
      </w:r>
      <w:r w:rsidRPr="00D64A3D">
        <w:rPr>
          <w:sz w:val="24"/>
          <w:szCs w:val="24"/>
        </w:rPr>
        <w:t>owy, poprzez wydłużenie o okres niezbędny do dokończenia robót.</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W przypadku uzgodnienia pomiędzy Stronami skrócenia</w:t>
      </w:r>
      <w:r w:rsidR="00E72EA4">
        <w:rPr>
          <w:sz w:val="24"/>
          <w:szCs w:val="24"/>
        </w:rPr>
        <w:t xml:space="preserve"> terminu realizacji przedmiotu umowy, określonego w § 2 pkt. b) u</w:t>
      </w:r>
      <w:r w:rsidRPr="00D64A3D">
        <w:rPr>
          <w:sz w:val="24"/>
          <w:szCs w:val="24"/>
        </w:rPr>
        <w:t>mowy, Zamawiający dopuszcza zmianę skutkującą skróceniem</w:t>
      </w:r>
      <w:r w:rsidR="00E72EA4">
        <w:rPr>
          <w:sz w:val="24"/>
          <w:szCs w:val="24"/>
        </w:rPr>
        <w:t xml:space="preserve"> terminu realizacji przedmiotu u</w:t>
      </w:r>
      <w:r w:rsidRPr="00D64A3D">
        <w:rPr>
          <w:sz w:val="24"/>
          <w:szCs w:val="24"/>
        </w:rPr>
        <w:t>mowy o uzgodniony okres.</w:t>
      </w:r>
    </w:p>
    <w:p w:rsidR="00D64A3D" w:rsidRPr="00D64A3D" w:rsidRDefault="00E72EA4" w:rsidP="003D1A0A">
      <w:pPr>
        <w:widowControl w:val="0"/>
        <w:numPr>
          <w:ilvl w:val="0"/>
          <w:numId w:val="34"/>
        </w:numPr>
        <w:ind w:left="426" w:hanging="426"/>
        <w:jc w:val="both"/>
        <w:rPr>
          <w:sz w:val="24"/>
          <w:szCs w:val="24"/>
        </w:rPr>
      </w:pPr>
      <w:r>
        <w:rPr>
          <w:sz w:val="24"/>
          <w:szCs w:val="24"/>
        </w:rPr>
        <w:t xml:space="preserve"> W przypadku, gdy w u</w:t>
      </w:r>
      <w:r w:rsidR="00D64A3D" w:rsidRPr="00D64A3D">
        <w:rPr>
          <w:sz w:val="24"/>
          <w:szCs w:val="24"/>
        </w:rPr>
        <w:t>mowie znajdują się oczywiste błędy pisarskie lub rachunkowe, Zamawiając</w:t>
      </w:r>
      <w:r>
        <w:rPr>
          <w:sz w:val="24"/>
          <w:szCs w:val="24"/>
        </w:rPr>
        <w:t>y dopuszcza zmiany postanowień u</w:t>
      </w:r>
      <w:r w:rsidR="00D64A3D" w:rsidRPr="00D64A3D">
        <w:rPr>
          <w:sz w:val="24"/>
          <w:szCs w:val="24"/>
        </w:rPr>
        <w:t>mowy, w których występują takie oczywiste błędy pisarskie lub rachunkowe.</w:t>
      </w:r>
    </w:p>
    <w:p w:rsidR="00D64A3D" w:rsidRPr="00D64A3D" w:rsidRDefault="00D64A3D" w:rsidP="003D1A0A">
      <w:pPr>
        <w:widowControl w:val="0"/>
        <w:numPr>
          <w:ilvl w:val="0"/>
          <w:numId w:val="34"/>
        </w:numPr>
        <w:tabs>
          <w:tab w:val="left" w:pos="390"/>
        </w:tabs>
        <w:ind w:left="284" w:hanging="284"/>
        <w:jc w:val="both"/>
        <w:rPr>
          <w:sz w:val="24"/>
          <w:szCs w:val="24"/>
        </w:rPr>
      </w:pPr>
      <w:r w:rsidRPr="00D64A3D">
        <w:rPr>
          <w:sz w:val="24"/>
          <w:szCs w:val="24"/>
        </w:rPr>
        <w:t>W przypadku zmian budżetu Miasta Zamawiający dopuszcza zmiany:</w:t>
      </w:r>
    </w:p>
    <w:p w:rsidR="00D64A3D" w:rsidRPr="00D64A3D" w:rsidRDefault="00D64A3D" w:rsidP="003D1A0A">
      <w:pPr>
        <w:widowControl w:val="0"/>
        <w:numPr>
          <w:ilvl w:val="0"/>
          <w:numId w:val="35"/>
        </w:numPr>
        <w:tabs>
          <w:tab w:val="left" w:pos="678"/>
        </w:tabs>
        <w:ind w:firstLine="284"/>
        <w:jc w:val="both"/>
        <w:rPr>
          <w:sz w:val="24"/>
          <w:szCs w:val="24"/>
        </w:rPr>
      </w:pPr>
      <w:r w:rsidRPr="00D64A3D">
        <w:rPr>
          <w:sz w:val="24"/>
          <w:szCs w:val="24"/>
        </w:rPr>
        <w:t>sposobu rozliczania lub warunków dokonywania płatności,</w:t>
      </w:r>
    </w:p>
    <w:p w:rsidR="00D64A3D" w:rsidRPr="00D64A3D" w:rsidRDefault="00E72EA4" w:rsidP="003D1A0A">
      <w:pPr>
        <w:widowControl w:val="0"/>
        <w:numPr>
          <w:ilvl w:val="0"/>
          <w:numId w:val="35"/>
        </w:numPr>
        <w:tabs>
          <w:tab w:val="left" w:pos="688"/>
        </w:tabs>
        <w:ind w:firstLine="284"/>
        <w:jc w:val="both"/>
        <w:rPr>
          <w:sz w:val="24"/>
          <w:szCs w:val="24"/>
        </w:rPr>
      </w:pPr>
      <w:r>
        <w:rPr>
          <w:sz w:val="24"/>
          <w:szCs w:val="24"/>
        </w:rPr>
        <w:t>terminu realizacji niniejszej u</w:t>
      </w:r>
      <w:r w:rsidR="00D64A3D" w:rsidRPr="00D64A3D">
        <w:rPr>
          <w:sz w:val="24"/>
          <w:szCs w:val="24"/>
        </w:rPr>
        <w:t>m</w:t>
      </w:r>
      <w:r>
        <w:rPr>
          <w:sz w:val="24"/>
          <w:szCs w:val="24"/>
        </w:rPr>
        <w:t>owy, określonego w § 2 pkt. b) u</w:t>
      </w:r>
      <w:r w:rsidR="00D64A3D" w:rsidRPr="00D64A3D">
        <w:rPr>
          <w:sz w:val="24"/>
          <w:szCs w:val="24"/>
        </w:rPr>
        <w:t>mowy,</w:t>
      </w:r>
    </w:p>
    <w:p w:rsidR="00D64A3D" w:rsidRPr="00D64A3D" w:rsidRDefault="00D64A3D" w:rsidP="003D1A0A">
      <w:pPr>
        <w:widowControl w:val="0"/>
        <w:numPr>
          <w:ilvl w:val="0"/>
          <w:numId w:val="35"/>
        </w:numPr>
        <w:tabs>
          <w:tab w:val="left" w:pos="688"/>
        </w:tabs>
        <w:ind w:firstLine="284"/>
        <w:jc w:val="both"/>
        <w:rPr>
          <w:sz w:val="24"/>
          <w:szCs w:val="24"/>
        </w:rPr>
      </w:pPr>
      <w:r w:rsidRPr="00D64A3D">
        <w:rPr>
          <w:sz w:val="24"/>
          <w:szCs w:val="24"/>
        </w:rPr>
        <w:t>harmonogramu rzeczowo-finansowego.</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Zamawiający przewiduje możliwość dokonania z</w:t>
      </w:r>
      <w:r w:rsidR="00E72EA4">
        <w:rPr>
          <w:sz w:val="24"/>
          <w:szCs w:val="24"/>
        </w:rPr>
        <w:t>mian i uzupełnień nieistotnych u</w:t>
      </w:r>
      <w:r w:rsidRPr="00D64A3D">
        <w:rPr>
          <w:sz w:val="24"/>
          <w:szCs w:val="24"/>
        </w:rPr>
        <w:t>mowy (nie stanowiących zmian istotnych niniejszej umowy), w szczególności:</w:t>
      </w:r>
    </w:p>
    <w:p w:rsidR="00D64A3D" w:rsidRPr="00D64A3D" w:rsidRDefault="00D64A3D" w:rsidP="003D1A0A">
      <w:pPr>
        <w:widowControl w:val="0"/>
        <w:numPr>
          <w:ilvl w:val="0"/>
          <w:numId w:val="36"/>
        </w:numPr>
        <w:tabs>
          <w:tab w:val="left" w:pos="756"/>
        </w:tabs>
        <w:ind w:left="851" w:hanging="567"/>
        <w:jc w:val="both"/>
        <w:rPr>
          <w:sz w:val="24"/>
          <w:szCs w:val="24"/>
        </w:rPr>
      </w:pPr>
      <w:r w:rsidRPr="00D64A3D">
        <w:rPr>
          <w:sz w:val="24"/>
          <w:szCs w:val="24"/>
        </w:rPr>
        <w:t>zmiana nazwy, siedziby stron Umowy, numerów kont bankowych oraz innych danych identyfikacyjnych,</w:t>
      </w:r>
    </w:p>
    <w:p w:rsidR="00D64A3D" w:rsidRPr="00D64A3D" w:rsidRDefault="00D64A3D" w:rsidP="003D1A0A">
      <w:pPr>
        <w:widowControl w:val="0"/>
        <w:numPr>
          <w:ilvl w:val="0"/>
          <w:numId w:val="36"/>
        </w:numPr>
        <w:tabs>
          <w:tab w:val="left" w:pos="756"/>
        </w:tabs>
        <w:ind w:firstLine="284"/>
        <w:jc w:val="both"/>
        <w:rPr>
          <w:sz w:val="24"/>
          <w:szCs w:val="24"/>
        </w:rPr>
      </w:pPr>
      <w:r w:rsidRPr="00D64A3D">
        <w:rPr>
          <w:sz w:val="24"/>
          <w:szCs w:val="24"/>
        </w:rPr>
        <w:t>zmiana osób odpowiedzialnych za kon</w:t>
      </w:r>
      <w:r w:rsidR="00E352A4">
        <w:rPr>
          <w:sz w:val="24"/>
          <w:szCs w:val="24"/>
        </w:rPr>
        <w:t>takty i nadzór nad przedmiotem u</w:t>
      </w:r>
      <w:r w:rsidRPr="00D64A3D">
        <w:rPr>
          <w:sz w:val="24"/>
          <w:szCs w:val="24"/>
        </w:rPr>
        <w:t>mowy.</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D64A3D" w:rsidRPr="00D64A3D" w:rsidRDefault="00D64A3D" w:rsidP="003D1A0A">
      <w:pPr>
        <w:widowControl w:val="0"/>
        <w:numPr>
          <w:ilvl w:val="0"/>
          <w:numId w:val="37"/>
        </w:numPr>
        <w:tabs>
          <w:tab w:val="left" w:pos="746"/>
        </w:tabs>
        <w:ind w:left="851" w:hanging="567"/>
        <w:jc w:val="both"/>
        <w:rPr>
          <w:sz w:val="24"/>
          <w:szCs w:val="24"/>
        </w:rPr>
      </w:pPr>
      <w:r w:rsidRPr="00D64A3D">
        <w:rPr>
          <w:sz w:val="24"/>
          <w:szCs w:val="24"/>
        </w:rPr>
        <w:t>choroby lub innych zdarzeń losowych dotyczących kierownika budowy/robót/,</w:t>
      </w:r>
    </w:p>
    <w:p w:rsidR="00D64A3D" w:rsidRPr="00D64A3D" w:rsidRDefault="00D64A3D" w:rsidP="003D1A0A">
      <w:pPr>
        <w:widowControl w:val="0"/>
        <w:numPr>
          <w:ilvl w:val="0"/>
          <w:numId w:val="37"/>
        </w:numPr>
        <w:tabs>
          <w:tab w:val="left" w:pos="756"/>
        </w:tabs>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rsidR="00D64A3D" w:rsidRPr="00D64A3D" w:rsidRDefault="00D64A3D" w:rsidP="003D1A0A">
      <w:pPr>
        <w:widowControl w:val="0"/>
        <w:numPr>
          <w:ilvl w:val="0"/>
          <w:numId w:val="37"/>
        </w:numPr>
        <w:tabs>
          <w:tab w:val="left" w:pos="756"/>
        </w:tabs>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w:t>
      </w:r>
      <w:r w:rsidR="00E352A4">
        <w:rPr>
          <w:sz w:val="24"/>
          <w:szCs w:val="24"/>
        </w:rPr>
        <w:t>oich obowiązków wynikających z u</w:t>
      </w:r>
      <w:r w:rsidRPr="00D64A3D">
        <w:rPr>
          <w:sz w:val="24"/>
          <w:szCs w:val="24"/>
        </w:rPr>
        <w:t>mowy. Wykonawca zobowiązany jest zmie</w:t>
      </w:r>
      <w:r w:rsidR="006F2DAB">
        <w:rPr>
          <w:sz w:val="24"/>
          <w:szCs w:val="24"/>
        </w:rPr>
        <w:t>nić kierownika budowy/robó</w:t>
      </w:r>
      <w:r w:rsidRPr="00D64A3D">
        <w:rPr>
          <w:sz w:val="24"/>
          <w:szCs w:val="24"/>
        </w:rPr>
        <w:t>t/ zgodnie z żądaniem Zamawiającego we wskazanym przez Zamawiającego terminie.</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 xml:space="preserve"> W przypadku zmiany kierownika budowy/robót/, o których mowa w ust.</w:t>
      </w:r>
      <w:r w:rsidR="00E72EA4">
        <w:rPr>
          <w:sz w:val="24"/>
          <w:szCs w:val="24"/>
        </w:rPr>
        <w:t xml:space="preserve"> 19 i 20 niniejszego paragrafu u</w:t>
      </w:r>
      <w:r w:rsidRPr="00D64A3D">
        <w:rPr>
          <w:sz w:val="24"/>
          <w:szCs w:val="24"/>
        </w:rPr>
        <w:t>mowy, nowy kierownik budowy/robót/ musi spełniać wymagania określone w SIWZ dla danego specjalisty.</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rsidR="00D64A3D" w:rsidRPr="00D64A3D" w:rsidRDefault="00D64A3D" w:rsidP="003D1A0A">
      <w:pPr>
        <w:widowControl w:val="0"/>
        <w:numPr>
          <w:ilvl w:val="0"/>
          <w:numId w:val="38"/>
        </w:numPr>
        <w:tabs>
          <w:tab w:val="left" w:pos="746"/>
        </w:tabs>
        <w:ind w:firstLine="426"/>
        <w:jc w:val="both"/>
        <w:rPr>
          <w:sz w:val="24"/>
          <w:szCs w:val="24"/>
        </w:rPr>
      </w:pPr>
      <w:r w:rsidRPr="00D64A3D">
        <w:rPr>
          <w:sz w:val="24"/>
          <w:szCs w:val="24"/>
        </w:rPr>
        <w:t>w przypadku zmiany terminu realizacji przedmiotu zamówienia lub jego części, lub</w:t>
      </w:r>
    </w:p>
    <w:p w:rsidR="00D64A3D" w:rsidRPr="00D64A3D" w:rsidRDefault="00D64A3D" w:rsidP="003D1A0A">
      <w:pPr>
        <w:widowControl w:val="0"/>
        <w:numPr>
          <w:ilvl w:val="0"/>
          <w:numId w:val="38"/>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D64A3D" w:rsidRPr="00D64A3D" w:rsidRDefault="00D64A3D" w:rsidP="003D1A0A">
      <w:pPr>
        <w:widowControl w:val="0"/>
        <w:numPr>
          <w:ilvl w:val="0"/>
          <w:numId w:val="38"/>
        </w:numPr>
        <w:tabs>
          <w:tab w:val="left" w:pos="756"/>
        </w:tabs>
        <w:ind w:firstLine="426"/>
        <w:jc w:val="both"/>
        <w:rPr>
          <w:sz w:val="24"/>
          <w:szCs w:val="24"/>
        </w:rPr>
      </w:pPr>
      <w:r w:rsidRPr="00D64A3D">
        <w:rPr>
          <w:sz w:val="24"/>
          <w:szCs w:val="24"/>
        </w:rPr>
        <w:t>w przypadku wprowadzenia odbiorów częściowych.</w:t>
      </w:r>
    </w:p>
    <w:p w:rsidR="00D64A3D" w:rsidRPr="00D64A3D" w:rsidRDefault="00D64A3D" w:rsidP="003D1A0A">
      <w:pPr>
        <w:widowControl w:val="0"/>
        <w:numPr>
          <w:ilvl w:val="0"/>
          <w:numId w:val="34"/>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D64A3D" w:rsidRPr="00D64A3D" w:rsidRDefault="00D64A3D" w:rsidP="003D1A0A">
      <w:pPr>
        <w:numPr>
          <w:ilvl w:val="0"/>
          <w:numId w:val="34"/>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7549A2"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3D1A0A">
      <w:pPr>
        <w:numPr>
          <w:ilvl w:val="0"/>
          <w:numId w:val="20"/>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osobowe i rzecz</w:t>
      </w:r>
      <w:r w:rsidR="00E352A4">
        <w:rPr>
          <w:rFonts w:eastAsia="Calibri"/>
          <w:sz w:val="24"/>
          <w:szCs w:val="24"/>
        </w:rPr>
        <w:t>owe wyrządzone przy realizacji u</w:t>
      </w:r>
      <w:r w:rsidRPr="005D09BD">
        <w:rPr>
          <w:rFonts w:eastAsia="Calibri"/>
          <w:sz w:val="24"/>
          <w:szCs w:val="24"/>
        </w:rPr>
        <w:t xml:space="preserve">mowy osobom trzecim z tytułu czynów niedozwolonych, na sumę gwarancyjną nie niższą niż </w:t>
      </w:r>
      <w:r w:rsidRPr="00E72EA4">
        <w:rPr>
          <w:rFonts w:eastAsia="Calibri"/>
          <w:sz w:val="24"/>
          <w:szCs w:val="24"/>
        </w:rPr>
        <w:t>……</w:t>
      </w:r>
      <w:r w:rsidR="00657A52" w:rsidRPr="00E72EA4">
        <w:rPr>
          <w:rFonts w:eastAsia="Calibri"/>
          <w:sz w:val="24"/>
          <w:szCs w:val="24"/>
        </w:rPr>
        <w:t>………..</w:t>
      </w:r>
      <w:r w:rsidRPr="00E72EA4">
        <w:rPr>
          <w:rFonts w:eastAsia="Calibri"/>
          <w:sz w:val="24"/>
          <w:szCs w:val="24"/>
        </w:rPr>
        <w:t>……..</w:t>
      </w:r>
      <w:r w:rsidR="00E72EA4">
        <w:rPr>
          <w:rFonts w:eastAsia="Calibri"/>
          <w:sz w:val="24"/>
          <w:szCs w:val="24"/>
        </w:rPr>
        <w:t xml:space="preserve"> PLN (wartość brutto u</w:t>
      </w:r>
      <w:r w:rsidRPr="005D09BD">
        <w:rPr>
          <w:rFonts w:eastAsia="Calibri"/>
          <w:sz w:val="24"/>
          <w:szCs w:val="24"/>
        </w:rPr>
        <w:t xml:space="preserve">mowy), przy czym Wykonawca zobowiązuje się, iż zawarta </w:t>
      </w:r>
      <w:r w:rsidR="00B67D43">
        <w:rPr>
          <w:rFonts w:eastAsia="Calibri"/>
          <w:sz w:val="24"/>
          <w:szCs w:val="24"/>
        </w:rPr>
        <w:t>u</w:t>
      </w:r>
      <w:r w:rsidRPr="005D09BD">
        <w:rPr>
          <w:rFonts w:eastAsia="Calibri"/>
          <w:sz w:val="24"/>
          <w:szCs w:val="24"/>
        </w:rPr>
        <w:t>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0048387C">
        <w:rPr>
          <w:rFonts w:eastAsia="Calibri"/>
          <w:sz w:val="24"/>
          <w:szCs w:val="24"/>
        </w:rPr>
        <w:t>zawarcia u</w:t>
      </w:r>
      <w:r w:rsidRPr="003C2FC3">
        <w:rPr>
          <w:rFonts w:eastAsia="Calibri"/>
          <w:sz w:val="24"/>
          <w:szCs w:val="24"/>
        </w:rPr>
        <w:t>mowy przekaże Zamawiającemu kopię (oryginał do wglądu) dedykowanej umowy ubezpieczenia</w:t>
      </w:r>
      <w:r w:rsidR="00657A52">
        <w:rPr>
          <w:rFonts w:eastAsia="Calibri"/>
          <w:sz w:val="24"/>
          <w:szCs w:val="24"/>
        </w:rPr>
        <w:t>.</w:t>
      </w:r>
    </w:p>
    <w:p w:rsidR="00427F85" w:rsidRPr="005D09BD" w:rsidRDefault="00427F85" w:rsidP="003D1A0A">
      <w:pPr>
        <w:numPr>
          <w:ilvl w:val="0"/>
          <w:numId w:val="20"/>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w:t>
      </w:r>
      <w:r w:rsidR="00716317">
        <w:rPr>
          <w:rFonts w:eastAsia="Calibri"/>
          <w:sz w:val="24"/>
          <w:szCs w:val="24"/>
        </w:rPr>
        <w:t>.</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w:t>
      </w:r>
      <w:r w:rsidR="00E352A4">
        <w:rPr>
          <w:rFonts w:eastAsia="Calibri"/>
          <w:sz w:val="24"/>
          <w:szCs w:val="24"/>
        </w:rPr>
        <w:t>ły okres realizacji przedmiotu u</w:t>
      </w:r>
      <w:r w:rsidRPr="005D09BD">
        <w:rPr>
          <w:rFonts w:eastAsia="Calibri"/>
          <w:sz w:val="24"/>
          <w:szCs w:val="24"/>
        </w:rPr>
        <w:t>mowy, tj. do czasu dokonania przez Zamawiającego końcowego odbioru jej przedmiotu.</w:t>
      </w:r>
    </w:p>
    <w:p w:rsidR="00427F85" w:rsidRPr="001F08CB" w:rsidRDefault="00E352A4" w:rsidP="003D1A0A">
      <w:pPr>
        <w:numPr>
          <w:ilvl w:val="0"/>
          <w:numId w:val="20"/>
        </w:numPr>
        <w:autoSpaceDE w:val="0"/>
        <w:autoSpaceDN w:val="0"/>
        <w:adjustRightInd w:val="0"/>
        <w:jc w:val="both"/>
        <w:rPr>
          <w:rFonts w:eastAsia="Calibri"/>
          <w:sz w:val="24"/>
          <w:szCs w:val="24"/>
        </w:rPr>
      </w:pPr>
      <w:r>
        <w:rPr>
          <w:rFonts w:eastAsia="Calibri"/>
          <w:sz w:val="24"/>
          <w:szCs w:val="24"/>
        </w:rPr>
        <w:t xml:space="preserve">W przypadku </w:t>
      </w:r>
      <w:r w:rsidR="000D4D74">
        <w:rPr>
          <w:rFonts w:eastAsia="Calibri"/>
          <w:sz w:val="24"/>
          <w:szCs w:val="24"/>
        </w:rPr>
        <w:t>zmiany</w:t>
      </w:r>
      <w:r>
        <w:rPr>
          <w:rFonts w:eastAsia="Calibri"/>
          <w:sz w:val="24"/>
          <w:szCs w:val="24"/>
        </w:rPr>
        <w:t xml:space="preserve"> terminu </w:t>
      </w:r>
      <w:r w:rsidR="000D4D74" w:rsidRPr="00D64A3D">
        <w:rPr>
          <w:sz w:val="24"/>
          <w:szCs w:val="24"/>
        </w:rPr>
        <w:t>zak</w:t>
      </w:r>
      <w:r w:rsidR="000D4D74">
        <w:rPr>
          <w:sz w:val="24"/>
          <w:szCs w:val="24"/>
        </w:rPr>
        <w:t>ończenia realizacji przedmiotu u</w:t>
      </w:r>
      <w:r w:rsidR="000D4D74" w:rsidRPr="00D64A3D">
        <w:rPr>
          <w:sz w:val="24"/>
          <w:szCs w:val="24"/>
        </w:rPr>
        <w:t>mowy</w:t>
      </w:r>
      <w:r w:rsidR="000D4D74">
        <w:rPr>
          <w:rFonts w:eastAsia="Calibri"/>
          <w:sz w:val="24"/>
          <w:szCs w:val="24"/>
        </w:rPr>
        <w:t xml:space="preserve"> </w:t>
      </w:r>
      <w:r w:rsidR="00427F85" w:rsidRPr="0003041B">
        <w:rPr>
          <w:rFonts w:eastAsia="Calibri"/>
          <w:sz w:val="24"/>
          <w:szCs w:val="24"/>
        </w:rPr>
        <w:t xml:space="preserve">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00427F85" w:rsidRPr="001F08CB">
        <w:rPr>
          <w:rFonts w:eastAsia="Calibri"/>
          <w:sz w:val="24"/>
          <w:szCs w:val="24"/>
        </w:rPr>
        <w:t>Wykonawcy.</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w:t>
      </w:r>
      <w:r w:rsidR="00E72EA4">
        <w:rPr>
          <w:rFonts w:eastAsia="Calibri"/>
          <w:sz w:val="24"/>
          <w:szCs w:val="24"/>
        </w:rPr>
        <w:t>ch wskazanych w tym paragrafie u</w:t>
      </w:r>
      <w:r w:rsidRPr="005D09BD">
        <w:rPr>
          <w:rFonts w:eastAsia="Calibri"/>
          <w:sz w:val="24"/>
          <w:szCs w:val="24"/>
        </w:rPr>
        <w:t>mowy.</w:t>
      </w:r>
    </w:p>
    <w:p w:rsidR="00427F85" w:rsidRPr="007D443C" w:rsidRDefault="00427F85" w:rsidP="00D01694">
      <w:pPr>
        <w:pStyle w:val="Tytu"/>
        <w:spacing w:line="360" w:lineRule="auto"/>
        <w:rPr>
          <w:color w:val="000000"/>
          <w:sz w:val="24"/>
        </w:rPr>
      </w:pPr>
      <w:r>
        <w:rPr>
          <w:color w:val="000000"/>
          <w:sz w:val="24"/>
        </w:rPr>
        <w:t>§ 1</w:t>
      </w:r>
      <w:r w:rsidR="00E0306C">
        <w:rPr>
          <w:color w:val="000000"/>
          <w:sz w:val="24"/>
        </w:rPr>
        <w:t>7</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Zmiany umowy wymagają zachowania formy pisemnej pod rygorem nieważności.</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sprawach nieuregulowanych w niniejszej Umowie będą miały zastosowanie przepisy ustawy Pzp, Kodeksu cywilnego oraz inne odpowiednie przepisy prawa.</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w:t>
      </w:r>
      <w:r w:rsidR="00B67D43">
        <w:rPr>
          <w:sz w:val="24"/>
          <w:szCs w:val="24"/>
        </w:rPr>
        <w:t xml:space="preserve"> zakresie określonym niniejszą u</w:t>
      </w:r>
      <w:r>
        <w:rPr>
          <w:sz w:val="24"/>
          <w:szCs w:val="24"/>
        </w:rPr>
        <w:t>mową.</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3D1A0A">
      <w:pPr>
        <w:numPr>
          <w:ilvl w:val="0"/>
          <w:numId w:val="25"/>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D60E34" w:rsidP="003D1A0A">
      <w:pPr>
        <w:numPr>
          <w:ilvl w:val="0"/>
          <w:numId w:val="25"/>
        </w:numPr>
        <w:autoSpaceDE w:val="0"/>
        <w:autoSpaceDN w:val="0"/>
        <w:adjustRightInd w:val="0"/>
        <w:ind w:left="1418" w:hanging="425"/>
        <w:jc w:val="both"/>
        <w:rPr>
          <w:sz w:val="24"/>
          <w:szCs w:val="24"/>
        </w:rPr>
      </w:pPr>
      <w:r>
        <w:rPr>
          <w:sz w:val="24"/>
          <w:szCs w:val="24"/>
        </w:rPr>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D60E34"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rsidR="00150331" w:rsidRDefault="00150331" w:rsidP="003D1A0A">
      <w:pPr>
        <w:numPr>
          <w:ilvl w:val="0"/>
          <w:numId w:val="25"/>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3D1A0A">
      <w:pPr>
        <w:numPr>
          <w:ilvl w:val="0"/>
          <w:numId w:val="43"/>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670812" w:rsidRDefault="00670812" w:rsidP="00670812">
      <w:pPr>
        <w:pStyle w:val="Teksttreci20"/>
        <w:shd w:val="clear" w:color="auto" w:fill="auto"/>
        <w:tabs>
          <w:tab w:val="right" w:pos="7574"/>
        </w:tabs>
        <w:spacing w:after="0" w:line="220" w:lineRule="exact"/>
        <w:ind w:firstLine="0"/>
        <w:jc w:val="both"/>
        <w:rPr>
          <w:sz w:val="24"/>
          <w:szCs w:val="24"/>
        </w:rPr>
      </w:pPr>
    </w:p>
    <w:p w:rsidR="00670812" w:rsidRDefault="00D217B4" w:rsidP="00670812">
      <w:pPr>
        <w:pStyle w:val="Teksttreci20"/>
        <w:shd w:val="clear" w:color="auto" w:fill="auto"/>
        <w:spacing w:after="0" w:line="220" w:lineRule="exact"/>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rsidR="00670812" w:rsidRDefault="00670812" w:rsidP="00670812">
      <w:r>
        <w:t xml:space="preserve"> </w:t>
      </w:r>
    </w:p>
    <w:p w:rsidR="00670812" w:rsidRDefault="00670812" w:rsidP="00670812"/>
    <w:p w:rsidR="00670812" w:rsidRDefault="00670812" w:rsidP="00670812"/>
    <w:p w:rsidR="00670812" w:rsidRDefault="00670812" w:rsidP="00D217B4">
      <w:pPr>
        <w:ind w:firstLine="708"/>
      </w:pPr>
      <w:r>
        <w:t xml:space="preserve">        ……………………..</w:t>
      </w:r>
      <w:r>
        <w:tab/>
      </w:r>
      <w:r>
        <w:tab/>
      </w:r>
      <w:r w:rsidR="00D217B4">
        <w:tab/>
      </w:r>
      <w:r w:rsidR="00D217B4">
        <w:tab/>
      </w:r>
      <w:r w:rsidR="00D217B4">
        <w:tab/>
      </w:r>
      <w:r>
        <w:tab/>
        <w:t>……………………...</w:t>
      </w:r>
    </w:p>
    <w:p w:rsidR="00670812" w:rsidRDefault="00670812" w:rsidP="00670812"/>
    <w:p w:rsidR="00670812" w:rsidRDefault="00670812" w:rsidP="00670812"/>
    <w:p w:rsidR="00670812" w:rsidRDefault="00670812" w:rsidP="00670812"/>
    <w:p w:rsidR="00670812" w:rsidRDefault="00670812"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670812" w:rsidRDefault="00670812" w:rsidP="00670812"/>
    <w:p w:rsidR="00670812" w:rsidRPr="00A945C2" w:rsidRDefault="00670812" w:rsidP="00670812">
      <w:pPr>
        <w:spacing w:line="276" w:lineRule="auto"/>
        <w:jc w:val="both"/>
      </w:pPr>
      <w:r w:rsidRPr="00A945C2">
        <w:t xml:space="preserve">Finansowanie zaplanowano w dziale </w:t>
      </w:r>
      <w:r w:rsidR="00CB305B">
        <w:t>..</w:t>
      </w:r>
      <w:r>
        <w:t>…</w:t>
      </w:r>
      <w:r w:rsidR="00CB305B">
        <w:t>..</w:t>
      </w:r>
      <w:r>
        <w:t>….</w:t>
      </w:r>
      <w:r w:rsidRPr="00A945C2">
        <w:t xml:space="preserve">, rozdział </w:t>
      </w:r>
      <w:r>
        <w:t>…</w:t>
      </w:r>
      <w:r w:rsidR="00CB305B">
        <w:t>..</w:t>
      </w:r>
      <w:r>
        <w:t>…</w:t>
      </w:r>
      <w:r w:rsidR="00CB305B">
        <w:t>…</w:t>
      </w:r>
      <w:r>
        <w:t>…</w:t>
      </w:r>
      <w:r w:rsidR="00CB305B">
        <w:t xml:space="preserve"> §……………</w:t>
      </w:r>
      <w:r w:rsidRPr="00A945C2">
        <w:t xml:space="preserve"> </w:t>
      </w: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Pr="00A945C2" w:rsidRDefault="00670812" w:rsidP="00670812">
      <w:pPr>
        <w:spacing w:line="276" w:lineRule="auto"/>
        <w:jc w:val="both"/>
        <w:rPr>
          <w:sz w:val="18"/>
          <w:szCs w:val="18"/>
        </w:rPr>
      </w:pPr>
    </w:p>
    <w:p w:rsidR="00670812" w:rsidRPr="00A945C2" w:rsidRDefault="00670812" w:rsidP="00670812">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rsidR="00670812" w:rsidRPr="00A945C2" w:rsidRDefault="00670812" w:rsidP="00670812">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sectPr w:rsidR="00427F85" w:rsidSect="00EF67E2">
      <w:headerReference w:type="even" r:id="rId9"/>
      <w:headerReference w:type="default" r:id="rId10"/>
      <w:footerReference w:type="even" r:id="rId11"/>
      <w:footerReference w:type="default" r:id="rId12"/>
      <w:headerReference w:type="first" r:id="rId13"/>
      <w:pgSz w:w="11906" w:h="16838"/>
      <w:pgMar w:top="1361" w:right="1418" w:bottom="136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FD" w:rsidRDefault="005E08FD">
      <w:r>
        <w:separator/>
      </w:r>
    </w:p>
    <w:p w:rsidR="005E08FD" w:rsidRDefault="005E08FD"/>
  </w:endnote>
  <w:endnote w:type="continuationSeparator" w:id="0">
    <w:p w:rsidR="005E08FD" w:rsidRDefault="005E08FD">
      <w:r>
        <w:continuationSeparator/>
      </w:r>
    </w:p>
    <w:p w:rsidR="005E08FD" w:rsidRDefault="005E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84" w:rsidRDefault="00674D84">
    <w:pPr>
      <w:pStyle w:val="Stopka"/>
      <w:jc w:val="right"/>
    </w:pPr>
    <w:r>
      <w:fldChar w:fldCharType="begin"/>
    </w:r>
    <w:r>
      <w:instrText>PAGE   \* MERGEFORMAT</w:instrText>
    </w:r>
    <w:r>
      <w:fldChar w:fldCharType="separate"/>
    </w:r>
    <w:r w:rsidR="00AE40F4">
      <w:rPr>
        <w:noProof/>
      </w:rPr>
      <w:t>12</w:t>
    </w:r>
    <w:r>
      <w:fldChar w:fldCharType="end"/>
    </w:r>
  </w:p>
  <w:p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FD" w:rsidRDefault="005E08FD">
      <w:r>
        <w:separator/>
      </w:r>
    </w:p>
    <w:p w:rsidR="005E08FD" w:rsidRDefault="005E08FD"/>
  </w:footnote>
  <w:footnote w:type="continuationSeparator" w:id="0">
    <w:p w:rsidR="005E08FD" w:rsidRDefault="005E08FD">
      <w:r>
        <w:continuationSeparator/>
      </w:r>
    </w:p>
    <w:p w:rsidR="005E08FD" w:rsidRDefault="005E08FD"/>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8304D2">
      <w:rPr>
        <w:sz w:val="22"/>
        <w:szCs w:val="22"/>
      </w:rPr>
      <w:t>2</w:t>
    </w:r>
    <w:r w:rsidRPr="006844A7">
      <w:rPr>
        <w:sz w:val="22"/>
        <w:szCs w:val="22"/>
      </w:rPr>
      <w:t xml:space="preserve"> do SIWZ nr WIM.271.1.</w:t>
    </w:r>
    <w:r w:rsidR="00CD0582">
      <w:rPr>
        <w:sz w:val="22"/>
        <w:szCs w:val="22"/>
      </w:rPr>
      <w:t>6</w:t>
    </w:r>
    <w:r w:rsidR="00D05643">
      <w:rPr>
        <w:sz w:val="22"/>
        <w:szCs w:val="22"/>
      </w:rPr>
      <w:t>7</w:t>
    </w:r>
    <w:r w:rsidRPr="006844A7">
      <w:rPr>
        <w:sz w:val="22"/>
        <w:szCs w:val="22"/>
      </w:rPr>
      <w:t>.2017</w:t>
    </w:r>
  </w:p>
  <w:p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15:restartNumberingAfterBreak="0">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7"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3"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15:restartNumberingAfterBreak="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3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7"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1"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2"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3"/>
  </w:num>
  <w:num w:numId="4">
    <w:abstractNumId w:val="20"/>
  </w:num>
  <w:num w:numId="5">
    <w:abstractNumId w:val="31"/>
  </w:num>
  <w:num w:numId="6">
    <w:abstractNumId w:val="32"/>
  </w:num>
  <w:num w:numId="7">
    <w:abstractNumId w:val="8"/>
  </w:num>
  <w:num w:numId="8">
    <w:abstractNumId w:val="1"/>
  </w:num>
  <w:num w:numId="9">
    <w:abstractNumId w:val="28"/>
  </w:num>
  <w:num w:numId="10">
    <w:abstractNumId w:val="3"/>
  </w:num>
  <w:num w:numId="11">
    <w:abstractNumId w:val="42"/>
  </w:num>
  <w:num w:numId="12">
    <w:abstractNumId w:val="38"/>
  </w:num>
  <w:num w:numId="13">
    <w:abstractNumId w:val="44"/>
  </w:num>
  <w:num w:numId="14">
    <w:abstractNumId w:val="16"/>
  </w:num>
  <w:num w:numId="15">
    <w:abstractNumId w:val="17"/>
  </w:num>
  <w:num w:numId="16">
    <w:abstractNumId w:val="18"/>
  </w:num>
  <w:num w:numId="17">
    <w:abstractNumId w:val="10"/>
  </w:num>
  <w:num w:numId="18">
    <w:abstractNumId w:val="35"/>
  </w:num>
  <w:num w:numId="19">
    <w:abstractNumId w:val="37"/>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9"/>
  </w:num>
  <w:num w:numId="23">
    <w:abstractNumId w:val="11"/>
  </w:num>
  <w:num w:numId="24">
    <w:abstractNumId w:val="13"/>
  </w:num>
  <w:num w:numId="25">
    <w:abstractNumId w:val="45"/>
  </w:num>
  <w:num w:numId="26">
    <w:abstractNumId w:val="4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48"/>
  </w:num>
  <w:num w:numId="32">
    <w:abstractNumId w:val="33"/>
  </w:num>
  <w:num w:numId="33">
    <w:abstractNumId w:val="50"/>
  </w:num>
  <w:num w:numId="34">
    <w:abstractNumId w:val="47"/>
  </w:num>
  <w:num w:numId="35">
    <w:abstractNumId w:val="39"/>
  </w:num>
  <w:num w:numId="36">
    <w:abstractNumId w:val="27"/>
  </w:num>
  <w:num w:numId="37">
    <w:abstractNumId w:val="40"/>
  </w:num>
  <w:num w:numId="38">
    <w:abstractNumId w:val="12"/>
  </w:num>
  <w:num w:numId="39">
    <w:abstractNumId w:val="36"/>
  </w:num>
  <w:num w:numId="40">
    <w:abstractNumId w:val="49"/>
  </w:num>
  <w:num w:numId="41">
    <w:abstractNumId w:val="43"/>
  </w:num>
  <w:num w:numId="42">
    <w:abstractNumId w:val="19"/>
  </w:num>
  <w:num w:numId="43">
    <w:abstractNumId w:val="34"/>
  </w:num>
  <w:num w:numId="44">
    <w:abstractNumId w:val="15"/>
  </w:num>
  <w:num w:numId="45">
    <w:abstractNumId w:val="32"/>
    <w:lvlOverride w:ilvl="0">
      <w:startOverride w:val="3"/>
    </w:lvlOverride>
  </w:num>
  <w:num w:numId="46">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A3F"/>
    <w:rsid w:val="0002012B"/>
    <w:rsid w:val="0003093E"/>
    <w:rsid w:val="00031A2D"/>
    <w:rsid w:val="0003775D"/>
    <w:rsid w:val="000403CE"/>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B13EC"/>
    <w:rsid w:val="000C3D6E"/>
    <w:rsid w:val="000C4D9B"/>
    <w:rsid w:val="000D0DEA"/>
    <w:rsid w:val="000D2E49"/>
    <w:rsid w:val="000D4D74"/>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121FC"/>
    <w:rsid w:val="00121176"/>
    <w:rsid w:val="0013490D"/>
    <w:rsid w:val="00135264"/>
    <w:rsid w:val="001359F5"/>
    <w:rsid w:val="00150331"/>
    <w:rsid w:val="00154A71"/>
    <w:rsid w:val="0016693E"/>
    <w:rsid w:val="00167B25"/>
    <w:rsid w:val="00172EE4"/>
    <w:rsid w:val="00184CAE"/>
    <w:rsid w:val="00187BBE"/>
    <w:rsid w:val="00187D1A"/>
    <w:rsid w:val="00187FD1"/>
    <w:rsid w:val="0019655A"/>
    <w:rsid w:val="00196AE8"/>
    <w:rsid w:val="001A65CC"/>
    <w:rsid w:val="001C70EE"/>
    <w:rsid w:val="001D71EB"/>
    <w:rsid w:val="001E0A42"/>
    <w:rsid w:val="001E1DD1"/>
    <w:rsid w:val="001E69BB"/>
    <w:rsid w:val="001F08CB"/>
    <w:rsid w:val="001F0AA9"/>
    <w:rsid w:val="001F468A"/>
    <w:rsid w:val="00202017"/>
    <w:rsid w:val="002245FF"/>
    <w:rsid w:val="002255D7"/>
    <w:rsid w:val="00226D43"/>
    <w:rsid w:val="00227CBA"/>
    <w:rsid w:val="00243BF4"/>
    <w:rsid w:val="00244525"/>
    <w:rsid w:val="002555C3"/>
    <w:rsid w:val="00257AB8"/>
    <w:rsid w:val="002622D3"/>
    <w:rsid w:val="00264FD7"/>
    <w:rsid w:val="00275C03"/>
    <w:rsid w:val="002800C9"/>
    <w:rsid w:val="0028595C"/>
    <w:rsid w:val="002910EE"/>
    <w:rsid w:val="002916B6"/>
    <w:rsid w:val="00293982"/>
    <w:rsid w:val="002957B9"/>
    <w:rsid w:val="002A0C02"/>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3B5"/>
    <w:rsid w:val="00310CEE"/>
    <w:rsid w:val="0031437E"/>
    <w:rsid w:val="0032551F"/>
    <w:rsid w:val="00344796"/>
    <w:rsid w:val="00356488"/>
    <w:rsid w:val="00362953"/>
    <w:rsid w:val="00365DB9"/>
    <w:rsid w:val="00366DB1"/>
    <w:rsid w:val="003737CF"/>
    <w:rsid w:val="0037591C"/>
    <w:rsid w:val="00377425"/>
    <w:rsid w:val="00384D98"/>
    <w:rsid w:val="003A0A04"/>
    <w:rsid w:val="003A55BF"/>
    <w:rsid w:val="003B5445"/>
    <w:rsid w:val="003B6C53"/>
    <w:rsid w:val="003B7BAC"/>
    <w:rsid w:val="003D1A0A"/>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17E1F"/>
    <w:rsid w:val="00522ECF"/>
    <w:rsid w:val="00530D59"/>
    <w:rsid w:val="00536575"/>
    <w:rsid w:val="0054373A"/>
    <w:rsid w:val="005440AF"/>
    <w:rsid w:val="00547C8F"/>
    <w:rsid w:val="0055254A"/>
    <w:rsid w:val="00555C94"/>
    <w:rsid w:val="0055602C"/>
    <w:rsid w:val="005560FB"/>
    <w:rsid w:val="00557397"/>
    <w:rsid w:val="00571726"/>
    <w:rsid w:val="0057209D"/>
    <w:rsid w:val="005872CC"/>
    <w:rsid w:val="00593F26"/>
    <w:rsid w:val="00595AFE"/>
    <w:rsid w:val="005A1ADC"/>
    <w:rsid w:val="005A2F1A"/>
    <w:rsid w:val="005B03BB"/>
    <w:rsid w:val="005B0927"/>
    <w:rsid w:val="005B6216"/>
    <w:rsid w:val="005C6C8F"/>
    <w:rsid w:val="005C7195"/>
    <w:rsid w:val="005D1AED"/>
    <w:rsid w:val="005E08F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16317"/>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7CEB"/>
    <w:rsid w:val="008002C6"/>
    <w:rsid w:val="008027A5"/>
    <w:rsid w:val="00805B42"/>
    <w:rsid w:val="00823C02"/>
    <w:rsid w:val="008304D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2546"/>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392"/>
    <w:rsid w:val="00943EC9"/>
    <w:rsid w:val="0096126A"/>
    <w:rsid w:val="00965508"/>
    <w:rsid w:val="00970A7E"/>
    <w:rsid w:val="00977DA5"/>
    <w:rsid w:val="00982BC2"/>
    <w:rsid w:val="009954EA"/>
    <w:rsid w:val="009A35B9"/>
    <w:rsid w:val="009A6A31"/>
    <w:rsid w:val="009A72C5"/>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104"/>
    <w:rsid w:val="00A0337E"/>
    <w:rsid w:val="00A0468F"/>
    <w:rsid w:val="00A12764"/>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40F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67A68"/>
    <w:rsid w:val="00B67D43"/>
    <w:rsid w:val="00B73522"/>
    <w:rsid w:val="00B820C0"/>
    <w:rsid w:val="00B871D8"/>
    <w:rsid w:val="00B956FE"/>
    <w:rsid w:val="00BA4DB7"/>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06C2"/>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D99"/>
    <w:rsid w:val="00C91F38"/>
    <w:rsid w:val="00C925B2"/>
    <w:rsid w:val="00C95DC8"/>
    <w:rsid w:val="00CA0AC1"/>
    <w:rsid w:val="00CA3775"/>
    <w:rsid w:val="00CA3930"/>
    <w:rsid w:val="00CA4134"/>
    <w:rsid w:val="00CB305B"/>
    <w:rsid w:val="00CB5B8A"/>
    <w:rsid w:val="00CC3B43"/>
    <w:rsid w:val="00CC7D17"/>
    <w:rsid w:val="00CC7FC1"/>
    <w:rsid w:val="00CD0582"/>
    <w:rsid w:val="00CD3D85"/>
    <w:rsid w:val="00CE0048"/>
    <w:rsid w:val="00CE7B48"/>
    <w:rsid w:val="00D01694"/>
    <w:rsid w:val="00D05643"/>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1BAD"/>
    <w:rsid w:val="00DE34CB"/>
    <w:rsid w:val="00DE5B47"/>
    <w:rsid w:val="00DE60C4"/>
    <w:rsid w:val="00DE691E"/>
    <w:rsid w:val="00DE72FD"/>
    <w:rsid w:val="00DF0028"/>
    <w:rsid w:val="00DF13AE"/>
    <w:rsid w:val="00DF149A"/>
    <w:rsid w:val="00E0306C"/>
    <w:rsid w:val="00E04A5C"/>
    <w:rsid w:val="00E12E1B"/>
    <w:rsid w:val="00E13171"/>
    <w:rsid w:val="00E139F2"/>
    <w:rsid w:val="00E208BA"/>
    <w:rsid w:val="00E250A5"/>
    <w:rsid w:val="00E26AFE"/>
    <w:rsid w:val="00E32A16"/>
    <w:rsid w:val="00E342FB"/>
    <w:rsid w:val="00E352A4"/>
    <w:rsid w:val="00E36CBF"/>
    <w:rsid w:val="00E37DF2"/>
    <w:rsid w:val="00E43F2F"/>
    <w:rsid w:val="00E44E85"/>
    <w:rsid w:val="00E508B2"/>
    <w:rsid w:val="00E54CF5"/>
    <w:rsid w:val="00E61CBA"/>
    <w:rsid w:val="00E72EA4"/>
    <w:rsid w:val="00E74359"/>
    <w:rsid w:val="00E7601D"/>
    <w:rsid w:val="00E83702"/>
    <w:rsid w:val="00E85D32"/>
    <w:rsid w:val="00E92DF9"/>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239C5"/>
    <w:rsid w:val="00F31CF6"/>
    <w:rsid w:val="00F34695"/>
    <w:rsid w:val="00F36798"/>
    <w:rsid w:val="00F36AE4"/>
    <w:rsid w:val="00F43242"/>
    <w:rsid w:val="00F47D48"/>
    <w:rsid w:val="00F50E86"/>
    <w:rsid w:val="00F51A94"/>
    <w:rsid w:val="00F523AC"/>
    <w:rsid w:val="00F56A65"/>
    <w:rsid w:val="00F646BB"/>
    <w:rsid w:val="00F708E8"/>
    <w:rsid w:val="00F73481"/>
    <w:rsid w:val="00F768BF"/>
    <w:rsid w:val="00F775FE"/>
    <w:rsid w:val="00F90A3A"/>
    <w:rsid w:val="00F937D0"/>
    <w:rsid w:val="00F938D0"/>
    <w:rsid w:val="00F96C2F"/>
    <w:rsid w:val="00F973F8"/>
    <w:rsid w:val="00F97AF1"/>
    <w:rsid w:val="00FA3843"/>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EDCD2"/>
  <w15:docId w15:val="{D5F2A184-95F5-478A-A8CD-DE635A3E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D316-58A6-437B-B406-0CD13A60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Pages>
  <Words>9633</Words>
  <Characters>57803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43</cp:revision>
  <cp:lastPrinted>2017-10-18T09:14:00Z</cp:lastPrinted>
  <dcterms:created xsi:type="dcterms:W3CDTF">2017-05-04T05:16:00Z</dcterms:created>
  <dcterms:modified xsi:type="dcterms:W3CDTF">2017-10-19T05:42:00Z</dcterms:modified>
</cp:coreProperties>
</file>