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32" w:rsidRDefault="00130832" w:rsidP="0013083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130832" w:rsidRDefault="00130832" w:rsidP="0013083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z dnia 2.10.2017r. dotyczące </w:t>
      </w:r>
      <w:r w:rsidRPr="004C3B53">
        <w:rPr>
          <w:sz w:val="24"/>
          <w:szCs w:val="24"/>
        </w:rPr>
        <w:t>udostępnienia szerokopasmowego łącza stałego za pomocą własnego węzła dostępowego do budynku przy ul. Piastowskiej 62 na potrzeby działalności Centrum Usług Doradczych, dofinansowanego w ramach  projektu Transgraniczna Sieć Centrów Usługowo – Doradczych w Euroregionie Pomerania wraz z powiatem Märkische – Oderland – Interreg Va</w:t>
      </w:r>
      <w:r>
        <w:rPr>
          <w:sz w:val="24"/>
          <w:szCs w:val="24"/>
        </w:rPr>
        <w:t xml:space="preserve"> , na okres 16.10.2017 – 31.12.2020</w:t>
      </w:r>
    </w:p>
    <w:p w:rsidR="00130832" w:rsidRDefault="00130832" w:rsidP="00130832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130832" w:rsidRPr="009968DB" w:rsidRDefault="00130832" w:rsidP="0013083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……………</w:t>
      </w:r>
    </w:p>
    <w:p w:rsidR="00130832" w:rsidRPr="009968DB" w:rsidRDefault="00130832" w:rsidP="00130832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130832" w:rsidRPr="009968DB" w:rsidRDefault="00130832" w:rsidP="0013083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130832" w:rsidRPr="009968DB" w:rsidRDefault="00130832" w:rsidP="0013083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130832" w:rsidRDefault="00130832" w:rsidP="0013083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130832" w:rsidRDefault="00130832" w:rsidP="0013083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130832" w:rsidRDefault="00130832" w:rsidP="0013083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130832" w:rsidRDefault="00130832" w:rsidP="0013083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130832" w:rsidRDefault="00130832" w:rsidP="0013083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130832" w:rsidRDefault="00130832" w:rsidP="0013083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30832" w:rsidRDefault="00130832" w:rsidP="0013083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130832" w:rsidRDefault="00130832" w:rsidP="00130832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130832" w:rsidRDefault="00130832" w:rsidP="0013083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130832" w:rsidRDefault="00130832" w:rsidP="0013083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130832" w:rsidRDefault="00130832" w:rsidP="0013083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130832" w:rsidRDefault="00130832" w:rsidP="0013083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130832" w:rsidRDefault="00130832" w:rsidP="0013083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130832" w:rsidRDefault="00130832" w:rsidP="0013083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130832" w:rsidRPr="005F7FD8" w:rsidRDefault="00130832" w:rsidP="0013083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921D01" w:rsidRDefault="00921D01"/>
    <w:sectPr w:rsidR="00921D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FE" w:rsidRDefault="00E718FE" w:rsidP="00130832">
      <w:r>
        <w:separator/>
      </w:r>
    </w:p>
  </w:endnote>
  <w:endnote w:type="continuationSeparator" w:id="0">
    <w:p w:rsidR="00E718FE" w:rsidRDefault="00E718FE" w:rsidP="0013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32" w:rsidRDefault="00130832" w:rsidP="001308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6C46154" wp14:editId="56D6A6D6">
          <wp:extent cx="3314700" cy="904875"/>
          <wp:effectExtent l="0" t="0" r="0" b="9525"/>
          <wp:docPr id="2" name="Obraz 2" descr="Int5a Foerderhinwe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nt5a Foerderhinweis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FE" w:rsidRDefault="00E718FE" w:rsidP="00130832">
      <w:r>
        <w:separator/>
      </w:r>
    </w:p>
  </w:footnote>
  <w:footnote w:type="continuationSeparator" w:id="0">
    <w:p w:rsidR="00E718FE" w:rsidRDefault="00E718FE" w:rsidP="0013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32"/>
    <w:rsid w:val="00130832"/>
    <w:rsid w:val="002D0DCA"/>
    <w:rsid w:val="008C23D3"/>
    <w:rsid w:val="00921D01"/>
    <w:rsid w:val="00CB2655"/>
    <w:rsid w:val="00E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8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8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0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8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8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8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0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8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aprejzner</dc:creator>
  <cp:lastModifiedBy>aprejzner</cp:lastModifiedBy>
  <cp:revision>2</cp:revision>
  <dcterms:created xsi:type="dcterms:W3CDTF">2017-10-02T09:41:00Z</dcterms:created>
  <dcterms:modified xsi:type="dcterms:W3CDTF">2017-10-02T09:41:00Z</dcterms:modified>
</cp:coreProperties>
</file>