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40" w:rsidRDefault="00164240">
      <w:pPr>
        <w:pStyle w:val="Nagwek2"/>
      </w:pPr>
    </w:p>
    <w:p w:rsidR="0026128C" w:rsidRPr="00582F94" w:rsidRDefault="00582F94" w:rsidP="0026128C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F94">
        <w:rPr>
          <w:rFonts w:ascii="Arial" w:hAnsi="Arial" w:cs="Arial"/>
          <w:sz w:val="22"/>
          <w:szCs w:val="22"/>
        </w:rPr>
        <w:tab/>
        <w:t xml:space="preserve">Załącznik </w:t>
      </w:r>
    </w:p>
    <w:p w:rsidR="00582F94" w:rsidRPr="00582F94" w:rsidRDefault="00263F39" w:rsidP="00261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 w:rsidR="00582F94" w:rsidRPr="00582F94">
        <w:rPr>
          <w:rFonts w:ascii="Arial" w:hAnsi="Arial" w:cs="Arial"/>
          <w:sz w:val="22"/>
          <w:szCs w:val="22"/>
        </w:rPr>
        <w:t xml:space="preserve">o Uchwały Nr </w:t>
      </w:r>
      <w:r w:rsidR="00F762AC">
        <w:rPr>
          <w:rFonts w:ascii="Arial" w:hAnsi="Arial" w:cs="Arial"/>
          <w:sz w:val="22"/>
          <w:szCs w:val="22"/>
        </w:rPr>
        <w:t>XVIII/141/2011</w:t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</w:r>
      <w:r w:rsidR="00582F94" w:rsidRPr="00582F94">
        <w:rPr>
          <w:rFonts w:ascii="Arial" w:hAnsi="Arial" w:cs="Arial"/>
          <w:sz w:val="22"/>
          <w:szCs w:val="22"/>
        </w:rPr>
        <w:tab/>
        <w:t>Rady Miasta Świnoujści</w:t>
      </w:r>
      <w:r w:rsidR="00F762AC">
        <w:rPr>
          <w:rFonts w:ascii="Arial" w:hAnsi="Arial" w:cs="Arial"/>
          <w:sz w:val="22"/>
          <w:szCs w:val="22"/>
        </w:rPr>
        <w:t>e</w:t>
      </w:r>
    </w:p>
    <w:p w:rsidR="0026128C" w:rsidRDefault="00803C1A" w:rsidP="0026128C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</w:t>
      </w:r>
      <w:r w:rsidR="00582F94" w:rsidRPr="00582F94">
        <w:rPr>
          <w:rFonts w:ascii="Arial" w:hAnsi="Arial" w:cs="Arial"/>
          <w:sz w:val="22"/>
          <w:szCs w:val="22"/>
        </w:rPr>
        <w:t xml:space="preserve"> dnia </w:t>
      </w:r>
      <w:r w:rsidR="00F762AC">
        <w:rPr>
          <w:rFonts w:ascii="Arial" w:hAnsi="Arial" w:cs="Arial"/>
          <w:sz w:val="22"/>
          <w:szCs w:val="22"/>
        </w:rPr>
        <w:t>24 listopada 2011 r.</w:t>
      </w:r>
    </w:p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Pr="008F5BC7" w:rsidRDefault="0026128C" w:rsidP="0026128C">
      <w:pPr>
        <w:jc w:val="center"/>
        <w:rPr>
          <w:rFonts w:ascii="Arial" w:hAnsi="Arial" w:cs="Arial"/>
          <w:b/>
          <w:sz w:val="36"/>
          <w:szCs w:val="36"/>
        </w:rPr>
      </w:pPr>
      <w:r w:rsidRPr="008F5BC7">
        <w:rPr>
          <w:rFonts w:ascii="Arial" w:hAnsi="Arial" w:cs="Arial"/>
          <w:b/>
          <w:sz w:val="36"/>
          <w:szCs w:val="36"/>
        </w:rPr>
        <w:t>WIELOLETNI PLAN ROZWOJU I MODERNIZACJI</w:t>
      </w:r>
    </w:p>
    <w:p w:rsidR="0026128C" w:rsidRDefault="0026128C" w:rsidP="0026128C">
      <w:pPr>
        <w:jc w:val="center"/>
        <w:rPr>
          <w:rFonts w:ascii="Arial" w:hAnsi="Arial" w:cs="Arial"/>
          <w:b/>
          <w:sz w:val="36"/>
          <w:szCs w:val="36"/>
        </w:rPr>
      </w:pPr>
      <w:r w:rsidRPr="008F5BC7">
        <w:rPr>
          <w:rFonts w:ascii="Arial" w:hAnsi="Arial" w:cs="Arial"/>
          <w:b/>
          <w:sz w:val="36"/>
          <w:szCs w:val="36"/>
        </w:rPr>
        <w:t xml:space="preserve">URZĄDZEŃ WODOCIĄGOWYCH I KANALIZACYJNYCH </w:t>
      </w:r>
    </w:p>
    <w:p w:rsidR="0026128C" w:rsidRPr="008F5BC7" w:rsidRDefault="0026128C" w:rsidP="0026128C">
      <w:pPr>
        <w:jc w:val="center"/>
        <w:rPr>
          <w:rFonts w:ascii="Arial" w:hAnsi="Arial" w:cs="Arial"/>
          <w:b/>
          <w:sz w:val="36"/>
          <w:szCs w:val="36"/>
        </w:rPr>
      </w:pPr>
    </w:p>
    <w:p w:rsidR="0026128C" w:rsidRDefault="0026128C" w:rsidP="0026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ZAKŁADU WODOCIĄGÓW I KANALIZACJI SP. Z O.O.</w:t>
      </w:r>
    </w:p>
    <w:p w:rsidR="0026128C" w:rsidRDefault="0026128C" w:rsidP="0026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ŚWINOUJŚCIU </w:t>
      </w:r>
    </w:p>
    <w:p w:rsidR="0026128C" w:rsidRDefault="0026128C" w:rsidP="0026128C">
      <w:pPr>
        <w:jc w:val="center"/>
        <w:rPr>
          <w:rFonts w:ascii="Arial" w:hAnsi="Arial" w:cs="Arial"/>
          <w:b/>
          <w:sz w:val="32"/>
          <w:szCs w:val="32"/>
        </w:rPr>
      </w:pPr>
    </w:p>
    <w:p w:rsidR="0026128C" w:rsidRDefault="0026128C" w:rsidP="0026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6769E">
        <w:rPr>
          <w:rFonts w:ascii="Arial" w:hAnsi="Arial" w:cs="Arial"/>
          <w:b/>
          <w:sz w:val="32"/>
          <w:szCs w:val="32"/>
        </w:rPr>
        <w:t>11</w:t>
      </w:r>
      <w:r w:rsidR="0094370E">
        <w:rPr>
          <w:rFonts w:ascii="Arial" w:hAnsi="Arial" w:cs="Arial"/>
          <w:b/>
          <w:sz w:val="32"/>
          <w:szCs w:val="32"/>
        </w:rPr>
        <w:t xml:space="preserve"> - 2014</w:t>
      </w:r>
    </w:p>
    <w:p w:rsidR="0026128C" w:rsidRPr="008F5BC7" w:rsidRDefault="0026128C" w:rsidP="0026128C">
      <w:pPr>
        <w:jc w:val="center"/>
        <w:rPr>
          <w:rFonts w:ascii="Arial" w:hAnsi="Arial" w:cs="Arial"/>
          <w:b/>
          <w:sz w:val="32"/>
          <w:szCs w:val="32"/>
        </w:rPr>
      </w:pPr>
    </w:p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Default="0026128C" w:rsidP="0026128C"/>
    <w:p w:rsidR="0026128C" w:rsidRPr="005E6F71" w:rsidRDefault="0000048D" w:rsidP="00582F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Październik 2011</w:t>
      </w:r>
      <w:r w:rsidR="00B6006C">
        <w:rPr>
          <w:rFonts w:ascii="Arial" w:hAnsi="Arial" w:cs="Arial"/>
          <w:sz w:val="22"/>
          <w:szCs w:val="22"/>
        </w:rPr>
        <w:t xml:space="preserve"> </w:t>
      </w:r>
    </w:p>
    <w:p w:rsidR="0026128C" w:rsidRDefault="0026128C" w:rsidP="0026128C"/>
    <w:p w:rsidR="0026128C" w:rsidRDefault="0026128C" w:rsidP="0026128C"/>
    <w:p w:rsidR="0026128C" w:rsidRPr="0026128C" w:rsidRDefault="0026128C" w:rsidP="0026128C"/>
    <w:p w:rsidR="00164240" w:rsidRDefault="00164240">
      <w:pPr>
        <w:pStyle w:val="Nagwek3"/>
        <w:rPr>
          <w:b w:val="0"/>
          <w:bCs w:val="0"/>
        </w:rPr>
      </w:pPr>
      <w:r>
        <w:t xml:space="preserve">SPIS TREŚCI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240" w:rsidRDefault="00164240">
      <w:pPr>
        <w:rPr>
          <w:rFonts w:ascii="Arial" w:hAnsi="Arial" w:cs="Arial"/>
          <w:b/>
          <w:bCs/>
          <w:sz w:val="22"/>
        </w:rPr>
      </w:pPr>
    </w:p>
    <w:p w:rsidR="00164240" w:rsidRDefault="00164240">
      <w:pPr>
        <w:rPr>
          <w:rFonts w:ascii="Arial" w:hAnsi="Arial" w:cs="Arial"/>
          <w:b/>
          <w:bCs/>
          <w:sz w:val="22"/>
        </w:rPr>
      </w:pPr>
    </w:p>
    <w:p w:rsidR="00164240" w:rsidRDefault="00164240">
      <w:pPr>
        <w:rPr>
          <w:rFonts w:ascii="Arial" w:hAnsi="Arial" w:cs="Arial"/>
          <w:b/>
          <w:bCs/>
          <w:sz w:val="22"/>
        </w:rPr>
      </w:pPr>
    </w:p>
    <w:p w:rsidR="00164240" w:rsidRDefault="00E66A67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4A4741">
        <w:rPr>
          <w:rFonts w:ascii="Arial" w:hAnsi="Arial" w:cs="Arial"/>
          <w:sz w:val="22"/>
        </w:rPr>
        <w:t>Gospodarka wodno-ściekowa</w:t>
      </w:r>
      <w:r>
        <w:rPr>
          <w:rFonts w:ascii="Arial" w:hAnsi="Arial" w:cs="Arial"/>
          <w:sz w:val="22"/>
        </w:rPr>
        <w:t xml:space="preserve"> </w:t>
      </w:r>
      <w:r w:rsidR="00164240">
        <w:rPr>
          <w:rFonts w:ascii="Arial" w:hAnsi="Arial" w:cs="Arial"/>
          <w:sz w:val="22"/>
        </w:rPr>
        <w:t xml:space="preserve">Zakładu Wodociągów  i Kanalizacji </w:t>
      </w:r>
      <w:r w:rsidR="008B7280">
        <w:rPr>
          <w:rFonts w:ascii="Arial" w:hAnsi="Arial" w:cs="Arial"/>
          <w:sz w:val="22"/>
        </w:rPr>
        <w:t xml:space="preserve">                           </w:t>
      </w:r>
    </w:p>
    <w:p w:rsidR="008B7280" w:rsidRDefault="00164240" w:rsidP="008B728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Sp. z </w:t>
      </w:r>
      <w:r w:rsidR="005568C0">
        <w:rPr>
          <w:rFonts w:ascii="Arial" w:hAnsi="Arial" w:cs="Arial"/>
          <w:sz w:val="22"/>
        </w:rPr>
        <w:t xml:space="preserve">o.o. w Świnoujściu </w:t>
      </w:r>
      <w:r w:rsidR="005568C0">
        <w:rPr>
          <w:rFonts w:ascii="Arial" w:hAnsi="Arial" w:cs="Arial"/>
          <w:sz w:val="22"/>
        </w:rPr>
        <w:tab/>
      </w:r>
      <w:r w:rsidR="005568C0">
        <w:rPr>
          <w:rFonts w:ascii="Arial" w:hAnsi="Arial" w:cs="Arial"/>
          <w:sz w:val="22"/>
        </w:rPr>
        <w:tab/>
      </w:r>
      <w:r w:rsidR="005568C0">
        <w:rPr>
          <w:rFonts w:ascii="Arial" w:hAnsi="Arial" w:cs="Arial"/>
          <w:sz w:val="22"/>
        </w:rPr>
        <w:tab/>
      </w:r>
      <w:r w:rsidR="00803C1A">
        <w:rPr>
          <w:rFonts w:ascii="Arial" w:hAnsi="Arial" w:cs="Arial"/>
          <w:sz w:val="22"/>
        </w:rPr>
        <w:tab/>
      </w:r>
      <w:r w:rsidR="00803C1A">
        <w:rPr>
          <w:rFonts w:ascii="Arial" w:hAnsi="Arial" w:cs="Arial"/>
          <w:sz w:val="22"/>
        </w:rPr>
        <w:tab/>
      </w:r>
      <w:r w:rsidR="00803C1A">
        <w:rPr>
          <w:rFonts w:ascii="Arial" w:hAnsi="Arial" w:cs="Arial"/>
          <w:sz w:val="22"/>
        </w:rPr>
        <w:tab/>
      </w:r>
      <w:r w:rsidR="00803C1A">
        <w:rPr>
          <w:rFonts w:ascii="Arial" w:hAnsi="Arial" w:cs="Arial"/>
          <w:sz w:val="22"/>
        </w:rPr>
        <w:tab/>
      </w:r>
      <w:r w:rsidR="00DE4A28">
        <w:rPr>
          <w:rFonts w:ascii="Arial" w:hAnsi="Arial" w:cs="Arial"/>
          <w:sz w:val="22"/>
        </w:rPr>
        <w:t>str. 3</w:t>
      </w:r>
      <w:r w:rsidR="0021230B">
        <w:rPr>
          <w:rFonts w:ascii="Arial" w:hAnsi="Arial" w:cs="Arial"/>
          <w:sz w:val="22"/>
        </w:rPr>
        <w:tab/>
      </w:r>
    </w:p>
    <w:p w:rsidR="00164240" w:rsidRDefault="00164240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Planowany za</w:t>
      </w:r>
      <w:r w:rsidR="00461622">
        <w:rPr>
          <w:rFonts w:ascii="Arial" w:hAnsi="Arial" w:cs="Arial"/>
          <w:sz w:val="22"/>
        </w:rPr>
        <w:t>kres usług wod</w:t>
      </w:r>
      <w:r w:rsidR="00296A75">
        <w:rPr>
          <w:rFonts w:ascii="Arial" w:hAnsi="Arial" w:cs="Arial"/>
          <w:sz w:val="22"/>
        </w:rPr>
        <w:t xml:space="preserve">ociągowych i kanalizacyjnych </w:t>
      </w:r>
      <w:r w:rsidR="00296A75">
        <w:rPr>
          <w:rFonts w:ascii="Arial" w:hAnsi="Arial" w:cs="Arial"/>
          <w:sz w:val="22"/>
        </w:rPr>
        <w:tab/>
      </w:r>
      <w:r w:rsidR="00296A75">
        <w:rPr>
          <w:rFonts w:ascii="Arial" w:hAnsi="Arial" w:cs="Arial"/>
          <w:sz w:val="22"/>
        </w:rPr>
        <w:tab/>
      </w:r>
      <w:r w:rsidR="00DE4A28" w:rsidRPr="004A4741">
        <w:rPr>
          <w:rFonts w:ascii="Arial" w:hAnsi="Arial" w:cs="Arial"/>
          <w:sz w:val="22"/>
        </w:rPr>
        <w:t xml:space="preserve">str. </w:t>
      </w:r>
      <w:r w:rsidR="00E66A67" w:rsidRPr="004A4741">
        <w:rPr>
          <w:rFonts w:ascii="Arial" w:hAnsi="Arial" w:cs="Arial"/>
          <w:sz w:val="22"/>
        </w:rPr>
        <w:t>12</w:t>
      </w:r>
    </w:p>
    <w:p w:rsidR="00F21F33" w:rsidRDefault="00C50028" w:rsidP="00C50028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F77E8">
        <w:rPr>
          <w:rFonts w:ascii="Arial" w:hAnsi="Arial" w:cs="Arial"/>
          <w:sz w:val="22"/>
          <w:szCs w:val="22"/>
        </w:rPr>
        <w:t xml:space="preserve">Przedsięwzięcia racjonalizujące zużycie wody oraz </w:t>
      </w:r>
    </w:p>
    <w:p w:rsidR="00C50028" w:rsidRPr="00C50028" w:rsidRDefault="00F21F33" w:rsidP="00F21F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odprowadzanie</w:t>
      </w:r>
      <w:r w:rsidR="00C50028" w:rsidRPr="004F77E8">
        <w:rPr>
          <w:rFonts w:ascii="Arial" w:hAnsi="Arial" w:cs="Arial"/>
          <w:sz w:val="22"/>
          <w:szCs w:val="22"/>
        </w:rPr>
        <w:t xml:space="preserve"> ścieków.</w:t>
      </w:r>
      <w:r w:rsidR="00C50028" w:rsidRPr="00C50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23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tr.</w:t>
      </w:r>
      <w:r w:rsidR="00CA1D21">
        <w:rPr>
          <w:rFonts w:ascii="Arial" w:hAnsi="Arial" w:cs="Arial"/>
          <w:sz w:val="22"/>
          <w:szCs w:val="22"/>
        </w:rPr>
        <w:t xml:space="preserve"> 1</w:t>
      </w:r>
      <w:r w:rsidR="009B6D89">
        <w:rPr>
          <w:rFonts w:ascii="Arial" w:hAnsi="Arial" w:cs="Arial"/>
          <w:sz w:val="22"/>
          <w:szCs w:val="22"/>
        </w:rPr>
        <w:t>2</w:t>
      </w:r>
    </w:p>
    <w:p w:rsidR="00164240" w:rsidRDefault="00164240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Przedsięwzięcia rozwojowo - modernizacyjne</w:t>
      </w:r>
      <w:r>
        <w:rPr>
          <w:rFonts w:ascii="Arial" w:hAnsi="Arial" w:cs="Arial"/>
          <w:sz w:val="22"/>
        </w:rPr>
        <w:tab/>
      </w:r>
    </w:p>
    <w:p w:rsidR="00164240" w:rsidRDefault="00164240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poszczególnych latach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13581">
        <w:rPr>
          <w:rFonts w:ascii="Arial" w:hAnsi="Arial" w:cs="Arial"/>
          <w:sz w:val="22"/>
        </w:rPr>
        <w:tab/>
      </w:r>
      <w:r w:rsidR="00A13581">
        <w:rPr>
          <w:rFonts w:ascii="Arial" w:hAnsi="Arial" w:cs="Arial"/>
          <w:sz w:val="22"/>
        </w:rPr>
        <w:tab/>
      </w:r>
      <w:r w:rsidR="00A13581">
        <w:rPr>
          <w:rFonts w:ascii="Arial" w:hAnsi="Arial" w:cs="Arial"/>
          <w:sz w:val="22"/>
        </w:rPr>
        <w:tab/>
      </w:r>
      <w:r w:rsidR="00A13581">
        <w:rPr>
          <w:rFonts w:ascii="Arial" w:hAnsi="Arial" w:cs="Arial"/>
          <w:sz w:val="22"/>
        </w:rPr>
        <w:tab/>
      </w:r>
      <w:r w:rsidR="00A13581">
        <w:rPr>
          <w:rFonts w:ascii="Arial" w:hAnsi="Arial" w:cs="Arial"/>
          <w:sz w:val="22"/>
        </w:rPr>
        <w:tab/>
      </w:r>
      <w:r w:rsidR="00A13581" w:rsidRPr="004A4741">
        <w:rPr>
          <w:rFonts w:ascii="Arial" w:hAnsi="Arial" w:cs="Arial"/>
          <w:sz w:val="22"/>
        </w:rPr>
        <w:t xml:space="preserve">str. </w:t>
      </w:r>
      <w:r w:rsidR="00E66A67" w:rsidRPr="004A4741">
        <w:rPr>
          <w:rFonts w:ascii="Arial" w:hAnsi="Arial" w:cs="Arial"/>
          <w:sz w:val="22"/>
        </w:rPr>
        <w:t>13</w:t>
      </w:r>
      <w:r w:rsidR="008B7280">
        <w:rPr>
          <w:rFonts w:ascii="Arial" w:hAnsi="Arial" w:cs="Arial"/>
          <w:sz w:val="22"/>
        </w:rPr>
        <w:tab/>
        <w:t xml:space="preserve">     </w:t>
      </w:r>
    </w:p>
    <w:p w:rsidR="00164240" w:rsidRDefault="00164240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Nakłady inwestycyjne w</w:t>
      </w:r>
      <w:r w:rsidR="008B7280">
        <w:rPr>
          <w:rFonts w:ascii="Arial" w:hAnsi="Arial" w:cs="Arial"/>
          <w:sz w:val="22"/>
        </w:rPr>
        <w:t xml:space="preserve"> poszczególnych latach</w:t>
      </w:r>
      <w:r w:rsidR="008B7280">
        <w:rPr>
          <w:rFonts w:ascii="Arial" w:hAnsi="Arial" w:cs="Arial"/>
          <w:sz w:val="22"/>
        </w:rPr>
        <w:tab/>
      </w:r>
      <w:r w:rsidR="008B7280">
        <w:rPr>
          <w:rFonts w:ascii="Arial" w:hAnsi="Arial" w:cs="Arial"/>
          <w:sz w:val="22"/>
        </w:rPr>
        <w:tab/>
      </w:r>
      <w:r w:rsidR="008B7280">
        <w:rPr>
          <w:rFonts w:ascii="Arial" w:hAnsi="Arial" w:cs="Arial"/>
          <w:sz w:val="22"/>
        </w:rPr>
        <w:tab/>
      </w:r>
      <w:r w:rsidR="009B6D89">
        <w:rPr>
          <w:rFonts w:ascii="Arial" w:hAnsi="Arial" w:cs="Arial"/>
          <w:sz w:val="22"/>
        </w:rPr>
        <w:t>str. 15</w:t>
      </w:r>
      <w:r w:rsidR="008B7280">
        <w:rPr>
          <w:rFonts w:ascii="Arial" w:hAnsi="Arial" w:cs="Arial"/>
          <w:sz w:val="22"/>
        </w:rPr>
        <w:t xml:space="preserve">  </w:t>
      </w:r>
    </w:p>
    <w:p w:rsidR="00164240" w:rsidRDefault="00164240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Sposoby finansowania posz</w:t>
      </w:r>
      <w:r w:rsidR="0021230B">
        <w:rPr>
          <w:rFonts w:ascii="Arial" w:hAnsi="Arial" w:cs="Arial"/>
          <w:sz w:val="22"/>
        </w:rPr>
        <w:t xml:space="preserve">czególnych inwestycji </w:t>
      </w:r>
      <w:r w:rsidR="0021230B">
        <w:rPr>
          <w:rFonts w:ascii="Arial" w:hAnsi="Arial" w:cs="Arial"/>
          <w:sz w:val="22"/>
        </w:rPr>
        <w:tab/>
      </w:r>
      <w:r w:rsidR="0021230B">
        <w:rPr>
          <w:rFonts w:ascii="Arial" w:hAnsi="Arial" w:cs="Arial"/>
          <w:sz w:val="22"/>
        </w:rPr>
        <w:tab/>
        <w:t xml:space="preserve">           </w:t>
      </w:r>
      <w:r w:rsidR="008B7280">
        <w:rPr>
          <w:rFonts w:ascii="Arial" w:hAnsi="Arial" w:cs="Arial"/>
          <w:sz w:val="22"/>
        </w:rPr>
        <w:t xml:space="preserve"> </w:t>
      </w:r>
      <w:r w:rsidR="009B6D89">
        <w:rPr>
          <w:rFonts w:ascii="Arial" w:hAnsi="Arial" w:cs="Arial"/>
          <w:sz w:val="22"/>
        </w:rPr>
        <w:t>str. 15</w:t>
      </w:r>
      <w:r w:rsidR="008B7280">
        <w:rPr>
          <w:rFonts w:ascii="Arial" w:hAnsi="Arial" w:cs="Arial"/>
          <w:sz w:val="22"/>
        </w:rPr>
        <w:t xml:space="preserve">    </w:t>
      </w:r>
    </w:p>
    <w:p w:rsidR="00164240" w:rsidRDefault="00164240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Zestawienie tabelaryczne planowan</w:t>
      </w:r>
      <w:r w:rsidR="00296A75">
        <w:rPr>
          <w:rFonts w:ascii="Arial" w:hAnsi="Arial" w:cs="Arial"/>
          <w:sz w:val="22"/>
        </w:rPr>
        <w:t xml:space="preserve">ych inwestycji na lata </w:t>
      </w:r>
      <w:r w:rsidR="0000048D">
        <w:rPr>
          <w:rFonts w:ascii="Arial" w:hAnsi="Arial" w:cs="Arial"/>
          <w:sz w:val="22"/>
        </w:rPr>
        <w:t>20</w:t>
      </w:r>
      <w:r w:rsidR="00A6769E">
        <w:rPr>
          <w:rFonts w:ascii="Arial" w:hAnsi="Arial" w:cs="Arial"/>
          <w:sz w:val="22"/>
        </w:rPr>
        <w:t>11</w:t>
      </w:r>
      <w:r w:rsidR="00373945" w:rsidRPr="004F77E8">
        <w:rPr>
          <w:rFonts w:ascii="Arial" w:hAnsi="Arial" w:cs="Arial"/>
          <w:sz w:val="22"/>
        </w:rPr>
        <w:t xml:space="preserve"> -20</w:t>
      </w:r>
      <w:r w:rsidR="0000048D">
        <w:rPr>
          <w:rFonts w:ascii="Arial" w:hAnsi="Arial" w:cs="Arial"/>
          <w:sz w:val="22"/>
        </w:rPr>
        <w:t>15</w:t>
      </w:r>
      <w:r w:rsidR="00EE04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-załącznik</w:t>
      </w:r>
    </w:p>
    <w:p w:rsidR="00164240" w:rsidRDefault="00164240">
      <w:pPr>
        <w:ind w:left="360"/>
        <w:rPr>
          <w:rFonts w:ascii="Arial" w:hAnsi="Arial" w:cs="Arial"/>
          <w:sz w:val="22"/>
        </w:rPr>
      </w:pPr>
    </w:p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164240" w:rsidRDefault="00164240"/>
    <w:p w:rsidR="005E6F71" w:rsidRPr="005E6F71" w:rsidRDefault="0000048D" w:rsidP="00582F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Październik 2011</w:t>
      </w:r>
      <w:r w:rsidR="00585080">
        <w:rPr>
          <w:rFonts w:ascii="Arial" w:hAnsi="Arial" w:cs="Arial"/>
          <w:sz w:val="22"/>
          <w:szCs w:val="22"/>
        </w:rPr>
        <w:t xml:space="preserve"> </w:t>
      </w:r>
      <w:r w:rsidR="001603F8">
        <w:rPr>
          <w:rFonts w:ascii="Arial" w:hAnsi="Arial" w:cs="Arial"/>
          <w:sz w:val="22"/>
          <w:szCs w:val="22"/>
        </w:rPr>
        <w:t xml:space="preserve"> </w:t>
      </w:r>
    </w:p>
    <w:p w:rsidR="00952D93" w:rsidRPr="00373945" w:rsidRDefault="00952D93" w:rsidP="005E6F71">
      <w:pPr>
        <w:jc w:val="center"/>
        <w:rPr>
          <w:rFonts w:ascii="Arial" w:hAnsi="Arial" w:cs="Arial"/>
          <w:sz w:val="20"/>
          <w:szCs w:val="20"/>
        </w:rPr>
      </w:pPr>
    </w:p>
    <w:p w:rsidR="00B53210" w:rsidRDefault="00B53210" w:rsidP="00952D93">
      <w:pPr>
        <w:pStyle w:val="Nagwek2"/>
        <w:rPr>
          <w:u w:val="single"/>
        </w:rPr>
      </w:pPr>
    </w:p>
    <w:p w:rsidR="00F147F4" w:rsidRPr="00644594" w:rsidRDefault="00F147F4" w:rsidP="00F147F4">
      <w:pPr>
        <w:jc w:val="both"/>
        <w:rPr>
          <w:rFonts w:ascii="Arial" w:hAnsi="Arial" w:cs="Arial"/>
          <w:sz w:val="22"/>
          <w:szCs w:val="22"/>
        </w:rPr>
      </w:pPr>
      <w:r w:rsidRPr="00644594">
        <w:rPr>
          <w:rFonts w:ascii="Arial" w:hAnsi="Arial" w:cs="Arial"/>
          <w:sz w:val="22"/>
          <w:szCs w:val="22"/>
        </w:rPr>
        <w:t xml:space="preserve">Podstawę prawną opracowania planu stanowi art. 21 ustawy z dnia 7 czerwca 2001 r. o zbiorowym zaopatrzeniu w wodę i zbiorowym odprowadzaniu ścieków (Dz. U. Nr 72, poz. 747 z </w:t>
      </w:r>
      <w:proofErr w:type="spellStart"/>
      <w:r w:rsidRPr="00644594">
        <w:rPr>
          <w:rFonts w:ascii="Arial" w:hAnsi="Arial" w:cs="Arial"/>
          <w:sz w:val="22"/>
          <w:szCs w:val="22"/>
        </w:rPr>
        <w:t>późn</w:t>
      </w:r>
      <w:proofErr w:type="spellEnd"/>
      <w:r w:rsidRPr="00644594">
        <w:rPr>
          <w:rFonts w:ascii="Arial" w:hAnsi="Arial" w:cs="Arial"/>
          <w:sz w:val="22"/>
          <w:szCs w:val="22"/>
        </w:rPr>
        <w:t xml:space="preserve">. zmianami). </w:t>
      </w:r>
    </w:p>
    <w:p w:rsidR="00F147F4" w:rsidRPr="00644594" w:rsidRDefault="00F147F4" w:rsidP="00F147F4">
      <w:pPr>
        <w:jc w:val="both"/>
        <w:rPr>
          <w:rFonts w:ascii="Arial" w:hAnsi="Arial" w:cs="Arial"/>
          <w:sz w:val="22"/>
          <w:szCs w:val="22"/>
        </w:rPr>
      </w:pPr>
      <w:r w:rsidRPr="00644594">
        <w:rPr>
          <w:rFonts w:ascii="Arial" w:hAnsi="Arial" w:cs="Arial"/>
          <w:sz w:val="22"/>
          <w:szCs w:val="22"/>
        </w:rPr>
        <w:t>Niniejszy plan je</w:t>
      </w:r>
      <w:r w:rsidR="0067459A">
        <w:rPr>
          <w:rFonts w:ascii="Arial" w:hAnsi="Arial" w:cs="Arial"/>
          <w:sz w:val="22"/>
          <w:szCs w:val="22"/>
        </w:rPr>
        <w:t xml:space="preserve">st aktualizacją </w:t>
      </w:r>
      <w:r w:rsidR="00A6769E">
        <w:rPr>
          <w:rFonts w:ascii="Arial" w:hAnsi="Arial" w:cs="Arial"/>
          <w:sz w:val="22"/>
          <w:szCs w:val="22"/>
        </w:rPr>
        <w:t xml:space="preserve">i kontynuacją </w:t>
      </w:r>
      <w:r w:rsidR="0067459A">
        <w:rPr>
          <w:rFonts w:ascii="Arial" w:hAnsi="Arial" w:cs="Arial"/>
          <w:sz w:val="22"/>
          <w:szCs w:val="22"/>
        </w:rPr>
        <w:t>„Wieloletniego planu rozwoju i modernizacji urządzeń w</w:t>
      </w:r>
      <w:r w:rsidRPr="00644594">
        <w:rPr>
          <w:rFonts w:ascii="Arial" w:hAnsi="Arial" w:cs="Arial"/>
          <w:sz w:val="22"/>
          <w:szCs w:val="22"/>
        </w:rPr>
        <w:t>odociągowych i</w:t>
      </w:r>
      <w:r w:rsidR="0067459A">
        <w:rPr>
          <w:rFonts w:ascii="Arial" w:hAnsi="Arial" w:cs="Arial"/>
          <w:sz w:val="22"/>
          <w:szCs w:val="22"/>
        </w:rPr>
        <w:t xml:space="preserve"> urządzeń k</w:t>
      </w:r>
      <w:r w:rsidRPr="00644594">
        <w:rPr>
          <w:rFonts w:ascii="Arial" w:hAnsi="Arial" w:cs="Arial"/>
          <w:sz w:val="22"/>
          <w:szCs w:val="22"/>
        </w:rPr>
        <w:t xml:space="preserve">analizacyjnych </w:t>
      </w:r>
      <w:proofErr w:type="spellStart"/>
      <w:r w:rsidR="006F4615" w:rsidRPr="00644594">
        <w:rPr>
          <w:rFonts w:ascii="Arial" w:hAnsi="Arial" w:cs="Arial"/>
          <w:sz w:val="22"/>
          <w:szCs w:val="22"/>
        </w:rPr>
        <w:t>ZWiK</w:t>
      </w:r>
      <w:proofErr w:type="spellEnd"/>
      <w:r w:rsidR="006F4615" w:rsidRPr="00644594">
        <w:rPr>
          <w:rFonts w:ascii="Arial" w:hAnsi="Arial" w:cs="Arial"/>
          <w:sz w:val="22"/>
          <w:szCs w:val="22"/>
        </w:rPr>
        <w:t xml:space="preserve"> Sp. z o.o. w Świnoujściu  na lata</w:t>
      </w:r>
      <w:r w:rsidRPr="00644594">
        <w:rPr>
          <w:rFonts w:ascii="Arial" w:hAnsi="Arial" w:cs="Arial"/>
          <w:sz w:val="22"/>
          <w:szCs w:val="22"/>
        </w:rPr>
        <w:t xml:space="preserve"> 200</w:t>
      </w:r>
      <w:r w:rsidR="00A6769E">
        <w:rPr>
          <w:rFonts w:ascii="Arial" w:hAnsi="Arial" w:cs="Arial"/>
          <w:sz w:val="22"/>
          <w:szCs w:val="22"/>
        </w:rPr>
        <w:t>9- 2012</w:t>
      </w:r>
      <w:r w:rsidR="006F4615" w:rsidRPr="00644594">
        <w:rPr>
          <w:rFonts w:ascii="Arial" w:hAnsi="Arial" w:cs="Arial"/>
          <w:sz w:val="22"/>
          <w:szCs w:val="22"/>
        </w:rPr>
        <w:t xml:space="preserve"> </w:t>
      </w:r>
      <w:r w:rsidRPr="00644594">
        <w:rPr>
          <w:rFonts w:ascii="Arial" w:hAnsi="Arial" w:cs="Arial"/>
          <w:sz w:val="22"/>
          <w:szCs w:val="22"/>
        </w:rPr>
        <w:t>”</w:t>
      </w:r>
      <w:r w:rsidR="006F4615" w:rsidRPr="00644594">
        <w:rPr>
          <w:rFonts w:ascii="Arial" w:hAnsi="Arial" w:cs="Arial"/>
          <w:sz w:val="22"/>
          <w:szCs w:val="22"/>
        </w:rPr>
        <w:t xml:space="preserve">, uchwalonego przez Radę Miasta  </w:t>
      </w:r>
      <w:r w:rsidR="003E48B8" w:rsidRPr="00644594">
        <w:rPr>
          <w:rFonts w:ascii="Arial" w:hAnsi="Arial" w:cs="Arial"/>
          <w:sz w:val="22"/>
          <w:szCs w:val="22"/>
        </w:rPr>
        <w:t>uchwałą Nr LX</w:t>
      </w:r>
      <w:r w:rsidR="00A6769E">
        <w:rPr>
          <w:rFonts w:ascii="Arial" w:hAnsi="Arial" w:cs="Arial"/>
          <w:sz w:val="22"/>
          <w:szCs w:val="22"/>
        </w:rPr>
        <w:t>XVII/611/2010  z dnia 28.10.2010</w:t>
      </w:r>
      <w:r w:rsidR="00B11331" w:rsidRPr="00644594">
        <w:rPr>
          <w:rFonts w:ascii="Arial" w:hAnsi="Arial" w:cs="Arial"/>
          <w:sz w:val="22"/>
          <w:szCs w:val="22"/>
        </w:rPr>
        <w:t xml:space="preserve"> r.</w:t>
      </w:r>
    </w:p>
    <w:p w:rsidR="00B11331" w:rsidRPr="00644594" w:rsidRDefault="00B11331" w:rsidP="00F147F4">
      <w:pPr>
        <w:jc w:val="both"/>
        <w:rPr>
          <w:rFonts w:ascii="Arial" w:hAnsi="Arial" w:cs="Arial"/>
          <w:sz w:val="22"/>
          <w:szCs w:val="22"/>
        </w:rPr>
      </w:pPr>
    </w:p>
    <w:p w:rsidR="00B11331" w:rsidRPr="00644594" w:rsidRDefault="00B11331" w:rsidP="00F147F4">
      <w:pPr>
        <w:jc w:val="both"/>
        <w:rPr>
          <w:rFonts w:ascii="Arial" w:hAnsi="Arial" w:cs="Arial"/>
          <w:sz w:val="22"/>
          <w:szCs w:val="22"/>
        </w:rPr>
      </w:pPr>
      <w:r w:rsidRPr="00644594">
        <w:rPr>
          <w:rFonts w:ascii="Arial" w:hAnsi="Arial" w:cs="Arial"/>
          <w:sz w:val="22"/>
          <w:szCs w:val="22"/>
        </w:rPr>
        <w:t>W ramach  aktualizacji :</w:t>
      </w:r>
    </w:p>
    <w:p w:rsidR="009422AC" w:rsidRPr="009422AC" w:rsidRDefault="00B11331" w:rsidP="009422A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44594">
        <w:rPr>
          <w:rFonts w:ascii="Arial" w:hAnsi="Arial" w:cs="Arial"/>
          <w:sz w:val="22"/>
          <w:szCs w:val="22"/>
        </w:rPr>
        <w:t>z</w:t>
      </w:r>
      <w:r w:rsidR="00DC10A9">
        <w:rPr>
          <w:rFonts w:ascii="Arial" w:hAnsi="Arial" w:cs="Arial"/>
          <w:sz w:val="22"/>
          <w:szCs w:val="22"/>
        </w:rPr>
        <w:t>mieniono  horyzont czasowy planu</w:t>
      </w:r>
      <w:r w:rsidRPr="00644594">
        <w:rPr>
          <w:rFonts w:ascii="Arial" w:hAnsi="Arial" w:cs="Arial"/>
          <w:sz w:val="22"/>
          <w:szCs w:val="22"/>
        </w:rPr>
        <w:t xml:space="preserve"> </w:t>
      </w:r>
      <w:r w:rsidR="00DC10A9">
        <w:rPr>
          <w:rFonts w:ascii="Arial" w:hAnsi="Arial" w:cs="Arial"/>
          <w:sz w:val="22"/>
          <w:szCs w:val="22"/>
        </w:rPr>
        <w:t xml:space="preserve">tj. </w:t>
      </w:r>
      <w:r w:rsidRPr="00644594">
        <w:rPr>
          <w:rFonts w:ascii="Arial" w:hAnsi="Arial" w:cs="Arial"/>
          <w:sz w:val="22"/>
          <w:szCs w:val="22"/>
        </w:rPr>
        <w:t>na lata</w:t>
      </w:r>
      <w:r w:rsidR="00DC10A9">
        <w:rPr>
          <w:rFonts w:ascii="Arial" w:hAnsi="Arial" w:cs="Arial"/>
          <w:sz w:val="22"/>
          <w:szCs w:val="22"/>
        </w:rPr>
        <w:t xml:space="preserve"> </w:t>
      </w:r>
      <w:r w:rsidR="0094370E">
        <w:rPr>
          <w:rFonts w:ascii="Arial" w:hAnsi="Arial" w:cs="Arial"/>
          <w:sz w:val="22"/>
          <w:szCs w:val="22"/>
        </w:rPr>
        <w:t xml:space="preserve"> 2011-2014</w:t>
      </w:r>
    </w:p>
    <w:p w:rsidR="00834C87" w:rsidRPr="009422AC" w:rsidRDefault="004F15E8" w:rsidP="009422A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44594">
        <w:rPr>
          <w:rFonts w:ascii="Arial" w:hAnsi="Arial" w:cs="Arial"/>
          <w:sz w:val="22"/>
          <w:szCs w:val="22"/>
        </w:rPr>
        <w:t>dostosowano zakres planowanych  inwestycji do  aktualnych  potrzeb oraz możliwości  finansowych  spółki</w:t>
      </w:r>
      <w:r w:rsidR="00834C87">
        <w:rPr>
          <w:rFonts w:ascii="Arial" w:hAnsi="Arial" w:cs="Arial"/>
          <w:sz w:val="22"/>
          <w:szCs w:val="22"/>
        </w:rPr>
        <w:t xml:space="preserve"> </w:t>
      </w:r>
    </w:p>
    <w:p w:rsidR="008E192C" w:rsidRDefault="009422AC" w:rsidP="00F147F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Począwszy od roku 2012 w</w:t>
      </w:r>
      <w:r w:rsidR="008E192C">
        <w:rPr>
          <w:rFonts w:ascii="Arial" w:hAnsi="Arial" w:cs="Arial"/>
          <w:sz w:val="22"/>
          <w:szCs w:val="22"/>
        </w:rPr>
        <w:t xml:space="preserve">yprowadzono  z wieloletniego planu nazwy  programów uszczegóławiających strukturę działań w podziale na poszczególne elementy  majątku , umożliwiając tym  samym płynne planowanie działań w zależności  od zaistniałych  potrzeb w osiągnięciu  poszczególnych celów operacyjnych. </w:t>
      </w:r>
      <w:r w:rsidR="00A13934">
        <w:rPr>
          <w:rFonts w:ascii="Arial" w:hAnsi="Arial" w:cs="Arial"/>
          <w:sz w:val="22"/>
          <w:szCs w:val="22"/>
        </w:rPr>
        <w:t xml:space="preserve">W związku  z powyższym  plan dotyczący  roku 2011 r.  pokazano </w:t>
      </w:r>
      <w:r w:rsidR="003C6EB6">
        <w:rPr>
          <w:rFonts w:ascii="Arial" w:hAnsi="Arial" w:cs="Arial"/>
          <w:sz w:val="22"/>
          <w:szCs w:val="22"/>
        </w:rPr>
        <w:t xml:space="preserve">w dotychczasowym układzie </w:t>
      </w:r>
      <w:r w:rsidR="00A13934">
        <w:rPr>
          <w:rFonts w:ascii="Arial" w:hAnsi="Arial" w:cs="Arial"/>
          <w:sz w:val="22"/>
          <w:szCs w:val="22"/>
        </w:rPr>
        <w:t xml:space="preserve"> na oddzielnej tabeli.</w:t>
      </w:r>
    </w:p>
    <w:p w:rsidR="008E192C" w:rsidRDefault="008E192C" w:rsidP="00F147F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Połączono cel operacyjny „ Dostosowanie wody  do  norm jakościowych „ z celem „ uaktywnienie całości  dostępnych  zasobów wodnych” </w:t>
      </w:r>
      <w:r w:rsidR="000C459D">
        <w:rPr>
          <w:rFonts w:ascii="Arial" w:hAnsi="Arial" w:cs="Arial"/>
          <w:sz w:val="22"/>
          <w:szCs w:val="22"/>
        </w:rPr>
        <w:t xml:space="preserve"> oraz „ ekonomizacją pracy  ujęć” . W trakcie realizacji uprzednio obowiązującego Wieloletniego planu  stwierdzono , że zadania wynikające z realizacji  tych  celów są ze sobą ściśle powiązane  i nie ma uzasadnienia planowania ich  w wydzielonych  programach  operacyjnych.</w:t>
      </w:r>
    </w:p>
    <w:p w:rsidR="00E502E9" w:rsidRDefault="00E502E9" w:rsidP="00CA1D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Rozszerzono  zakres celu operacyjnego ”Podniesienie sprawności systemu  oczyszczania ścieków” o zakres obejmujący gospodarkę osadową</w:t>
      </w:r>
      <w:r w:rsidR="00406F72" w:rsidRPr="00406F72">
        <w:rPr>
          <w:rFonts w:ascii="Arial" w:hAnsi="Arial" w:cs="Arial"/>
          <w:sz w:val="22"/>
          <w:szCs w:val="22"/>
        </w:rPr>
        <w:t xml:space="preserve"> </w:t>
      </w:r>
    </w:p>
    <w:p w:rsidR="00E502E9" w:rsidRDefault="00E502E9" w:rsidP="00CA1D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Wyprowadzono  z planu zrealizowany cel operacyjny „ System zarządzania jakością w laboratoriach” .</w:t>
      </w:r>
    </w:p>
    <w:p w:rsidR="0094370E" w:rsidRDefault="0094370E" w:rsidP="00CA1D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Uaktualniono plan na rok 2011.</w:t>
      </w:r>
    </w:p>
    <w:p w:rsidR="0094370E" w:rsidRDefault="0094370E" w:rsidP="0094370E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E502E9" w:rsidRDefault="00E502E9" w:rsidP="00E502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kolejnych  rozdziałach  planu  znajduje się konieczne uzasadnienie dla powyższych  zmian.</w:t>
      </w:r>
    </w:p>
    <w:p w:rsidR="00050AF9" w:rsidRPr="00533CA2" w:rsidRDefault="00050AF9" w:rsidP="001C19F4">
      <w:pPr>
        <w:pStyle w:val="Nagwek2"/>
        <w:rPr>
          <w:szCs w:val="22"/>
        </w:rPr>
      </w:pPr>
    </w:p>
    <w:p w:rsidR="00082D52" w:rsidRPr="00F73B94" w:rsidRDefault="00082D52" w:rsidP="00082D52">
      <w:pPr>
        <w:pStyle w:val="Nagwek2"/>
        <w:rPr>
          <w:u w:val="single"/>
        </w:rPr>
      </w:pPr>
      <w:r w:rsidRPr="00F73B94">
        <w:rPr>
          <w:u w:val="single"/>
        </w:rPr>
        <w:t>I. OBECNIE PROWADZONA GOSPODARKA  WODNA  ZAKŁADU  WODOCIĄGÓW  i  KANALIZACJI   SPÓŁKA  z o.o.  w  ŚWINOUJŚCIU .</w:t>
      </w:r>
    </w:p>
    <w:p w:rsidR="00082D52" w:rsidRDefault="00082D52" w:rsidP="00082D52"/>
    <w:p w:rsidR="00082D52" w:rsidRPr="006F398A" w:rsidRDefault="00082D52" w:rsidP="006F398A">
      <w:pPr>
        <w:pStyle w:val="Nagwek2"/>
      </w:pPr>
      <w:r>
        <w:t xml:space="preserve">UJĘCIA WÓD PODZIEMNYCH </w:t>
      </w:r>
    </w:p>
    <w:p w:rsidR="00082D52" w:rsidRDefault="00082D52" w:rsidP="00082D52">
      <w:pPr>
        <w:jc w:val="both"/>
        <w:rPr>
          <w:rFonts w:ascii="Arial" w:hAnsi="Arial" w:cs="Arial"/>
          <w:b/>
          <w:bCs/>
          <w:sz w:val="20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Pr="00533CA2">
        <w:rPr>
          <w:rFonts w:ascii="Arial" w:hAnsi="Arial" w:cs="Arial"/>
          <w:sz w:val="22"/>
          <w:szCs w:val="22"/>
        </w:rPr>
        <w:t xml:space="preserve">Zakład Wodociągów i Kanalizacji Spółka z o.o. w Świnoujściu, bazuje  na zasobach wód podziemnych  z utworów czwartorzędowych polskiej części wyspy Uznam i zachodniej części wyspy Wolin ( Półwysep </w:t>
      </w:r>
      <w:proofErr w:type="spellStart"/>
      <w:r w:rsidRPr="00533CA2">
        <w:rPr>
          <w:rFonts w:ascii="Arial" w:hAnsi="Arial" w:cs="Arial"/>
          <w:sz w:val="22"/>
          <w:szCs w:val="22"/>
        </w:rPr>
        <w:t>Przytorski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). </w:t>
      </w:r>
    </w:p>
    <w:p w:rsidR="00082D52" w:rsidRPr="00184001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W przypadku </w:t>
      </w:r>
      <w:proofErr w:type="spellStart"/>
      <w:r w:rsidRPr="00533CA2">
        <w:rPr>
          <w:rFonts w:ascii="Arial" w:hAnsi="Arial" w:cs="Arial"/>
          <w:sz w:val="22"/>
          <w:szCs w:val="22"/>
        </w:rPr>
        <w:t>lewobrzeża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są to zasoby eksploatacyjne wód podziemnych zatwierdzone decyzją Prezesa Centralnego Urzędu Geologii w Warszawie dla całej polskiej części wyspy Uznam</w:t>
      </w:r>
      <w:r>
        <w:rPr>
          <w:rFonts w:ascii="Arial" w:hAnsi="Arial" w:cs="Arial"/>
          <w:sz w:val="22"/>
          <w:szCs w:val="22"/>
        </w:rPr>
        <w:t xml:space="preserve"> </w:t>
      </w:r>
      <w:r w:rsidRPr="00533CA2">
        <w:rPr>
          <w:rFonts w:ascii="Arial" w:hAnsi="Arial" w:cs="Arial"/>
          <w:sz w:val="22"/>
          <w:szCs w:val="22"/>
        </w:rPr>
        <w:t>.</w:t>
      </w:r>
      <w:r w:rsidRPr="00184001">
        <w:rPr>
          <w:rFonts w:ascii="Arial" w:hAnsi="Arial" w:cs="Arial"/>
          <w:sz w:val="22"/>
          <w:szCs w:val="22"/>
        </w:rPr>
        <w:t>Zasoby te będą weryfikowane po ustaleniu zasobów dyspozycyjnych.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Dla prawobrzeża są to zasoby dyspozycyjne  Głównego Zbiornika Wód Podziemnych (GZWP 102) w granicach którego znajdują się ujęcia </w:t>
      </w:r>
      <w:proofErr w:type="spellStart"/>
      <w:r w:rsidRPr="00533CA2">
        <w:rPr>
          <w:rFonts w:ascii="Arial" w:hAnsi="Arial" w:cs="Arial"/>
          <w:sz w:val="22"/>
          <w:szCs w:val="22"/>
        </w:rPr>
        <w:t>ZWiK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. Indywidualnie dla każdego ujęcia są ustalane zasoby eksploatacyjne.</w:t>
      </w:r>
    </w:p>
    <w:p w:rsidR="00082D52" w:rsidRDefault="00082D52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92D050"/>
          <w:sz w:val="22"/>
          <w:szCs w:val="22"/>
        </w:rPr>
      </w:pPr>
      <w:r w:rsidRPr="00184001">
        <w:rPr>
          <w:rFonts w:ascii="Arial" w:hAnsi="Arial" w:cs="Arial"/>
          <w:sz w:val="22"/>
          <w:szCs w:val="22"/>
        </w:rPr>
        <w:t>Wszystkie podstawowe ujęcia wody podziemnej  posiadają obecnie ustanowione strefy ochronne</w:t>
      </w:r>
      <w:r w:rsidRPr="0064547C">
        <w:rPr>
          <w:rFonts w:ascii="Arial" w:hAnsi="Arial" w:cs="Arial"/>
          <w:color w:val="92D050"/>
          <w:sz w:val="22"/>
          <w:szCs w:val="22"/>
        </w:rPr>
        <w:t xml:space="preserve">. </w:t>
      </w:r>
    </w:p>
    <w:p w:rsidR="003749B0" w:rsidRDefault="003749B0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92D050"/>
          <w:sz w:val="22"/>
          <w:szCs w:val="22"/>
        </w:rPr>
      </w:pPr>
    </w:p>
    <w:p w:rsidR="003749B0" w:rsidRDefault="003749B0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92D050"/>
          <w:sz w:val="22"/>
          <w:szCs w:val="22"/>
        </w:rPr>
      </w:pPr>
    </w:p>
    <w:p w:rsidR="003749B0" w:rsidRDefault="003749B0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92D050"/>
          <w:sz w:val="22"/>
          <w:szCs w:val="22"/>
        </w:rPr>
      </w:pPr>
    </w:p>
    <w:p w:rsidR="00082D52" w:rsidRPr="0064547C" w:rsidRDefault="00082D52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92D050"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lastRenderedPageBreak/>
        <w:t>ŚWINOUJŚCIE LEWOBRZEŻNE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>Ujęcie „Zachód” ( Granica)</w:t>
      </w:r>
      <w:r w:rsidRPr="00533CA2">
        <w:rPr>
          <w:rFonts w:ascii="Arial" w:hAnsi="Arial" w:cs="Arial"/>
          <w:sz w:val="22"/>
          <w:szCs w:val="22"/>
        </w:rPr>
        <w:t xml:space="preserve"> posiada zatwierdzone zasoby eksploatacyjne w  ilości Q=230m</w:t>
      </w:r>
      <w:r w:rsidRPr="00533CA2">
        <w:rPr>
          <w:rFonts w:ascii="Arial" w:hAnsi="Arial" w:cs="Arial"/>
          <w:sz w:val="22"/>
          <w:szCs w:val="22"/>
          <w:vertAlign w:val="superscript"/>
        </w:rPr>
        <w:t>3</w:t>
      </w:r>
      <w:r w:rsidRPr="00533CA2">
        <w:rPr>
          <w:rFonts w:ascii="Arial" w:hAnsi="Arial" w:cs="Arial"/>
          <w:sz w:val="22"/>
          <w:szCs w:val="22"/>
        </w:rPr>
        <w:t xml:space="preserve">/h. Zakończony </w:t>
      </w:r>
      <w:r w:rsidRPr="00184001">
        <w:rPr>
          <w:rFonts w:ascii="Arial" w:hAnsi="Arial" w:cs="Arial"/>
          <w:sz w:val="22"/>
          <w:szCs w:val="22"/>
        </w:rPr>
        <w:t>w 2007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projekt pn „ Koncepcja zagospodarowania wód podziemnych wschodniej części wyspy Uznam”  wskazał na możliwość    prowadzenia </w:t>
      </w:r>
      <w:r w:rsidRPr="00184001">
        <w:rPr>
          <w:rFonts w:ascii="Arial" w:hAnsi="Arial" w:cs="Arial"/>
          <w:sz w:val="22"/>
          <w:szCs w:val="22"/>
        </w:rPr>
        <w:t>eksploatacji ujęcia GRANICA ze stałą wydajnością 3600 m</w:t>
      </w:r>
      <w:r w:rsidRPr="00184001">
        <w:rPr>
          <w:rFonts w:ascii="Arial" w:hAnsi="Arial" w:cs="Arial"/>
          <w:sz w:val="22"/>
          <w:szCs w:val="22"/>
          <w:vertAlign w:val="superscript"/>
        </w:rPr>
        <w:t>3</w:t>
      </w:r>
      <w:r w:rsidRPr="00184001">
        <w:rPr>
          <w:rFonts w:ascii="Arial" w:hAnsi="Arial" w:cs="Arial"/>
          <w:sz w:val="22"/>
          <w:szCs w:val="22"/>
        </w:rPr>
        <w:t xml:space="preserve">/dobę </w:t>
      </w:r>
      <w:proofErr w:type="spellStart"/>
      <w:r w:rsidRPr="00184001">
        <w:rPr>
          <w:rFonts w:ascii="Arial" w:hAnsi="Arial" w:cs="Arial"/>
          <w:sz w:val="22"/>
          <w:szCs w:val="22"/>
        </w:rPr>
        <w:t>tj</w:t>
      </w:r>
      <w:proofErr w:type="spellEnd"/>
      <w:r w:rsidRPr="00184001">
        <w:rPr>
          <w:rFonts w:ascii="Arial" w:hAnsi="Arial" w:cs="Arial"/>
          <w:sz w:val="22"/>
          <w:szCs w:val="22"/>
        </w:rPr>
        <w:t xml:space="preserve"> . 150 m</w:t>
      </w:r>
      <w:r w:rsidRPr="00184001">
        <w:rPr>
          <w:rFonts w:ascii="Arial" w:hAnsi="Arial" w:cs="Arial"/>
          <w:sz w:val="22"/>
          <w:szCs w:val="22"/>
          <w:vertAlign w:val="superscript"/>
        </w:rPr>
        <w:t>3</w:t>
      </w:r>
      <w:r w:rsidRPr="00184001">
        <w:rPr>
          <w:rFonts w:ascii="Arial" w:hAnsi="Arial" w:cs="Arial"/>
          <w:sz w:val="22"/>
          <w:szCs w:val="22"/>
        </w:rPr>
        <w:t>/h .</w:t>
      </w:r>
      <w:r w:rsidRPr="00533CA2">
        <w:rPr>
          <w:rFonts w:ascii="Arial" w:hAnsi="Arial" w:cs="Arial"/>
          <w:sz w:val="22"/>
          <w:szCs w:val="22"/>
        </w:rPr>
        <w:t xml:space="preserve">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 </w:t>
      </w:r>
    </w:p>
    <w:p w:rsidR="00082D52" w:rsidRPr="00F51AB7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 xml:space="preserve">Ujęcie „Południe” ( </w:t>
      </w:r>
      <w:proofErr w:type="spellStart"/>
      <w:r w:rsidRPr="00533CA2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533CA2">
        <w:rPr>
          <w:rFonts w:ascii="Arial" w:hAnsi="Arial" w:cs="Arial"/>
          <w:sz w:val="22"/>
          <w:szCs w:val="22"/>
        </w:rPr>
        <w:t>) posiada zatwierdzone  zasoby eksploatacyjne w wysokości  Q=300m</w:t>
      </w:r>
      <w:r w:rsidRPr="00533CA2">
        <w:rPr>
          <w:rFonts w:ascii="Arial" w:hAnsi="Arial" w:cs="Arial"/>
          <w:sz w:val="22"/>
          <w:szCs w:val="22"/>
          <w:vertAlign w:val="superscript"/>
        </w:rPr>
        <w:t>3</w:t>
      </w:r>
      <w:r w:rsidRPr="00533CA2">
        <w:rPr>
          <w:rFonts w:ascii="Arial" w:hAnsi="Arial" w:cs="Arial"/>
          <w:sz w:val="22"/>
          <w:szCs w:val="22"/>
        </w:rPr>
        <w:t>/h.  Dla  zabezpieczenia pełnej zdolności e</w:t>
      </w:r>
      <w:r>
        <w:rPr>
          <w:rFonts w:ascii="Arial" w:hAnsi="Arial" w:cs="Arial"/>
          <w:sz w:val="22"/>
          <w:szCs w:val="22"/>
        </w:rPr>
        <w:t xml:space="preserve">ksploatacyjnej ujęcia  niezbędna </w:t>
      </w:r>
      <w:r w:rsidRPr="00533CA2">
        <w:rPr>
          <w:rFonts w:ascii="Arial" w:hAnsi="Arial" w:cs="Arial"/>
          <w:sz w:val="22"/>
          <w:szCs w:val="22"/>
        </w:rPr>
        <w:t xml:space="preserve"> jest </w:t>
      </w:r>
      <w:r>
        <w:rPr>
          <w:rFonts w:ascii="Arial" w:hAnsi="Arial" w:cs="Arial"/>
          <w:sz w:val="22"/>
          <w:szCs w:val="22"/>
        </w:rPr>
        <w:t xml:space="preserve"> eksploatacja co najmniej 17</w:t>
      </w:r>
      <w:r w:rsidRPr="00533CA2">
        <w:rPr>
          <w:rFonts w:ascii="Arial" w:hAnsi="Arial" w:cs="Arial"/>
          <w:sz w:val="22"/>
          <w:szCs w:val="22"/>
        </w:rPr>
        <w:t xml:space="preserve"> studni głębinowych.</w:t>
      </w:r>
      <w:r>
        <w:rPr>
          <w:rFonts w:ascii="Arial" w:hAnsi="Arial" w:cs="Arial"/>
          <w:sz w:val="22"/>
          <w:szCs w:val="22"/>
        </w:rPr>
        <w:t xml:space="preserve"> W celu zapobiegania  wzrostowi</w:t>
      </w:r>
      <w:r w:rsidRPr="00533CA2">
        <w:rPr>
          <w:rFonts w:ascii="Arial" w:hAnsi="Arial" w:cs="Arial"/>
          <w:sz w:val="22"/>
          <w:szCs w:val="22"/>
        </w:rPr>
        <w:t xml:space="preserve"> zawartości  jonu chlorkowego w studniach (zlokalizowanych w  niektórych rejonach</w:t>
      </w:r>
      <w:r>
        <w:rPr>
          <w:rFonts w:ascii="Arial" w:hAnsi="Arial" w:cs="Arial"/>
          <w:sz w:val="22"/>
          <w:szCs w:val="22"/>
        </w:rPr>
        <w:t xml:space="preserve"> ujęcia </w:t>
      </w:r>
      <w:r w:rsidRPr="00533C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przy projektowaniu nowych  studni wprowadza się </w:t>
      </w:r>
      <w:r w:rsidRPr="00533CA2">
        <w:rPr>
          <w:rFonts w:ascii="Arial" w:hAnsi="Arial" w:cs="Arial"/>
          <w:sz w:val="22"/>
          <w:szCs w:val="22"/>
        </w:rPr>
        <w:t xml:space="preserve">zmianę lokalizacji niektórych studni w rejon północny </w:t>
      </w:r>
      <w:r w:rsidRPr="00F51AB7">
        <w:rPr>
          <w:rFonts w:ascii="Arial" w:hAnsi="Arial" w:cs="Arial"/>
          <w:sz w:val="22"/>
          <w:szCs w:val="22"/>
        </w:rPr>
        <w:t xml:space="preserve">.   Projekt na wykonanie 3 nowych  otworów studziennych oraz nowych otworów obserwacyjnych został  zatwierdzony w 2008 r.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Docelowo zalecane jest prowadzenie  eksploatacji </w:t>
      </w:r>
      <w:r>
        <w:rPr>
          <w:rFonts w:ascii="Arial" w:hAnsi="Arial" w:cs="Arial"/>
          <w:sz w:val="22"/>
          <w:szCs w:val="22"/>
        </w:rPr>
        <w:t xml:space="preserve"> ujęcia </w:t>
      </w:r>
      <w:r w:rsidRPr="00533CA2">
        <w:rPr>
          <w:rFonts w:ascii="Arial" w:hAnsi="Arial" w:cs="Arial"/>
          <w:sz w:val="22"/>
          <w:szCs w:val="22"/>
        </w:rPr>
        <w:t>na poziomie  Q</w:t>
      </w:r>
      <w:r w:rsidRPr="00533CA2">
        <w:rPr>
          <w:rFonts w:ascii="Arial" w:hAnsi="Arial" w:cs="Arial"/>
          <w:sz w:val="22"/>
          <w:szCs w:val="22"/>
          <w:vertAlign w:val="subscript"/>
        </w:rPr>
        <w:t xml:space="preserve">365 </w:t>
      </w:r>
      <w:r w:rsidRPr="00533CA2">
        <w:rPr>
          <w:rFonts w:ascii="Arial" w:hAnsi="Arial" w:cs="Arial"/>
          <w:sz w:val="22"/>
          <w:szCs w:val="22"/>
        </w:rPr>
        <w:t>= 4720 m</w:t>
      </w:r>
      <w:r w:rsidRPr="00533CA2">
        <w:rPr>
          <w:rFonts w:ascii="Arial" w:hAnsi="Arial" w:cs="Arial"/>
          <w:sz w:val="22"/>
          <w:szCs w:val="22"/>
          <w:vertAlign w:val="superscript"/>
        </w:rPr>
        <w:t>3</w:t>
      </w:r>
      <w:r w:rsidRPr="00533CA2">
        <w:rPr>
          <w:rFonts w:ascii="Arial" w:hAnsi="Arial" w:cs="Arial"/>
          <w:sz w:val="22"/>
          <w:szCs w:val="22"/>
        </w:rPr>
        <w:t>/d natomiast w sezonie letnim  Q</w:t>
      </w:r>
      <w:r w:rsidRPr="00533CA2">
        <w:rPr>
          <w:rFonts w:ascii="Arial" w:hAnsi="Arial" w:cs="Arial"/>
          <w:sz w:val="22"/>
          <w:szCs w:val="22"/>
          <w:vertAlign w:val="subscript"/>
        </w:rPr>
        <w:t>120</w:t>
      </w:r>
      <w:r w:rsidRPr="00533CA2">
        <w:rPr>
          <w:rFonts w:ascii="Arial" w:hAnsi="Arial" w:cs="Arial"/>
          <w:sz w:val="22"/>
          <w:szCs w:val="22"/>
        </w:rPr>
        <w:t xml:space="preserve"> =  5640 m</w:t>
      </w:r>
      <w:r w:rsidRPr="00533CA2">
        <w:rPr>
          <w:rFonts w:ascii="Arial" w:hAnsi="Arial" w:cs="Arial"/>
          <w:sz w:val="22"/>
          <w:szCs w:val="22"/>
          <w:vertAlign w:val="superscript"/>
        </w:rPr>
        <w:t>3</w:t>
      </w:r>
      <w:r w:rsidRPr="00533CA2">
        <w:rPr>
          <w:rFonts w:ascii="Arial" w:hAnsi="Arial" w:cs="Arial"/>
          <w:sz w:val="22"/>
          <w:szCs w:val="22"/>
        </w:rPr>
        <w:t>/d. Istotnym czynnikiem ograniczającym i opóźniającym zasolenie użytkowego poziomu wodonośnego jest sposób eksploatacji poszczególnych studni oraz ograniczanie poboru wody z ujęcia na dłuższe okresy czasowe, np. po zakończeniu sezonu letniego.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>Ujęcie na potrzeby oczyszczalni ścieków</w:t>
      </w:r>
      <w:r w:rsidRPr="00533CA2">
        <w:rPr>
          <w:rFonts w:ascii="Arial" w:hAnsi="Arial" w:cs="Arial"/>
          <w:sz w:val="22"/>
          <w:szCs w:val="22"/>
        </w:rPr>
        <w:t xml:space="preserve"> zostało wykonane w 1997r. Jedna studnia głębinowa posiadająca wydajność eksploatacyjną Q= 15 m</w:t>
      </w:r>
      <w:r w:rsidRPr="00533CA2">
        <w:rPr>
          <w:rFonts w:ascii="Arial" w:hAnsi="Arial" w:cs="Arial"/>
          <w:sz w:val="22"/>
          <w:szCs w:val="22"/>
          <w:vertAlign w:val="superscript"/>
        </w:rPr>
        <w:t>3</w:t>
      </w:r>
      <w:r w:rsidRPr="00533CA2">
        <w:rPr>
          <w:rFonts w:ascii="Arial" w:hAnsi="Arial" w:cs="Arial"/>
          <w:sz w:val="22"/>
          <w:szCs w:val="22"/>
        </w:rPr>
        <w:t>/h  nie wymaga obecnie podejmowania działań inwestycyjnych. Istnieje możliwość wykonania ew. zabiegu regeneracji.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ŚWINOUJŚCIE PRAWOBRZEŻNE</w:t>
      </w:r>
    </w:p>
    <w:p w:rsidR="00082D52" w:rsidRPr="00533CA2" w:rsidRDefault="00082D52" w:rsidP="00082D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2D52" w:rsidRDefault="0068133B" w:rsidP="00082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Ujęcie „Wydmy</w:t>
      </w:r>
      <w:r w:rsidR="00082D52" w:rsidRPr="00533CA2">
        <w:rPr>
          <w:rFonts w:ascii="Arial" w:hAnsi="Arial" w:cs="Arial"/>
          <w:b/>
          <w:bCs/>
          <w:sz w:val="22"/>
          <w:szCs w:val="22"/>
        </w:rPr>
        <w:t>”</w:t>
      </w:r>
      <w:r w:rsidR="00082D52" w:rsidRPr="00533CA2">
        <w:rPr>
          <w:rFonts w:ascii="Arial" w:hAnsi="Arial" w:cs="Arial"/>
          <w:sz w:val="22"/>
          <w:szCs w:val="22"/>
        </w:rPr>
        <w:t xml:space="preserve"> zostało uruchomione w 1992r. i  obecnie zaopatruje w wodę mieszkańców  dzielnicy </w:t>
      </w:r>
      <w:proofErr w:type="spellStart"/>
      <w:r w:rsidR="00082D52" w:rsidRPr="00533CA2">
        <w:rPr>
          <w:rFonts w:ascii="Arial" w:hAnsi="Arial" w:cs="Arial"/>
          <w:sz w:val="22"/>
          <w:szCs w:val="22"/>
        </w:rPr>
        <w:t>Warszów</w:t>
      </w:r>
      <w:proofErr w:type="spellEnd"/>
      <w:r w:rsidR="00082D52" w:rsidRPr="00533CA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2D52" w:rsidRPr="00533CA2">
        <w:rPr>
          <w:rFonts w:ascii="Arial" w:hAnsi="Arial" w:cs="Arial"/>
          <w:sz w:val="22"/>
          <w:szCs w:val="22"/>
        </w:rPr>
        <w:t>Przytoru</w:t>
      </w:r>
      <w:proofErr w:type="spellEnd"/>
      <w:r w:rsidR="00082D52" w:rsidRPr="00533CA2">
        <w:rPr>
          <w:rFonts w:ascii="Arial" w:hAnsi="Arial" w:cs="Arial"/>
          <w:sz w:val="22"/>
          <w:szCs w:val="22"/>
        </w:rPr>
        <w:t xml:space="preserve"> i Łunowa i </w:t>
      </w:r>
      <w:proofErr w:type="spellStart"/>
      <w:r w:rsidR="00082D52" w:rsidRPr="00533CA2">
        <w:rPr>
          <w:rFonts w:ascii="Arial" w:hAnsi="Arial" w:cs="Arial"/>
          <w:sz w:val="22"/>
          <w:szCs w:val="22"/>
        </w:rPr>
        <w:t>Karsiborza</w:t>
      </w:r>
      <w:proofErr w:type="spellEnd"/>
      <w:r w:rsidR="00082D52" w:rsidRPr="00533CA2">
        <w:rPr>
          <w:rFonts w:ascii="Arial" w:hAnsi="Arial" w:cs="Arial"/>
          <w:sz w:val="22"/>
          <w:szCs w:val="22"/>
        </w:rPr>
        <w:t>. Woda z ujęcia „Na Wydmach” jest kierowana na SUW ODRA. Zasoby eksploatacyjne wynoszą  Q= 60m</w:t>
      </w:r>
      <w:r w:rsidR="00082D52" w:rsidRPr="00533CA2">
        <w:rPr>
          <w:rFonts w:ascii="Arial" w:hAnsi="Arial" w:cs="Arial"/>
          <w:sz w:val="22"/>
          <w:szCs w:val="22"/>
          <w:vertAlign w:val="superscript"/>
        </w:rPr>
        <w:t>3</w:t>
      </w:r>
      <w:r w:rsidR="00082D52" w:rsidRPr="00533CA2">
        <w:rPr>
          <w:rFonts w:ascii="Arial" w:hAnsi="Arial" w:cs="Arial"/>
          <w:sz w:val="22"/>
          <w:szCs w:val="22"/>
        </w:rPr>
        <w:t>/h przy jednoczesnej pra</w:t>
      </w:r>
      <w:r w:rsidR="00082D52">
        <w:rPr>
          <w:rFonts w:ascii="Arial" w:hAnsi="Arial" w:cs="Arial"/>
          <w:sz w:val="22"/>
          <w:szCs w:val="22"/>
        </w:rPr>
        <w:t xml:space="preserve">cy trzech studni głębinowych. </w:t>
      </w:r>
      <w:r w:rsidR="00082D52" w:rsidRPr="00533CA2">
        <w:rPr>
          <w:rFonts w:ascii="Arial" w:hAnsi="Arial" w:cs="Arial"/>
          <w:sz w:val="22"/>
          <w:szCs w:val="22"/>
        </w:rPr>
        <w:t xml:space="preserve">  Konieczne jest  ciągłe monitorowanie pracy studni ( badanie  wydajności studni i zawartości jonu chlorkowego w wodzie ). </w:t>
      </w:r>
      <w:r w:rsidR="00082D52">
        <w:rPr>
          <w:rFonts w:ascii="Arial" w:hAnsi="Arial" w:cs="Arial"/>
          <w:sz w:val="22"/>
          <w:szCs w:val="22"/>
        </w:rPr>
        <w:t xml:space="preserve"> </w:t>
      </w:r>
    </w:p>
    <w:p w:rsidR="00082D52" w:rsidRPr="00082AD3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082AD3">
        <w:rPr>
          <w:rFonts w:ascii="Arial" w:hAnsi="Arial" w:cs="Arial"/>
          <w:sz w:val="22"/>
          <w:szCs w:val="22"/>
        </w:rPr>
        <w:t>Planuje się wykonanie, dodatkowego otworu eksploatacyjnego (awaryjnego) wraz z nowymi otworami monitoringowymi.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Default="00082D52" w:rsidP="00082D52">
      <w:pPr>
        <w:jc w:val="both"/>
        <w:rPr>
          <w:rFonts w:ascii="Arial" w:hAnsi="Arial" w:cs="Arial"/>
          <w:strike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>Ujęcie „ODRA”</w:t>
      </w:r>
      <w:r w:rsidRPr="00533CA2">
        <w:rPr>
          <w:rFonts w:ascii="Arial" w:hAnsi="Arial" w:cs="Arial"/>
          <w:sz w:val="22"/>
          <w:szCs w:val="22"/>
        </w:rPr>
        <w:t xml:space="preserve"> zostało przejęte przez </w:t>
      </w:r>
      <w:proofErr w:type="spellStart"/>
      <w:r w:rsidRPr="00533CA2">
        <w:rPr>
          <w:rFonts w:ascii="Arial" w:hAnsi="Arial" w:cs="Arial"/>
          <w:sz w:val="22"/>
          <w:szCs w:val="22"/>
        </w:rPr>
        <w:t>ZWiK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w lipcu 1998r od </w:t>
      </w:r>
      <w:proofErr w:type="spellStart"/>
      <w:r w:rsidRPr="00533CA2">
        <w:rPr>
          <w:rFonts w:ascii="Arial" w:hAnsi="Arial" w:cs="Arial"/>
          <w:sz w:val="22"/>
          <w:szCs w:val="22"/>
        </w:rPr>
        <w:t>PPDiUR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„Odra”. </w:t>
      </w:r>
    </w:p>
    <w:p w:rsidR="00082D52" w:rsidRPr="00635440" w:rsidRDefault="00082D52" w:rsidP="00082D52">
      <w:pPr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33CA2">
        <w:rPr>
          <w:rFonts w:ascii="Arial" w:hAnsi="Arial" w:cs="Arial"/>
          <w:sz w:val="22"/>
          <w:szCs w:val="22"/>
        </w:rPr>
        <w:t>asoby eksploatacyjne ujęcia   wynoszą Q=</w:t>
      </w:r>
      <w:r w:rsidRPr="00082AD3">
        <w:rPr>
          <w:rFonts w:ascii="Arial" w:hAnsi="Arial" w:cs="Arial"/>
          <w:sz w:val="22"/>
          <w:szCs w:val="22"/>
        </w:rPr>
        <w:t>70 m</w:t>
      </w:r>
      <w:r w:rsidRPr="00082AD3">
        <w:rPr>
          <w:rFonts w:ascii="Arial" w:hAnsi="Arial" w:cs="Arial"/>
          <w:sz w:val="22"/>
          <w:szCs w:val="22"/>
          <w:vertAlign w:val="superscript"/>
        </w:rPr>
        <w:t>3</w:t>
      </w:r>
      <w:r w:rsidRPr="00082AD3">
        <w:rPr>
          <w:rFonts w:ascii="Arial" w:hAnsi="Arial" w:cs="Arial"/>
          <w:sz w:val="22"/>
          <w:szCs w:val="22"/>
        </w:rPr>
        <w:t>/h</w:t>
      </w:r>
      <w:r>
        <w:rPr>
          <w:rFonts w:ascii="Arial" w:hAnsi="Arial" w:cs="Arial"/>
          <w:sz w:val="22"/>
          <w:szCs w:val="22"/>
        </w:rPr>
        <w:t xml:space="preserve"> </w:t>
      </w:r>
      <w:r w:rsidRPr="00533CA2">
        <w:rPr>
          <w:rFonts w:ascii="Arial" w:hAnsi="Arial" w:cs="Arial"/>
          <w:sz w:val="22"/>
          <w:szCs w:val="22"/>
        </w:rPr>
        <w:t xml:space="preserve"> W ramach zatwierdzonych zasobów eksploatacyjnych u</w:t>
      </w:r>
      <w:r>
        <w:rPr>
          <w:rFonts w:ascii="Arial" w:hAnsi="Arial" w:cs="Arial"/>
          <w:sz w:val="22"/>
          <w:szCs w:val="22"/>
        </w:rPr>
        <w:t>jęcia wykonano studnie zastępcz</w:t>
      </w:r>
      <w:r w:rsidRPr="00635440">
        <w:rPr>
          <w:rFonts w:ascii="Arial" w:hAnsi="Arial" w:cs="Arial"/>
          <w:sz w:val="22"/>
          <w:szCs w:val="22"/>
        </w:rPr>
        <w:t>e</w:t>
      </w:r>
      <w:r w:rsidRPr="00533CA2">
        <w:rPr>
          <w:rFonts w:ascii="Arial" w:hAnsi="Arial" w:cs="Arial"/>
          <w:sz w:val="22"/>
          <w:szCs w:val="22"/>
        </w:rPr>
        <w:t xml:space="preserve"> nr 14  </w:t>
      </w:r>
      <w:r w:rsidRPr="00635440">
        <w:rPr>
          <w:rFonts w:ascii="Arial" w:hAnsi="Arial" w:cs="Arial"/>
          <w:sz w:val="22"/>
          <w:szCs w:val="22"/>
        </w:rPr>
        <w:t xml:space="preserve">i 13 , </w:t>
      </w:r>
      <w:r w:rsidRPr="00635440">
        <w:rPr>
          <w:rFonts w:ascii="Arial" w:hAnsi="Arial" w:cs="Arial"/>
          <w:b/>
          <w:sz w:val="22"/>
          <w:szCs w:val="22"/>
        </w:rPr>
        <w:t xml:space="preserve"> </w:t>
      </w:r>
      <w:r w:rsidRPr="00635440">
        <w:rPr>
          <w:rFonts w:ascii="Arial" w:hAnsi="Arial" w:cs="Arial"/>
          <w:sz w:val="22"/>
          <w:szCs w:val="22"/>
        </w:rPr>
        <w:t xml:space="preserve">a zrezygnowano  na stałe  z eksploatacji studni nr 11a i 12. W związku z  wykonaniem nowych studni ,w ramach monitoringu osłonowego ujęcia , przewiduje się  wykonanie dodatkowych  otworów  obserwacyjnych.  </w:t>
      </w:r>
    </w:p>
    <w:p w:rsidR="00082D52" w:rsidRPr="00533CA2" w:rsidRDefault="00082D52" w:rsidP="00082D52">
      <w:pPr>
        <w:rPr>
          <w:sz w:val="22"/>
          <w:szCs w:val="22"/>
        </w:rPr>
      </w:pPr>
    </w:p>
    <w:p w:rsidR="00082D52" w:rsidRPr="006B402A" w:rsidRDefault="00082D52" w:rsidP="00082D52">
      <w:pPr>
        <w:rPr>
          <w:rFonts w:ascii="Arial" w:hAnsi="Arial" w:cs="Arial"/>
          <w:b/>
          <w:sz w:val="22"/>
          <w:szCs w:val="22"/>
        </w:rPr>
      </w:pPr>
      <w:r w:rsidRPr="006B402A">
        <w:rPr>
          <w:rFonts w:ascii="Arial" w:hAnsi="Arial" w:cs="Arial"/>
          <w:b/>
          <w:sz w:val="22"/>
          <w:szCs w:val="22"/>
        </w:rPr>
        <w:t>Ujęcia awaryjne:</w:t>
      </w:r>
    </w:p>
    <w:p w:rsidR="00082D52" w:rsidRPr="0064547C" w:rsidRDefault="00082D52" w:rsidP="00082D52">
      <w:pPr>
        <w:rPr>
          <w:color w:val="92D050"/>
          <w:sz w:val="22"/>
          <w:szCs w:val="22"/>
        </w:rPr>
      </w:pPr>
    </w:p>
    <w:p w:rsidR="00082D52" w:rsidRDefault="00082D52" w:rsidP="00082D52">
      <w:pPr>
        <w:rPr>
          <w:rFonts w:ascii="Arial" w:hAnsi="Arial" w:cs="Arial"/>
          <w:sz w:val="22"/>
          <w:szCs w:val="22"/>
        </w:rPr>
      </w:pPr>
      <w:proofErr w:type="spellStart"/>
      <w:r w:rsidRPr="00546BDA">
        <w:rPr>
          <w:rFonts w:ascii="Arial" w:hAnsi="Arial" w:cs="Arial"/>
          <w:sz w:val="22"/>
          <w:szCs w:val="22"/>
          <w:u w:val="single"/>
        </w:rPr>
        <w:t>Lewobrzeże</w:t>
      </w:r>
      <w:proofErr w:type="spellEnd"/>
      <w:r w:rsidRPr="00546BDA">
        <w:rPr>
          <w:rFonts w:ascii="Arial" w:hAnsi="Arial" w:cs="Arial"/>
          <w:sz w:val="22"/>
          <w:szCs w:val="22"/>
          <w:u w:val="single"/>
        </w:rPr>
        <w:t>:</w:t>
      </w:r>
      <w:r w:rsidRPr="00F673EA">
        <w:rPr>
          <w:rFonts w:ascii="Arial" w:hAnsi="Arial" w:cs="Arial"/>
          <w:sz w:val="22"/>
          <w:szCs w:val="22"/>
        </w:rPr>
        <w:t xml:space="preserve">  </w:t>
      </w:r>
    </w:p>
    <w:p w:rsidR="00082D5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F673EA">
        <w:rPr>
          <w:rFonts w:ascii="Arial" w:hAnsi="Arial" w:cs="Arial"/>
          <w:sz w:val="22"/>
          <w:szCs w:val="22"/>
        </w:rPr>
        <w:t xml:space="preserve">do użytku awaryjnego są przeznaczone 3 studnie głębinowe położone przy </w:t>
      </w:r>
    </w:p>
    <w:p w:rsidR="00082D52" w:rsidRPr="00F673EA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F673EA">
        <w:rPr>
          <w:rFonts w:ascii="Arial" w:hAnsi="Arial" w:cs="Arial"/>
          <w:sz w:val="22"/>
          <w:szCs w:val="22"/>
        </w:rPr>
        <w:t>ul. Bydgoskiej (T-28) , Małachowskiego (T-34)  i Uzdrowiskowej. Nie posiadają jednak awaryjnego  zasilania w energię . Studnie T-28 i T-34 zostały przystosowane do poboru wody  na wolny wylew, np. do beczkowozu.</w:t>
      </w:r>
    </w:p>
    <w:p w:rsidR="00082D52" w:rsidRPr="00F673EA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F673EA">
        <w:rPr>
          <w:rFonts w:ascii="Arial" w:hAnsi="Arial" w:cs="Arial"/>
          <w:sz w:val="22"/>
          <w:szCs w:val="22"/>
        </w:rPr>
        <w:t xml:space="preserve">Jako awaryjne źródło wody na potrzeby mieszkańców mogą być wykorzystywane  studnie położone na terenie Rodzinnych Ogrodów Działkowych wyposażone w ręczne pompy stojakowe. </w:t>
      </w:r>
    </w:p>
    <w:p w:rsidR="00082D52" w:rsidRPr="00546BDA" w:rsidRDefault="00082D52" w:rsidP="00082D52">
      <w:pPr>
        <w:jc w:val="both"/>
        <w:rPr>
          <w:rFonts w:ascii="Arial" w:hAnsi="Arial" w:cs="Arial"/>
          <w:sz w:val="22"/>
          <w:szCs w:val="22"/>
          <w:u w:val="single"/>
        </w:rPr>
      </w:pPr>
      <w:r w:rsidRPr="00546BDA">
        <w:rPr>
          <w:rFonts w:ascii="Arial" w:hAnsi="Arial" w:cs="Arial"/>
          <w:sz w:val="22"/>
          <w:szCs w:val="22"/>
          <w:u w:val="single"/>
        </w:rPr>
        <w:t>Prawobrzeże:</w:t>
      </w:r>
    </w:p>
    <w:p w:rsidR="008C14DF" w:rsidRPr="003749B0" w:rsidRDefault="00082D52" w:rsidP="003749B0">
      <w:pPr>
        <w:jc w:val="both"/>
        <w:rPr>
          <w:rFonts w:ascii="Arial" w:hAnsi="Arial" w:cs="Arial"/>
          <w:sz w:val="22"/>
          <w:szCs w:val="22"/>
        </w:rPr>
      </w:pPr>
      <w:r w:rsidRPr="00F673EA">
        <w:rPr>
          <w:rFonts w:ascii="Arial" w:hAnsi="Arial" w:cs="Arial"/>
          <w:sz w:val="22"/>
          <w:szCs w:val="22"/>
        </w:rPr>
        <w:t xml:space="preserve">Ujęcie KARSIBÓR obecnie </w:t>
      </w:r>
      <w:r w:rsidR="00957CDB">
        <w:rPr>
          <w:rFonts w:ascii="Arial" w:hAnsi="Arial" w:cs="Arial"/>
          <w:sz w:val="22"/>
          <w:szCs w:val="22"/>
        </w:rPr>
        <w:t>jest  przeznaczone dla awaryjnego zaopatrzenia</w:t>
      </w:r>
      <w:r w:rsidRPr="00F673EA">
        <w:rPr>
          <w:rFonts w:ascii="Arial" w:hAnsi="Arial" w:cs="Arial"/>
          <w:sz w:val="22"/>
          <w:szCs w:val="22"/>
        </w:rPr>
        <w:t xml:space="preserve"> w wodę dzielnicy Karsibór i posiada również ustanowioną strefę ochronną </w:t>
      </w:r>
      <w:r w:rsidR="00957CDB">
        <w:rPr>
          <w:rFonts w:ascii="Arial" w:hAnsi="Arial" w:cs="Arial"/>
          <w:sz w:val="22"/>
          <w:szCs w:val="22"/>
        </w:rPr>
        <w:t>.</w:t>
      </w:r>
    </w:p>
    <w:p w:rsidR="008C14DF" w:rsidRDefault="008C14DF" w:rsidP="00082D52">
      <w:pPr>
        <w:pStyle w:val="Nagwek5"/>
        <w:jc w:val="both"/>
        <w:rPr>
          <w:sz w:val="22"/>
          <w:szCs w:val="22"/>
        </w:rPr>
      </w:pPr>
    </w:p>
    <w:p w:rsidR="00082D52" w:rsidRPr="00533CA2" w:rsidRDefault="00082D52" w:rsidP="00082D52">
      <w:pPr>
        <w:pStyle w:val="Nagwek5"/>
        <w:jc w:val="both"/>
        <w:rPr>
          <w:sz w:val="22"/>
          <w:szCs w:val="22"/>
        </w:rPr>
      </w:pPr>
      <w:r w:rsidRPr="00533CA2">
        <w:rPr>
          <w:sz w:val="22"/>
          <w:szCs w:val="22"/>
        </w:rPr>
        <w:t>TECHNOLOGIE  UZDATNIANIA WODY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ŚWINOUJSCIE LEWOBRZEŻNE</w:t>
      </w:r>
    </w:p>
    <w:p w:rsidR="00082D52" w:rsidRPr="00533CA2" w:rsidRDefault="00082D52" w:rsidP="00082D52">
      <w:pPr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082D52" w:rsidRPr="00533CA2" w:rsidRDefault="00082D52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>Stacja Uzdatniania Wody (SUW) GRANICA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pStyle w:val="Tekstpodstawowy"/>
        <w:rPr>
          <w:sz w:val="22"/>
          <w:szCs w:val="22"/>
        </w:rPr>
      </w:pPr>
      <w:r w:rsidRPr="00533CA2">
        <w:rPr>
          <w:sz w:val="22"/>
          <w:szCs w:val="22"/>
        </w:rPr>
        <w:t xml:space="preserve">Woda surowa pozyskiwana ze studni głębinowych podawana jest bezpośrednio na cztery </w:t>
      </w:r>
      <w:proofErr w:type="spellStart"/>
      <w:r w:rsidR="004A4741">
        <w:rPr>
          <w:sz w:val="22"/>
          <w:szCs w:val="22"/>
        </w:rPr>
        <w:t>dwup</w:t>
      </w:r>
      <w:r w:rsidR="004A4741" w:rsidRPr="00533CA2">
        <w:rPr>
          <w:sz w:val="22"/>
          <w:szCs w:val="22"/>
        </w:rPr>
        <w:t>ółkowe</w:t>
      </w:r>
      <w:proofErr w:type="spellEnd"/>
      <w:r w:rsidRPr="00533CA2">
        <w:rPr>
          <w:sz w:val="22"/>
          <w:szCs w:val="22"/>
        </w:rPr>
        <w:t xml:space="preserve"> filtry żwirowe. Przed zbiornikami filtracyjnymi jest poddawana natlenieniu w zbiorniku aeracyjnym za pomocą powietrza. Ma to na celu utlenienie głownie dwuwartościowych związków żelaza do nierozpuszczalnych związków trójwartościowych. Każda półka filtra wypełniona jest </w:t>
      </w:r>
      <w:proofErr w:type="spellStart"/>
      <w:r w:rsidRPr="00D97714">
        <w:rPr>
          <w:sz w:val="22"/>
          <w:szCs w:val="22"/>
        </w:rPr>
        <w:t>chalcedonitem</w:t>
      </w:r>
      <w:proofErr w:type="spellEnd"/>
      <w:r w:rsidRPr="00533CA2">
        <w:rPr>
          <w:sz w:val="22"/>
          <w:szCs w:val="22"/>
        </w:rPr>
        <w:t xml:space="preserve">. Wysokość  wypełnienia kształtuje się na </w:t>
      </w:r>
      <w:r w:rsidRPr="00D97714">
        <w:rPr>
          <w:sz w:val="22"/>
          <w:szCs w:val="22"/>
        </w:rPr>
        <w:t>poziomie 1,0</w:t>
      </w:r>
      <w:r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,5 m"/>
        </w:smartTagPr>
        <w:r>
          <w:rPr>
            <w:sz w:val="22"/>
            <w:szCs w:val="22"/>
          </w:rPr>
          <w:t>1,5</w:t>
        </w:r>
        <w:r w:rsidRPr="00533CA2">
          <w:rPr>
            <w:sz w:val="22"/>
            <w:szCs w:val="22"/>
          </w:rPr>
          <w:t xml:space="preserve"> m</w:t>
        </w:r>
      </w:smartTag>
      <w:r w:rsidRPr="00533CA2">
        <w:rPr>
          <w:sz w:val="22"/>
          <w:szCs w:val="22"/>
        </w:rPr>
        <w:t xml:space="preserve">. Po przefiltrowaniu woda  uzdatniona kierowana jest rurociągiem do zbiornika wody czystej  o pojemności </w:t>
      </w:r>
      <w:smartTag w:uri="urn:schemas-microsoft-com:office:smarttags" w:element="metricconverter">
        <w:smartTagPr>
          <w:attr w:name="ProductID" w:val="50 m3"/>
        </w:smartTagPr>
        <w:r w:rsidRPr="00533CA2">
          <w:rPr>
            <w:sz w:val="22"/>
            <w:szCs w:val="22"/>
          </w:rPr>
          <w:t>50 m3</w:t>
        </w:r>
      </w:smartTag>
      <w:r w:rsidRPr="00533CA2">
        <w:rPr>
          <w:sz w:val="22"/>
          <w:szCs w:val="22"/>
        </w:rPr>
        <w:t xml:space="preserve">. Do miasta woda tłoczona jest za pomocą zestawu czterech  pomp o wydajności  </w:t>
      </w:r>
      <w:smartTag w:uri="urn:schemas-microsoft-com:office:smarttags" w:element="metricconverter">
        <w:smartTagPr>
          <w:attr w:name="ProductID" w:val="60 m3"/>
        </w:smartTagPr>
        <w:r w:rsidRPr="00533CA2">
          <w:rPr>
            <w:sz w:val="22"/>
            <w:szCs w:val="22"/>
          </w:rPr>
          <w:t>60 m3</w:t>
        </w:r>
      </w:smartTag>
      <w:r w:rsidRPr="00533CA2">
        <w:rPr>
          <w:sz w:val="22"/>
          <w:szCs w:val="22"/>
        </w:rPr>
        <w:t xml:space="preserve"> /godzinę każda, pracujących naprzemiennie </w:t>
      </w:r>
      <w:r w:rsidRPr="00D97714">
        <w:rPr>
          <w:sz w:val="22"/>
          <w:szCs w:val="22"/>
        </w:rPr>
        <w:t>Woda przetłaczana jest bezpośrednio do zbiorników retencyjnych</w:t>
      </w:r>
      <w:r w:rsidRPr="00533CA2">
        <w:rPr>
          <w:sz w:val="22"/>
          <w:szCs w:val="22"/>
        </w:rPr>
        <w:t xml:space="preserve"> ( dwie komory o łącznej pojemności  </w:t>
      </w:r>
      <w:smartTag w:uri="urn:schemas-microsoft-com:office:smarttags" w:element="metricconverter">
        <w:smartTagPr>
          <w:attr w:name="ProductID" w:val="3500 m3"/>
        </w:smartTagPr>
        <w:r w:rsidRPr="00533CA2">
          <w:rPr>
            <w:sz w:val="22"/>
            <w:szCs w:val="22"/>
          </w:rPr>
          <w:t>3500 m3</w:t>
        </w:r>
      </w:smartTag>
      <w:r w:rsidRPr="00533CA2">
        <w:rPr>
          <w:sz w:val="22"/>
          <w:szCs w:val="22"/>
        </w:rPr>
        <w:t xml:space="preserve"> ) . Ilość wody kierowana do miasta jest regulowana automatycznie za  pomocą przepustnic , w zależności od ciśnienia wody w sieci miejskiej.</w:t>
      </w:r>
    </w:p>
    <w:p w:rsidR="00082D52" w:rsidRPr="00533CA2" w:rsidRDefault="00082D52" w:rsidP="00082D52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Woda z SUW Granica posiada od wielu lat warunkowe dopuszczenie do  spożycia, przy zwiększonej, w stosunku do obowiązujących norm, zawartości żelaza i manganu. Występuje ono głównie przy zwiększonej wydajności stacji, kiedy trzeba włączyć do pracy większą ilość studni głębinowych, które zawierają wodę o znacznie gorszej jakości od studni podstawowych. W </w:t>
      </w:r>
      <w:r>
        <w:rPr>
          <w:rFonts w:ascii="Arial" w:hAnsi="Arial" w:cs="Arial"/>
          <w:sz w:val="22"/>
          <w:szCs w:val="22"/>
        </w:rPr>
        <w:t>poprzednich  latach przeprowadzono optymalizację</w:t>
      </w:r>
      <w:r w:rsidRPr="00533C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posiadanej technologii tj. </w:t>
      </w:r>
      <w:r w:rsidRPr="00533CA2">
        <w:rPr>
          <w:rFonts w:ascii="Arial" w:hAnsi="Arial" w:cs="Arial"/>
          <w:sz w:val="22"/>
          <w:szCs w:val="22"/>
        </w:rPr>
        <w:t>warunków pracy studni, urządzeń, filtrów. W wyniku tego , każdą z czterech kolumn filtracyjnych wyposażono w przepływomierz indukcyjny oraz przepustnicę – w ten sposób osiągnięto możliwość regulacji i pomiar</w:t>
      </w:r>
      <w:r w:rsidR="00BF6DB7">
        <w:rPr>
          <w:rFonts w:ascii="Arial" w:hAnsi="Arial" w:cs="Arial"/>
          <w:sz w:val="22"/>
          <w:szCs w:val="22"/>
        </w:rPr>
        <w:t>u</w:t>
      </w:r>
      <w:r w:rsidRPr="00533CA2">
        <w:rPr>
          <w:rFonts w:ascii="Arial" w:hAnsi="Arial" w:cs="Arial"/>
          <w:sz w:val="22"/>
          <w:szCs w:val="22"/>
        </w:rPr>
        <w:t xml:space="preserve"> ilości wody wpływającej na każdy z filtrów. Zmodyfikowano również, poprzez </w:t>
      </w:r>
      <w:r w:rsidRPr="00D97714">
        <w:rPr>
          <w:rFonts w:ascii="Arial" w:hAnsi="Arial" w:cs="Arial"/>
          <w:sz w:val="22"/>
          <w:szCs w:val="22"/>
        </w:rPr>
        <w:t>dwa nowe aeratory i</w:t>
      </w:r>
      <w:r w:rsidRPr="00C9334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33CA2">
        <w:rPr>
          <w:rFonts w:ascii="Arial" w:hAnsi="Arial" w:cs="Arial"/>
          <w:sz w:val="22"/>
          <w:szCs w:val="22"/>
        </w:rPr>
        <w:t xml:space="preserve">odpowiednią regulację, intensywność napowietrzania surowca. Zmodyfikowano sposób płukania złóż filtracyjnych . </w:t>
      </w:r>
    </w:p>
    <w:p w:rsidR="00082D52" w:rsidRDefault="00082D52" w:rsidP="00082D52">
      <w:pPr>
        <w:jc w:val="both"/>
        <w:rPr>
          <w:rFonts w:ascii="Arial" w:hAnsi="Arial" w:cs="Arial"/>
          <w:bCs/>
          <w:color w:val="FF0000"/>
          <w:sz w:val="20"/>
        </w:rPr>
      </w:pPr>
    </w:p>
    <w:p w:rsidR="00082D52" w:rsidRPr="00723D27" w:rsidRDefault="00082D52" w:rsidP="00082D52">
      <w:pPr>
        <w:jc w:val="both"/>
        <w:rPr>
          <w:rFonts w:ascii="Arial" w:hAnsi="Arial" w:cs="Arial"/>
          <w:bCs/>
          <w:color w:val="FF0000"/>
          <w:sz w:val="20"/>
        </w:rPr>
      </w:pPr>
    </w:p>
    <w:p w:rsidR="00082D52" w:rsidRPr="00533CA2" w:rsidRDefault="00082D52" w:rsidP="00082D5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>Stacja Uzdatniania Wody (SUW) WYDRZANY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Jest to największa  stacja uzdatniania wody ( SUW)  pokrywająca zapotrzebowanie w wodę ok. 60%  lewobrzeżnej części miasta. Surowiec dostarczany jest z kilkunastu studni głębinowych położonych na terenie leśnym.</w:t>
      </w:r>
      <w:r w:rsidRPr="00533CA2">
        <w:rPr>
          <w:rFonts w:ascii="Arial" w:hAnsi="Arial" w:cs="Arial"/>
          <w:strike/>
          <w:sz w:val="22"/>
          <w:szCs w:val="22"/>
        </w:rPr>
        <w:t xml:space="preserve"> </w:t>
      </w:r>
    </w:p>
    <w:p w:rsidR="00082D52" w:rsidRPr="00533CA2" w:rsidRDefault="00082D52" w:rsidP="00082D52">
      <w:pPr>
        <w:jc w:val="both"/>
        <w:rPr>
          <w:rFonts w:ascii="Arial" w:hAnsi="Arial" w:cs="Arial"/>
          <w:strike/>
          <w:color w:val="3366FF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Stacja uzdatniania składa się z trzech ciągów technologicznych o  wydajności  100 m3/godzinę każdy, pracujących niezależnie od siebie.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Pierwszym elementem procesu uzdatniania na SUW WYDRZANY  jest natlenienie wody. Odbywa się to za  pomocą tlenu zawartego w powietrzu atmosferycznym w zraszaczach , oraz za pomocą dozowanego w  sposób ciągły nadmanganianu potasowego.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Napowietrzona  woda spadkiem grawitacyjnym spływa do zbiorników  reakcyjnych , które za pomocą przegród podzielone są na trzy części. Do pierwszej dozowany jest środek o nazwie PIX 112D oraz okresowo  zawracane są wody </w:t>
      </w:r>
      <w:proofErr w:type="spellStart"/>
      <w:r w:rsidRPr="00533CA2">
        <w:rPr>
          <w:rFonts w:ascii="Arial" w:hAnsi="Arial" w:cs="Arial"/>
          <w:sz w:val="22"/>
          <w:szCs w:val="22"/>
        </w:rPr>
        <w:t>popłuczne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ze wstecznego płukania filtrów .Za  pomocą szybkobieżnych mieszadeł media są intensywnie mieszane i rozpoczyna się  proces wytrącania się zanieczyszczeń – tworzenie się flokuł . Przed drugą  częścią komory reakcyjnej dodawany jest osad nagromadzony w komorach  sedymentacyjnych. Działa on jako katalizator w procesie tworzenia flokuł oraz  pozwala na oszczędniejszą gospodarkę chemikaliami. Przed ostatnią , trzecią częścią komory dozowany jest pomocniczy środek flokujący – </w:t>
      </w:r>
      <w:proofErr w:type="spellStart"/>
      <w:r w:rsidRPr="00533CA2">
        <w:rPr>
          <w:rFonts w:ascii="Arial" w:hAnsi="Arial" w:cs="Arial"/>
          <w:sz w:val="22"/>
          <w:szCs w:val="22"/>
        </w:rPr>
        <w:t>poliakryloamid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o nazwie </w:t>
      </w:r>
      <w:proofErr w:type="spellStart"/>
      <w:r w:rsidRPr="00533CA2">
        <w:rPr>
          <w:rFonts w:ascii="Arial" w:hAnsi="Arial" w:cs="Arial"/>
          <w:sz w:val="22"/>
          <w:szCs w:val="22"/>
        </w:rPr>
        <w:t>Optifloc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A305T . Powoduje on zbijanie się flokuł w większe  konglomeraty i dodatkowo ich stabilizację. Trzeci  fragment  komory reakcyjnej  wyposażony  jest  w wolnoobrotowe mieszadła.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Tak uzdatniona woda spływa do komór sedymentacyjnych. </w:t>
      </w:r>
      <w:proofErr w:type="spellStart"/>
      <w:r w:rsidRPr="00533CA2">
        <w:rPr>
          <w:rFonts w:ascii="Arial" w:hAnsi="Arial" w:cs="Arial"/>
          <w:sz w:val="22"/>
          <w:szCs w:val="22"/>
        </w:rPr>
        <w:t>Sedymentator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 wyposażony jest w układ ukośnych płócien rozdzielających flokuły od wody. Flokuły „spływają” po płótnach na dno i stąd w sposób ciągły odprowadzane są  przez specjalny system zaworów. Część flokuł kierowana jest powrotnie do komór reakcyjnych, natomiast ich nadmiar kierowany  jest do </w:t>
      </w:r>
      <w:r w:rsidRPr="00533CA2">
        <w:rPr>
          <w:rFonts w:ascii="Arial" w:hAnsi="Arial" w:cs="Arial"/>
          <w:sz w:val="22"/>
          <w:szCs w:val="22"/>
        </w:rPr>
        <w:lastRenderedPageBreak/>
        <w:t xml:space="preserve">kanalizacji. Woda  oddzielona od osadów kierowana jest do zbiorczego dla trzech ciągów  technologicznych zbiornika pośredniego. Tutaj możliwa jest korekta </w:t>
      </w:r>
      <w:proofErr w:type="spellStart"/>
      <w:r w:rsidRPr="00533CA2">
        <w:rPr>
          <w:rFonts w:ascii="Arial" w:hAnsi="Arial" w:cs="Arial"/>
          <w:sz w:val="22"/>
          <w:szCs w:val="22"/>
        </w:rPr>
        <w:t>pH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 za pomocą ługu sodowego. Dodatkowo dozuje się nadmanganian potasowy w celu  utworzenia  na filtrach katalitycznej warstwy </w:t>
      </w:r>
      <w:proofErr w:type="spellStart"/>
      <w:r w:rsidRPr="00533CA2">
        <w:rPr>
          <w:rFonts w:ascii="Arial" w:hAnsi="Arial" w:cs="Arial"/>
          <w:sz w:val="22"/>
          <w:szCs w:val="22"/>
        </w:rPr>
        <w:t>braunsztynowej</w:t>
      </w:r>
      <w:proofErr w:type="spellEnd"/>
      <w:r w:rsidRPr="00533CA2">
        <w:rPr>
          <w:rFonts w:ascii="Arial" w:hAnsi="Arial" w:cs="Arial"/>
          <w:sz w:val="22"/>
          <w:szCs w:val="22"/>
        </w:rPr>
        <w:t>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Woda ze zbiornika pośredniego za pomocą pomp tłoczona jest na sześć filtrów  wielowarstwowych, gdzie następuje końcowe  zatrzymanie  zanieczyszczeń  wytrąconych z wody. Filtry płukane są automatycznie lub w razie konieczności –ręcznie. Wody </w:t>
      </w:r>
      <w:proofErr w:type="spellStart"/>
      <w:r w:rsidRPr="00533CA2">
        <w:rPr>
          <w:rFonts w:ascii="Arial" w:hAnsi="Arial" w:cs="Arial"/>
          <w:sz w:val="22"/>
          <w:szCs w:val="22"/>
        </w:rPr>
        <w:t>popłuczne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gromadzone są  w zbiorniku , stąd  okresowo  zawracane są na początek procesu uzdatniania do komór reakcyjnych .Woda uzdatniona / po uprzednim , w razie potrzeby chlorowaniu/ płynie do ziemnego zbiornika  wody czystej ,skąd pompami tłoczona jest do sieci miejskiej.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pStyle w:val="Nagwek4"/>
        <w:jc w:val="both"/>
        <w:rPr>
          <w:b w:val="0"/>
          <w:bCs w:val="0"/>
          <w:sz w:val="22"/>
          <w:szCs w:val="22"/>
        </w:rPr>
      </w:pPr>
      <w:r w:rsidRPr="00533CA2">
        <w:rPr>
          <w:b w:val="0"/>
          <w:bCs w:val="0"/>
          <w:sz w:val="22"/>
          <w:szCs w:val="22"/>
        </w:rPr>
        <w:t xml:space="preserve">ŚWINOUJŚCIE  PRAWOBRZEŻNE </w:t>
      </w:r>
    </w:p>
    <w:p w:rsidR="00082D52" w:rsidRPr="00533CA2" w:rsidRDefault="00082D52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t>Stacja Uzdatniania Wody ODRA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Default="00082D52" w:rsidP="00082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Woda surowa ujmowana  jest ze</w:t>
      </w:r>
      <w:r w:rsidRPr="00533CA2">
        <w:rPr>
          <w:rFonts w:ascii="Arial" w:hAnsi="Arial" w:cs="Arial"/>
          <w:sz w:val="22"/>
          <w:szCs w:val="22"/>
        </w:rPr>
        <w:t xml:space="preserve"> studni </w:t>
      </w:r>
      <w:r>
        <w:rPr>
          <w:rFonts w:ascii="Arial" w:hAnsi="Arial" w:cs="Arial"/>
          <w:sz w:val="22"/>
          <w:szCs w:val="22"/>
        </w:rPr>
        <w:t xml:space="preserve"> ujęcia ODRA </w:t>
      </w:r>
      <w:r w:rsidRPr="00533CA2">
        <w:rPr>
          <w:rFonts w:ascii="Arial" w:hAnsi="Arial" w:cs="Arial"/>
          <w:sz w:val="22"/>
          <w:szCs w:val="22"/>
        </w:rPr>
        <w:t>oraz ujęcia wody WYDMY .</w:t>
      </w:r>
    </w:p>
    <w:p w:rsidR="00082D52" w:rsidRPr="00533CA2" w:rsidRDefault="006D6231" w:rsidP="00082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wrześniu 2011 r.  została zakończona modernizacja technologii uzdatniania . Zakres modernizacji objął </w:t>
      </w:r>
      <w:r w:rsidR="00082D52" w:rsidRPr="00533CA2">
        <w:rPr>
          <w:rFonts w:ascii="Arial" w:hAnsi="Arial" w:cs="Arial"/>
          <w:sz w:val="22"/>
          <w:szCs w:val="22"/>
        </w:rPr>
        <w:t xml:space="preserve"> :</w:t>
      </w:r>
    </w:p>
    <w:p w:rsidR="00082D52" w:rsidRPr="00533CA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wymianę filtrów żwirowych na nowe, wypełnione złożem   chalcedonitowym</w:t>
      </w:r>
    </w:p>
    <w:p w:rsidR="00082D52" w:rsidRPr="00533CA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 wymianę </w:t>
      </w:r>
      <w:proofErr w:type="spellStart"/>
      <w:r w:rsidRPr="00533CA2">
        <w:rPr>
          <w:rFonts w:ascii="Arial" w:hAnsi="Arial" w:cs="Arial"/>
          <w:sz w:val="22"/>
          <w:szCs w:val="22"/>
        </w:rPr>
        <w:t>imieszacza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wodno-powietrznego [aeratora] na dwa, nowe </w:t>
      </w:r>
    </w:p>
    <w:p w:rsidR="00082D52" w:rsidRPr="00533CA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 położenie nowych rurociągów </w:t>
      </w:r>
      <w:proofErr w:type="spellStart"/>
      <w:r w:rsidRPr="00533CA2">
        <w:rPr>
          <w:rFonts w:ascii="Arial" w:hAnsi="Arial" w:cs="Arial"/>
          <w:sz w:val="22"/>
          <w:szCs w:val="22"/>
        </w:rPr>
        <w:t>międzyobiektowych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i zastosowanie nowej armatury zgodnie z    wymogami  założeń projektowych stacji</w:t>
      </w:r>
    </w:p>
    <w:p w:rsidR="00082D52" w:rsidRPr="00533CA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zmianę lokalizacji oraz częściową wymianę istniejących pomp technologicznych oraz zakup nowej pompowni międzyoperacyjnej</w:t>
      </w:r>
    </w:p>
    <w:p w:rsidR="00082D52" w:rsidRPr="00533CA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zastosowanie kaskady napowietrzającej na zbiorniku wody surowej</w:t>
      </w:r>
    </w:p>
    <w:p w:rsidR="00082D52" w:rsidRPr="00533CA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zastosowanie dodatkowych otwartych zbiorników filtracyjnych</w:t>
      </w:r>
    </w:p>
    <w:p w:rsidR="00082D52" w:rsidRDefault="00082D52" w:rsidP="00082D5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zastosowanie </w:t>
      </w:r>
      <w:proofErr w:type="spellStart"/>
      <w:r w:rsidRPr="00533CA2">
        <w:rPr>
          <w:rFonts w:ascii="Arial" w:hAnsi="Arial" w:cs="Arial"/>
          <w:sz w:val="22"/>
          <w:szCs w:val="22"/>
        </w:rPr>
        <w:t>koagulanta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PAX XL 1905 produkcji </w:t>
      </w:r>
      <w:proofErr w:type="spellStart"/>
      <w:r w:rsidRPr="00533CA2">
        <w:rPr>
          <w:rFonts w:ascii="Arial" w:hAnsi="Arial" w:cs="Arial"/>
          <w:sz w:val="22"/>
          <w:szCs w:val="22"/>
        </w:rPr>
        <w:t>Kemipol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Police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Najważniejsze eleme</w:t>
      </w:r>
      <w:r w:rsidR="006D6231">
        <w:rPr>
          <w:rFonts w:ascii="Arial" w:hAnsi="Arial" w:cs="Arial"/>
          <w:sz w:val="22"/>
          <w:szCs w:val="22"/>
        </w:rPr>
        <w:t>nty układu technologicznego zostały</w:t>
      </w:r>
      <w:r w:rsidRPr="00533CA2">
        <w:rPr>
          <w:rFonts w:ascii="Arial" w:hAnsi="Arial" w:cs="Arial"/>
          <w:sz w:val="22"/>
          <w:szCs w:val="22"/>
        </w:rPr>
        <w:t xml:space="preserve"> wyposażone w armaturę kontrolno-pomiarową</w:t>
      </w:r>
      <w:r w:rsidR="006D6231">
        <w:rPr>
          <w:rFonts w:ascii="Arial" w:hAnsi="Arial" w:cs="Arial"/>
          <w:sz w:val="22"/>
          <w:szCs w:val="22"/>
        </w:rPr>
        <w:t xml:space="preserve"> obejmującą </w:t>
      </w:r>
      <w:r w:rsidRPr="00533CA2">
        <w:rPr>
          <w:rFonts w:ascii="Arial" w:hAnsi="Arial" w:cs="Arial"/>
          <w:sz w:val="22"/>
          <w:szCs w:val="22"/>
        </w:rPr>
        <w:t xml:space="preserve"> sterowanie pracą filtrów  I </w:t>
      </w:r>
      <w:proofErr w:type="spellStart"/>
      <w:r w:rsidRPr="00533CA2">
        <w:rPr>
          <w:rFonts w:ascii="Arial" w:hAnsi="Arial" w:cs="Arial"/>
          <w:sz w:val="22"/>
          <w:szCs w:val="22"/>
        </w:rPr>
        <w:t>i</w:t>
      </w:r>
      <w:proofErr w:type="spellEnd"/>
      <w:r w:rsidRPr="00533CA2">
        <w:rPr>
          <w:rFonts w:ascii="Arial" w:hAnsi="Arial" w:cs="Arial"/>
          <w:sz w:val="22"/>
          <w:szCs w:val="22"/>
        </w:rPr>
        <w:t xml:space="preserve"> II-stopnia oraz proces płukania filtrów .</w:t>
      </w:r>
    </w:p>
    <w:p w:rsidR="00082D52" w:rsidRPr="00533CA2" w:rsidRDefault="006D6231" w:rsidP="00082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</w:t>
      </w:r>
      <w:r w:rsidR="00082D52" w:rsidRPr="00533CA2">
        <w:rPr>
          <w:rFonts w:ascii="Arial" w:hAnsi="Arial" w:cs="Arial"/>
          <w:sz w:val="22"/>
          <w:szCs w:val="22"/>
        </w:rPr>
        <w:t xml:space="preserve">zmodernizowanej technologii </w:t>
      </w:r>
      <w:r>
        <w:rPr>
          <w:rFonts w:ascii="Arial" w:hAnsi="Arial" w:cs="Arial"/>
          <w:sz w:val="22"/>
          <w:szCs w:val="22"/>
        </w:rPr>
        <w:t xml:space="preserve">dokonano także </w:t>
      </w:r>
      <w:r w:rsidR="00082D52" w:rsidRPr="00533CA2">
        <w:rPr>
          <w:rFonts w:ascii="Arial" w:hAnsi="Arial" w:cs="Arial"/>
          <w:sz w:val="22"/>
          <w:szCs w:val="22"/>
        </w:rPr>
        <w:t>adaptacji istniejących pomieszczeń stacji uzdatniania w następującym zakresie :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- remont istniejącej hali filtrów  ( wyprowadzenie starych kanałów technologicznych  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  otwartych, remont ścian i posadzek )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- remont pomieszczeń pod zestawy pomp płuczących i międzyoperacyjnych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- dobudowanie pomieszczeń z przeznaczeniem na stację dozowania podchlorynu i magazyn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  Koagulantów</w:t>
      </w:r>
    </w:p>
    <w:p w:rsidR="00082D52" w:rsidRDefault="00082D52" w:rsidP="00082D52">
      <w:pPr>
        <w:jc w:val="both"/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  <w:u w:val="single"/>
        </w:rPr>
      </w:pPr>
      <w:r w:rsidRPr="00533CA2">
        <w:rPr>
          <w:rFonts w:ascii="Arial" w:hAnsi="Arial" w:cs="Arial"/>
          <w:sz w:val="22"/>
          <w:szCs w:val="22"/>
          <w:u w:val="single"/>
        </w:rPr>
        <w:t>WNIOSKI</w:t>
      </w:r>
    </w:p>
    <w:p w:rsidR="00082D52" w:rsidRPr="006D6231" w:rsidRDefault="00082D52" w:rsidP="006F398A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D6231">
        <w:rPr>
          <w:rFonts w:ascii="Arial" w:hAnsi="Arial" w:cs="Arial"/>
          <w:sz w:val="22"/>
          <w:szCs w:val="22"/>
        </w:rPr>
        <w:t>w chwili obecne</w:t>
      </w:r>
      <w:r w:rsidR="006D6231" w:rsidRPr="006D6231">
        <w:rPr>
          <w:rFonts w:ascii="Arial" w:hAnsi="Arial" w:cs="Arial"/>
          <w:sz w:val="22"/>
          <w:szCs w:val="22"/>
        </w:rPr>
        <w:t>j dalszej modernizacji  technologii wymaga  stacja</w:t>
      </w:r>
      <w:r w:rsidRPr="006D6231">
        <w:rPr>
          <w:rFonts w:ascii="Arial" w:hAnsi="Arial" w:cs="Arial"/>
          <w:sz w:val="22"/>
          <w:szCs w:val="22"/>
        </w:rPr>
        <w:t xml:space="preserve"> uzdatniania  </w:t>
      </w:r>
      <w:r w:rsidR="006D6231" w:rsidRPr="006D6231">
        <w:rPr>
          <w:rFonts w:ascii="Arial" w:hAnsi="Arial" w:cs="Arial"/>
          <w:sz w:val="22"/>
          <w:szCs w:val="22"/>
        </w:rPr>
        <w:t>wody GRANICA .</w:t>
      </w:r>
      <w:r w:rsidRPr="006D6231">
        <w:rPr>
          <w:rFonts w:ascii="Arial" w:hAnsi="Arial" w:cs="Arial"/>
          <w:sz w:val="22"/>
          <w:szCs w:val="22"/>
        </w:rPr>
        <w:t xml:space="preserve"> </w:t>
      </w:r>
    </w:p>
    <w:p w:rsidR="00082D52" w:rsidRPr="006D6231" w:rsidRDefault="006D6231" w:rsidP="00082D52">
      <w:pPr>
        <w:numPr>
          <w:ilvl w:val="0"/>
          <w:numId w:val="18"/>
        </w:numPr>
        <w:jc w:val="both"/>
        <w:rPr>
          <w:szCs w:val="22"/>
        </w:rPr>
      </w:pPr>
      <w:r w:rsidRPr="006D6231">
        <w:rPr>
          <w:rFonts w:ascii="Arial" w:hAnsi="Arial" w:cs="Arial"/>
          <w:sz w:val="22"/>
          <w:szCs w:val="22"/>
        </w:rPr>
        <w:t xml:space="preserve"> realizowane </w:t>
      </w:r>
      <w:proofErr w:type="spellStart"/>
      <w:r w:rsidRPr="006D6231">
        <w:rPr>
          <w:rFonts w:ascii="Arial" w:hAnsi="Arial" w:cs="Arial"/>
          <w:sz w:val="22"/>
          <w:szCs w:val="22"/>
        </w:rPr>
        <w:t>sa</w:t>
      </w:r>
      <w:proofErr w:type="spellEnd"/>
      <w:r w:rsidRPr="006D6231">
        <w:rPr>
          <w:rFonts w:ascii="Arial" w:hAnsi="Arial" w:cs="Arial"/>
          <w:sz w:val="22"/>
          <w:szCs w:val="22"/>
        </w:rPr>
        <w:t xml:space="preserve"> także prace związane z uzyskaniem </w:t>
      </w:r>
      <w:r w:rsidR="00082D52" w:rsidRPr="006D6231">
        <w:rPr>
          <w:rFonts w:ascii="Arial" w:hAnsi="Arial" w:cs="Arial"/>
          <w:sz w:val="22"/>
          <w:szCs w:val="22"/>
        </w:rPr>
        <w:t xml:space="preserve">automatyzacji wszystkich ujęć wody i stacji uzdatniania. Zoptymalizuje to efektywność eksploatacji i procesu obróbki oraz wykluczy ewentualne błędy eksploatacyjne . </w:t>
      </w:r>
    </w:p>
    <w:p w:rsidR="006D6231" w:rsidRDefault="006D6231" w:rsidP="006D6231">
      <w:pPr>
        <w:pStyle w:val="Nagwek4"/>
      </w:pPr>
      <w:bookmarkStart w:id="0" w:name="_Toc287859810"/>
    </w:p>
    <w:bookmarkEnd w:id="0"/>
    <w:p w:rsidR="00082D52" w:rsidRDefault="00082D52" w:rsidP="00082D52">
      <w:pPr>
        <w:pStyle w:val="Nagwek2"/>
        <w:rPr>
          <w:szCs w:val="22"/>
        </w:rPr>
      </w:pPr>
      <w:r w:rsidRPr="00533CA2">
        <w:rPr>
          <w:szCs w:val="22"/>
        </w:rPr>
        <w:t>PRODUKCJA WODY</w:t>
      </w:r>
    </w:p>
    <w:p w:rsidR="00C031E3" w:rsidRDefault="00C031E3" w:rsidP="00C031E3">
      <w:pPr>
        <w:ind w:left="1077"/>
        <w:jc w:val="both"/>
        <w:rPr>
          <w:rFonts w:ascii="Arial" w:hAnsi="Arial" w:cs="Arial"/>
          <w:sz w:val="22"/>
          <w:szCs w:val="22"/>
        </w:rPr>
      </w:pPr>
      <w:r w:rsidRPr="00C031E3">
        <w:rPr>
          <w:rFonts w:ascii="Arial" w:hAnsi="Arial" w:cs="Arial"/>
          <w:sz w:val="22"/>
          <w:szCs w:val="22"/>
        </w:rPr>
        <w:t>W roku 2010 wyprodukowano (wtłoczono do sieci)  2977530</w:t>
      </w:r>
      <w:r w:rsidRPr="00C031E3">
        <w:rPr>
          <w:rFonts w:ascii="Arial" w:hAnsi="Arial" w:cs="Arial"/>
          <w:b/>
          <w:bCs/>
          <w:color w:val="FFFF99"/>
          <w:sz w:val="22"/>
          <w:szCs w:val="22"/>
        </w:rPr>
        <w:t xml:space="preserve"> </w:t>
      </w:r>
      <w:r w:rsidRPr="00C031E3">
        <w:rPr>
          <w:rFonts w:ascii="Arial" w:hAnsi="Arial" w:cs="Arial"/>
          <w:sz w:val="22"/>
          <w:szCs w:val="22"/>
        </w:rPr>
        <w:t>m</w:t>
      </w:r>
      <w:r w:rsidRPr="00C031E3">
        <w:rPr>
          <w:rFonts w:ascii="Arial" w:hAnsi="Arial" w:cs="Arial"/>
          <w:sz w:val="22"/>
          <w:szCs w:val="22"/>
          <w:vertAlign w:val="superscript"/>
        </w:rPr>
        <w:t>3</w:t>
      </w:r>
      <w:r w:rsidRPr="00C031E3">
        <w:rPr>
          <w:rFonts w:ascii="Arial" w:hAnsi="Arial" w:cs="Arial"/>
          <w:sz w:val="22"/>
          <w:szCs w:val="22"/>
        </w:rPr>
        <w:t xml:space="preserve"> wody . </w:t>
      </w:r>
      <w:r w:rsidRPr="004B6F63">
        <w:rPr>
          <w:rFonts w:ascii="Arial" w:hAnsi="Arial" w:cs="Arial"/>
          <w:sz w:val="22"/>
          <w:szCs w:val="22"/>
        </w:rPr>
        <w:t>Jest to poziom roku  2009 r.</w:t>
      </w:r>
      <w:r>
        <w:rPr>
          <w:rFonts w:ascii="Arial" w:hAnsi="Arial" w:cs="Arial"/>
          <w:sz w:val="22"/>
          <w:szCs w:val="22"/>
        </w:rPr>
        <w:t xml:space="preserve"> </w:t>
      </w:r>
      <w:r w:rsidRPr="00C031E3">
        <w:rPr>
          <w:rFonts w:ascii="Arial" w:hAnsi="Arial" w:cs="Arial"/>
          <w:sz w:val="22"/>
          <w:szCs w:val="22"/>
        </w:rPr>
        <w:t xml:space="preserve">Ilości  wody  wprowadzonej do  sieci miejskiej w poszczególnych miesiącach przedstawia  umieszczona poniżej tabela  i  wykres 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749B0" w:rsidRDefault="003749B0" w:rsidP="00C031E3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3749B0" w:rsidRPr="00C031E3" w:rsidRDefault="003749B0" w:rsidP="00C031E3">
      <w:pPr>
        <w:ind w:left="1077"/>
        <w:jc w:val="both"/>
        <w:rPr>
          <w:rFonts w:ascii="Arial" w:hAnsi="Arial" w:cs="Arial"/>
          <w:sz w:val="22"/>
          <w:szCs w:val="22"/>
        </w:rPr>
      </w:pPr>
    </w:p>
    <w:p w:rsidR="00C031E3" w:rsidRPr="00C031E3" w:rsidRDefault="00C031E3" w:rsidP="00C031E3"/>
    <w:p w:rsidR="00603F1A" w:rsidRPr="00D82894" w:rsidRDefault="00603F1A" w:rsidP="00603F1A">
      <w:pPr>
        <w:rPr>
          <w:rFonts w:ascii="Arial" w:hAnsi="Arial"/>
        </w:rPr>
      </w:pPr>
    </w:p>
    <w:tbl>
      <w:tblPr>
        <w:tblW w:w="7850" w:type="dxa"/>
        <w:tblInd w:w="1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273"/>
        <w:gridCol w:w="1341"/>
        <w:gridCol w:w="1334"/>
        <w:gridCol w:w="1334"/>
        <w:gridCol w:w="1568"/>
      </w:tblGrid>
      <w:tr w:rsidR="00603F1A" w:rsidRPr="0033307A" w:rsidTr="005C0EAC">
        <w:trPr>
          <w:trHeight w:val="318"/>
        </w:trPr>
        <w:tc>
          <w:tcPr>
            <w:tcW w:w="7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lastRenderedPageBreak/>
              <w:t xml:space="preserve">WODA     POBRANA  Z  UJĘĆ w 2010 </w:t>
            </w:r>
            <w:proofErr w:type="spellStart"/>
            <w:r w:rsidRPr="0033307A">
              <w:rPr>
                <w:rFonts w:cs="Arial"/>
                <w:b/>
                <w:bCs/>
              </w:rPr>
              <w:t>r</w:t>
            </w:r>
            <w:proofErr w:type="spellEnd"/>
          </w:p>
        </w:tc>
      </w:tr>
      <w:tr w:rsidR="00603F1A" w:rsidRPr="0033307A" w:rsidTr="005C0EAC">
        <w:trPr>
          <w:trHeight w:val="362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t xml:space="preserve">     </w:t>
            </w:r>
          </w:p>
        </w:tc>
        <w:tc>
          <w:tcPr>
            <w:tcW w:w="5577" w:type="dxa"/>
            <w:gridSpan w:val="4"/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t>razem 3</w:t>
            </w:r>
            <w:r>
              <w:rPr>
                <w:rFonts w:cs="Arial"/>
                <w:b/>
                <w:bCs/>
              </w:rPr>
              <w:t xml:space="preserve"> </w:t>
            </w:r>
            <w:r w:rsidRPr="0033307A">
              <w:rPr>
                <w:rFonts w:cs="Arial"/>
                <w:b/>
                <w:bCs/>
              </w:rPr>
              <w:t>078</w:t>
            </w:r>
            <w:r>
              <w:rPr>
                <w:rFonts w:cs="Arial"/>
                <w:b/>
                <w:bCs/>
              </w:rPr>
              <w:t xml:space="preserve"> </w:t>
            </w:r>
            <w:r w:rsidRPr="0033307A">
              <w:rPr>
                <w:rFonts w:cs="Arial"/>
                <w:b/>
                <w:bCs/>
              </w:rPr>
              <w:t>536 m3</w:t>
            </w:r>
          </w:p>
        </w:tc>
      </w:tr>
      <w:tr w:rsidR="00603F1A" w:rsidRPr="0033307A" w:rsidTr="005C0EAC">
        <w:trPr>
          <w:trHeight w:val="31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t>UW-1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t>UW-5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t>UW-8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  <w:b/>
                <w:bCs/>
              </w:rPr>
            </w:pPr>
            <w:r w:rsidRPr="0033307A">
              <w:rPr>
                <w:rFonts w:cs="Arial"/>
                <w:b/>
                <w:bCs/>
              </w:rPr>
              <w:t>UW-6</w:t>
            </w:r>
          </w:p>
        </w:tc>
      </w:tr>
      <w:tr w:rsidR="00603F1A" w:rsidRPr="0033307A" w:rsidTr="005C0EAC">
        <w:trPr>
          <w:trHeight w:val="304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 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</w:rPr>
            </w:pPr>
            <w:r w:rsidRPr="0033307A">
              <w:rPr>
                <w:rFonts w:cs="Arial"/>
              </w:rPr>
              <w:t>Granica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</w:rPr>
            </w:pPr>
            <w:r w:rsidRPr="0033307A">
              <w:rPr>
                <w:rFonts w:cs="Arial"/>
              </w:rPr>
              <w:t>Wydmy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</w:rPr>
            </w:pPr>
            <w:r w:rsidRPr="0033307A">
              <w:rPr>
                <w:rFonts w:cs="Arial"/>
              </w:rPr>
              <w:t>Odra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center"/>
              <w:rPr>
                <w:rFonts w:cs="Arial"/>
              </w:rPr>
            </w:pPr>
            <w:proofErr w:type="spellStart"/>
            <w:r w:rsidRPr="0033307A">
              <w:rPr>
                <w:rFonts w:cs="Arial"/>
              </w:rPr>
              <w:t>Wydrzany</w:t>
            </w:r>
            <w:proofErr w:type="spellEnd"/>
          </w:p>
        </w:tc>
      </w:tr>
      <w:tr w:rsidR="00603F1A" w:rsidRPr="0033307A" w:rsidTr="005C0EAC">
        <w:trPr>
          <w:trHeight w:val="304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 xml:space="preserve">styczeń 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46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622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38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932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228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152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241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luty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498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529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097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132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556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marzec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62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254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29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349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13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228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149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505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kwiecień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70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333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28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166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324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573</w:t>
            </w:r>
          </w:p>
        </w:tc>
      </w:tr>
      <w:tr w:rsidR="00603F1A" w:rsidRPr="0033307A" w:rsidTr="005C0EAC">
        <w:trPr>
          <w:trHeight w:val="304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maj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67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259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28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416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289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146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869</w:t>
            </w:r>
          </w:p>
        </w:tc>
      </w:tr>
      <w:tr w:rsidR="00603F1A" w:rsidRPr="0033307A" w:rsidTr="005C0EAC">
        <w:trPr>
          <w:trHeight w:val="304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czerwiec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79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776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29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975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359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147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858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lipiec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128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219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246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731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164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956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sierpień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98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076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977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352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147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231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wrzesień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63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007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272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720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141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657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październik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54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647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36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676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966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142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115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listopad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585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708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092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134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003</w:t>
            </w:r>
          </w:p>
        </w:tc>
      </w:tr>
      <w:tr w:rsidR="00603F1A" w:rsidRPr="0033307A" w:rsidTr="005C0EAC">
        <w:trPr>
          <w:trHeight w:val="290"/>
        </w:trPr>
        <w:tc>
          <w:tcPr>
            <w:tcW w:w="2273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</w:rPr>
            </w:pPr>
            <w:r w:rsidRPr="0033307A">
              <w:rPr>
                <w:rFonts w:cs="Arial"/>
              </w:rPr>
              <w:t>grudzień</w:t>
            </w:r>
          </w:p>
        </w:tc>
        <w:tc>
          <w:tcPr>
            <w:tcW w:w="1341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49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872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37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416</w:t>
            </w:r>
          </w:p>
        </w:tc>
        <w:tc>
          <w:tcPr>
            <w:tcW w:w="1334" w:type="dxa"/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410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</w:rPr>
            </w:pPr>
            <w:r w:rsidRPr="0033307A">
              <w:rPr>
                <w:rFonts w:cs="Arial"/>
              </w:rPr>
              <w:t>152</w:t>
            </w:r>
            <w:r>
              <w:rPr>
                <w:rFonts w:cs="Arial"/>
              </w:rPr>
              <w:t xml:space="preserve"> </w:t>
            </w:r>
            <w:r w:rsidRPr="0033307A">
              <w:rPr>
                <w:rFonts w:cs="Arial"/>
              </w:rPr>
              <w:t>366</w:t>
            </w:r>
          </w:p>
        </w:tc>
      </w:tr>
      <w:tr w:rsidR="00603F1A" w:rsidRPr="0033307A" w:rsidTr="005C0EAC">
        <w:trPr>
          <w:trHeight w:val="362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rPr>
                <w:rFonts w:cs="Arial"/>
                <w:b/>
                <w:bCs/>
                <w:color w:val="0000FF"/>
              </w:rPr>
            </w:pPr>
            <w:r w:rsidRPr="0033307A">
              <w:rPr>
                <w:rFonts w:cs="Arial"/>
                <w:b/>
                <w:bCs/>
                <w:color w:val="0000FF"/>
              </w:rPr>
              <w:t xml:space="preserve">                          suma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  <w:b/>
                <w:bCs/>
                <w:color w:val="0000FF"/>
                <w:sz w:val="28"/>
                <w:szCs w:val="28"/>
              </w:rPr>
            </w:pP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821</w:t>
            </w:r>
            <w:r>
              <w:rPr>
                <w:rFonts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148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  <w:b/>
                <w:bCs/>
                <w:color w:val="0000FF"/>
                <w:sz w:val="28"/>
                <w:szCs w:val="28"/>
              </w:rPr>
            </w:pP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394</w:t>
            </w:r>
            <w:r>
              <w:rPr>
                <w:rFonts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662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  <w:b/>
                <w:bCs/>
                <w:color w:val="0000FF"/>
                <w:sz w:val="28"/>
                <w:szCs w:val="28"/>
              </w:rPr>
            </w:pP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106</w:t>
            </w:r>
            <w:r>
              <w:rPr>
                <w:rFonts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796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03F1A" w:rsidRPr="0033307A" w:rsidRDefault="00603F1A" w:rsidP="005C0EAC">
            <w:pPr>
              <w:jc w:val="right"/>
              <w:rPr>
                <w:rFonts w:cs="Arial"/>
                <w:b/>
                <w:bCs/>
                <w:color w:val="0000FF"/>
                <w:sz w:val="28"/>
                <w:szCs w:val="28"/>
              </w:rPr>
            </w:pP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755</w:t>
            </w:r>
            <w:r>
              <w:rPr>
                <w:rFonts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33307A">
              <w:rPr>
                <w:rFonts w:cs="Arial"/>
                <w:b/>
                <w:bCs/>
                <w:color w:val="0000FF"/>
                <w:sz w:val="28"/>
                <w:szCs w:val="28"/>
              </w:rPr>
              <w:t>930</w:t>
            </w:r>
          </w:p>
        </w:tc>
      </w:tr>
    </w:tbl>
    <w:p w:rsidR="00603F1A" w:rsidRDefault="00603F1A" w:rsidP="00603F1A">
      <w:pPr>
        <w:jc w:val="both"/>
        <w:rPr>
          <w:rFonts w:cs="Calibri"/>
          <w:color w:val="FF0000"/>
        </w:rPr>
      </w:pPr>
      <w:r w:rsidRPr="00603F1A">
        <w:rPr>
          <w:rFonts w:cs="Calibri"/>
          <w:noProof/>
          <w:color w:val="FF0000"/>
        </w:rPr>
        <w:drawing>
          <wp:inline distT="0" distB="0" distL="0" distR="0">
            <wp:extent cx="5561965" cy="3651885"/>
            <wp:effectExtent l="19050" t="0" r="19685" b="5715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603F1A" w:rsidRDefault="00603F1A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F1A" w:rsidRDefault="00603F1A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49B0" w:rsidRDefault="003749B0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49B0" w:rsidRDefault="003749B0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</w:rPr>
        <w:lastRenderedPageBreak/>
        <w:t xml:space="preserve">CZYNNIKI KSZTAŁTUJĄCE WIELKOŚC PRODUKCJI WODY.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 xml:space="preserve">ŚWINOUJŚCIE LEWOBRZEŻNE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533CA2" w:rsidRDefault="00082D52" w:rsidP="00082D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3CA2">
        <w:rPr>
          <w:rFonts w:ascii="Arial" w:hAnsi="Arial" w:cs="Arial"/>
          <w:b/>
          <w:bCs/>
          <w:sz w:val="22"/>
          <w:szCs w:val="22"/>
          <w:u w:val="single"/>
        </w:rPr>
        <w:t>Ujęcie wody GRANICA</w:t>
      </w:r>
      <w:r w:rsidRPr="00533CA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82D52" w:rsidRPr="00533CA2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533CA2">
        <w:rPr>
          <w:rFonts w:ascii="Arial" w:hAnsi="Arial" w:cs="Arial"/>
          <w:sz w:val="22"/>
          <w:szCs w:val="22"/>
        </w:rPr>
        <w:t>Zasoby tego ujęcia wody określone są na 230m3/h</w:t>
      </w:r>
      <w:r w:rsidR="00A50ABE">
        <w:rPr>
          <w:rFonts w:ascii="Arial" w:hAnsi="Arial" w:cs="Arial"/>
          <w:sz w:val="22"/>
          <w:szCs w:val="22"/>
        </w:rPr>
        <w:t xml:space="preserve"> . Możliwość uruchomienia produkcji wody uzdatnionej na poziomie pełnych  zasobów tego ujęcia jest ograniczona poprzez posiadaną obecnie technologię uzdatniania na SUW Granica , a w szczególności </w:t>
      </w:r>
      <w:r w:rsidRPr="00533CA2">
        <w:rPr>
          <w:rFonts w:ascii="Arial" w:hAnsi="Arial" w:cs="Arial"/>
          <w:sz w:val="22"/>
          <w:szCs w:val="22"/>
        </w:rPr>
        <w:t xml:space="preserve">przepustowość/skuteczność poszczególnych urządzeń technologicznych </w:t>
      </w:r>
      <w:r w:rsidR="00A50ABE">
        <w:rPr>
          <w:rFonts w:ascii="Arial" w:hAnsi="Arial" w:cs="Arial"/>
          <w:sz w:val="22"/>
          <w:szCs w:val="22"/>
        </w:rPr>
        <w:t xml:space="preserve">i brak drugiego stopnia uzdatniania. </w:t>
      </w:r>
      <w:r w:rsidRPr="00533CA2">
        <w:rPr>
          <w:rFonts w:ascii="Arial" w:hAnsi="Arial" w:cs="Arial"/>
          <w:sz w:val="22"/>
          <w:szCs w:val="22"/>
        </w:rPr>
        <w:t xml:space="preserve"> . Co  prawda ilość czynnych</w:t>
      </w:r>
      <w:r>
        <w:rPr>
          <w:rFonts w:ascii="Arial" w:hAnsi="Arial" w:cs="Arial"/>
          <w:sz w:val="20"/>
        </w:rPr>
        <w:t xml:space="preserve"> </w:t>
      </w:r>
      <w:r w:rsidRPr="00445C70">
        <w:rPr>
          <w:rFonts w:ascii="Arial" w:hAnsi="Arial" w:cs="Arial"/>
          <w:sz w:val="22"/>
          <w:szCs w:val="22"/>
        </w:rPr>
        <w:t>studni i pozyskiwanego z nich surowca przekracza  wielkość dopuszczalnych zasobów , jednakże w praktyce jakość  fizykochemiczna wody z niektórych studni wyklucza ich eksploatację bez  ryzyka znacznego pogorszenia produktu końcowego – wody uzdatnionej.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>Obecnie ilość surowca o odpowiednich parametrach ( gwarantujących po przejściu przez technologię stacji uzdatniania otrzymanie parametrów zgodnych z pozwoleniem na użytkowanie)  kszta</w:t>
      </w:r>
      <w:r>
        <w:rPr>
          <w:rFonts w:ascii="Arial" w:hAnsi="Arial" w:cs="Arial"/>
          <w:sz w:val="22"/>
          <w:szCs w:val="22"/>
        </w:rPr>
        <w:t>łtuje się na poziomie  około 160</w:t>
      </w:r>
      <w:r w:rsidRPr="00445C70">
        <w:rPr>
          <w:rFonts w:ascii="Arial" w:hAnsi="Arial" w:cs="Arial"/>
          <w:sz w:val="22"/>
          <w:szCs w:val="22"/>
        </w:rPr>
        <w:t xml:space="preserve"> m3/godzinę.</w:t>
      </w:r>
      <w:r w:rsidR="00432D4B">
        <w:rPr>
          <w:rFonts w:ascii="Arial" w:hAnsi="Arial" w:cs="Arial"/>
          <w:sz w:val="22"/>
          <w:szCs w:val="22"/>
        </w:rPr>
        <w:t xml:space="preserve"> 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pStyle w:val="Nagwek4"/>
        <w:jc w:val="both"/>
        <w:rPr>
          <w:sz w:val="22"/>
          <w:szCs w:val="22"/>
        </w:rPr>
      </w:pPr>
      <w:r w:rsidRPr="00445C70">
        <w:rPr>
          <w:sz w:val="22"/>
          <w:szCs w:val="22"/>
        </w:rPr>
        <w:t>WNIOSKI</w:t>
      </w:r>
    </w:p>
    <w:p w:rsidR="00082D52" w:rsidRPr="00445C70" w:rsidRDefault="00082D52" w:rsidP="00082D5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 xml:space="preserve">nadrzędnym celem przy planowanych na tym ujęciu inwestycjach jest poprawa technologii , oraz pozyskiwanie  dodatkowej ,  „przyzwoitej”  jakości surowca , poprzez wykonanie  nowych odwiertów i regenerację podstawowych studni , w celu  zabezpieczenia możliwości pełnego wykorzystania zdolności produkcyjnej stacji uzdatniania . </w:t>
      </w:r>
      <w:r w:rsidR="00432D4B">
        <w:rPr>
          <w:rFonts w:ascii="Arial" w:hAnsi="Arial" w:cs="Arial"/>
          <w:sz w:val="22"/>
          <w:szCs w:val="22"/>
        </w:rPr>
        <w:t>Dlatego też w najbliższych latach należy przewidzieć dalszą modernizację stacji  , poprzez budowę II stopnia uzdatniania.</w:t>
      </w:r>
    </w:p>
    <w:p w:rsidR="00082D52" w:rsidRPr="00445C70" w:rsidRDefault="00082D52" w:rsidP="00082D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45C70">
        <w:rPr>
          <w:rFonts w:ascii="Arial" w:hAnsi="Arial" w:cs="Arial"/>
          <w:b/>
          <w:bCs/>
          <w:sz w:val="22"/>
          <w:szCs w:val="22"/>
          <w:u w:val="single"/>
        </w:rPr>
        <w:t>Ujęcie wody WYDRZANY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>Zasoby wody dla ujęcia  WYDRZANY określone zostały na poziomie 300m3/na godzinę. Woda pobierana jest z kilkunastu studni . Wydajności  wszystkich studni łącznie przekraczają zasoby ujęcia , dlatego część studni traktowana jest jako awaryjna, część  z nich pracuje naprzemiennie .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>Technologia  uzdatniania przewidziana jest na łączną przepustowość  300m3/godzinę.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pStyle w:val="Nagwek4"/>
        <w:jc w:val="both"/>
        <w:rPr>
          <w:sz w:val="22"/>
          <w:szCs w:val="22"/>
        </w:rPr>
      </w:pPr>
      <w:r w:rsidRPr="00445C70">
        <w:rPr>
          <w:sz w:val="22"/>
          <w:szCs w:val="22"/>
        </w:rPr>
        <w:t>WNIOSKI</w:t>
      </w:r>
    </w:p>
    <w:p w:rsidR="00082D52" w:rsidRPr="00445C70" w:rsidRDefault="00082D52" w:rsidP="00082D5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 xml:space="preserve">przy  eksploatacji ujęcia główną  uwagę należy zwrócić na utrzymanie posiadanych  </w:t>
      </w:r>
    </w:p>
    <w:p w:rsidR="00082D52" w:rsidRPr="00445C70" w:rsidRDefault="00082D52" w:rsidP="00082D52">
      <w:pPr>
        <w:ind w:left="360"/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 xml:space="preserve">      zasobów  wodnych ujęcia , poprzez racjonalną eksploatację poszczególnych    </w:t>
      </w:r>
    </w:p>
    <w:p w:rsidR="00082D52" w:rsidRDefault="00082D52" w:rsidP="00082D52">
      <w:pPr>
        <w:ind w:left="360"/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 xml:space="preserve">      studni   oraz  systematyczne  regeneracje studni i  wykonywanie  nowych odwiertów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D52" w:rsidRDefault="00082D52" w:rsidP="00082D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45C70">
        <w:rPr>
          <w:rFonts w:ascii="Arial" w:hAnsi="Arial" w:cs="Arial"/>
          <w:sz w:val="22"/>
          <w:szCs w:val="22"/>
        </w:rPr>
        <w:t xml:space="preserve">w miejsce     studni wyeksploatowanych. Należy także planować nakłady  finansowe </w:t>
      </w:r>
    </w:p>
    <w:p w:rsidR="00432D4B" w:rsidRDefault="00082D52" w:rsidP="00082D52">
      <w:pPr>
        <w:ind w:left="360"/>
        <w:jc w:val="both"/>
        <w:rPr>
          <w:rFonts w:ascii="Arial" w:hAnsi="Arial" w:cs="Arial"/>
          <w:sz w:val="22"/>
          <w:szCs w:val="22"/>
        </w:rPr>
      </w:pPr>
      <w:r w:rsidRPr="00461C2F">
        <w:rPr>
          <w:rFonts w:ascii="Arial" w:hAnsi="Arial" w:cs="Arial"/>
          <w:sz w:val="22"/>
          <w:szCs w:val="22"/>
        </w:rPr>
        <w:t xml:space="preserve">      na modernizację i  remonty  zastosowanych   w technologii urządzeń</w:t>
      </w:r>
      <w:r w:rsidR="00432D4B">
        <w:rPr>
          <w:rFonts w:ascii="Arial" w:hAnsi="Arial" w:cs="Arial"/>
          <w:sz w:val="22"/>
          <w:szCs w:val="22"/>
        </w:rPr>
        <w:t xml:space="preserve"> , w pierwszej   </w:t>
      </w:r>
    </w:p>
    <w:p w:rsidR="00082D52" w:rsidRPr="00461C2F" w:rsidRDefault="00432D4B" w:rsidP="00082D5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kolejności </w:t>
      </w:r>
      <w:proofErr w:type="spellStart"/>
      <w:r>
        <w:rPr>
          <w:rFonts w:ascii="Arial" w:hAnsi="Arial" w:cs="Arial"/>
          <w:sz w:val="22"/>
          <w:szCs w:val="22"/>
        </w:rPr>
        <w:t>sedymentatorów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82D52" w:rsidRPr="00461C2F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  <w:r w:rsidRPr="00445C70">
        <w:rPr>
          <w:rFonts w:ascii="Arial" w:hAnsi="Arial" w:cs="Arial"/>
          <w:sz w:val="22"/>
          <w:szCs w:val="22"/>
        </w:rPr>
        <w:t>ŚWINOUJŚCIE PRAWOBRZEŻNE</w:t>
      </w:r>
    </w:p>
    <w:p w:rsidR="00082D52" w:rsidRPr="00445C70" w:rsidRDefault="00082D52" w:rsidP="00082D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  <w:u w:val="single"/>
        </w:rPr>
      </w:pPr>
      <w:r w:rsidRPr="00445C70">
        <w:rPr>
          <w:rFonts w:ascii="Arial" w:hAnsi="Arial" w:cs="Arial"/>
          <w:b/>
          <w:bCs/>
          <w:sz w:val="22"/>
          <w:szCs w:val="22"/>
          <w:u w:val="single"/>
        </w:rPr>
        <w:t>Ujęcie wody  WYDMY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445C70" w:rsidRDefault="00082D52" w:rsidP="00082D52">
      <w:pPr>
        <w:pStyle w:val="Tekstpodstawowy"/>
        <w:rPr>
          <w:sz w:val="22"/>
          <w:szCs w:val="22"/>
        </w:rPr>
      </w:pPr>
      <w:r w:rsidRPr="00445C70">
        <w:rPr>
          <w:sz w:val="22"/>
          <w:szCs w:val="22"/>
        </w:rPr>
        <w:t>Zasoby ujęcia wynoszą 60m</w:t>
      </w:r>
      <w:r w:rsidRPr="00484ED4">
        <w:rPr>
          <w:sz w:val="22"/>
          <w:szCs w:val="22"/>
        </w:rPr>
        <w:t>3</w:t>
      </w:r>
      <w:r w:rsidRPr="00445C70">
        <w:rPr>
          <w:sz w:val="22"/>
          <w:szCs w:val="22"/>
        </w:rPr>
        <w:t xml:space="preserve">/h  i pokrywane są z </w:t>
      </w:r>
      <w:r w:rsidRPr="004C75BB">
        <w:rPr>
          <w:sz w:val="22"/>
          <w:szCs w:val="22"/>
        </w:rPr>
        <w:t>trzech jednocześnie</w:t>
      </w:r>
      <w:r>
        <w:rPr>
          <w:sz w:val="22"/>
          <w:szCs w:val="22"/>
        </w:rPr>
        <w:t xml:space="preserve"> </w:t>
      </w:r>
      <w:r w:rsidRPr="00445C70">
        <w:rPr>
          <w:sz w:val="22"/>
          <w:szCs w:val="22"/>
        </w:rPr>
        <w:t xml:space="preserve"> pracujących studni . Ujęcie nie posiada żadnych urządzeń uzdatniających , woda   kierowana jest ze studni do stacji  uzdatniania ODRA . W tej sytuacji  wartością  ograniczającą wielkość produkcji  jest jakość pozyskiwanej wody  surowej i możliwości technologiczne stacji  uzdatniania ODRA , gdzie kierowania jest całość ujmowanej  wody z tego ujęcia.</w:t>
      </w:r>
    </w:p>
    <w:p w:rsidR="00082D52" w:rsidRPr="00445C70" w:rsidRDefault="00082D52" w:rsidP="00082D52">
      <w:pPr>
        <w:jc w:val="both"/>
        <w:rPr>
          <w:rFonts w:ascii="Arial" w:hAnsi="Arial" w:cs="Arial"/>
          <w:dstrike/>
          <w:sz w:val="22"/>
          <w:szCs w:val="22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8684E" w:rsidRDefault="0088684E" w:rsidP="00082D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45C7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Ujęcie wody  ODRA</w:t>
      </w:r>
    </w:p>
    <w:p w:rsidR="00082D52" w:rsidRPr="00445C70" w:rsidRDefault="00082D52" w:rsidP="00082D52">
      <w:pPr>
        <w:jc w:val="both"/>
        <w:rPr>
          <w:rFonts w:ascii="Arial" w:hAnsi="Arial" w:cs="Arial"/>
          <w:sz w:val="22"/>
          <w:szCs w:val="22"/>
        </w:rPr>
      </w:pPr>
    </w:p>
    <w:p w:rsidR="00082D52" w:rsidRPr="006F4F3B" w:rsidRDefault="00082D52" w:rsidP="006F4F3B">
      <w:pPr>
        <w:jc w:val="both"/>
        <w:rPr>
          <w:rFonts w:ascii="Arial" w:hAnsi="Arial" w:cs="Arial"/>
          <w:sz w:val="22"/>
          <w:szCs w:val="22"/>
        </w:rPr>
      </w:pPr>
      <w:r w:rsidRPr="006F4F3B">
        <w:rPr>
          <w:rFonts w:ascii="Arial" w:hAnsi="Arial" w:cs="Arial"/>
          <w:sz w:val="22"/>
          <w:szCs w:val="22"/>
        </w:rPr>
        <w:t>W skład ujęcia wchodzi pięć studni, z których dwie są traktowane jako awaryjne</w:t>
      </w:r>
      <w:r w:rsidR="000D6280">
        <w:rPr>
          <w:rFonts w:ascii="Arial" w:hAnsi="Arial" w:cs="Arial"/>
          <w:sz w:val="22"/>
          <w:szCs w:val="22"/>
        </w:rPr>
        <w:t>.</w:t>
      </w:r>
      <w:r w:rsidRPr="006F4F3B">
        <w:rPr>
          <w:rFonts w:ascii="Arial" w:hAnsi="Arial" w:cs="Arial"/>
          <w:sz w:val="22"/>
          <w:szCs w:val="22"/>
        </w:rPr>
        <w:t xml:space="preserve"> Zasoby eksploatacyjne w wysokości  Q = 70 m3/h zostały ustalone dla  trzech pracujących jednocześnie studni </w:t>
      </w:r>
    </w:p>
    <w:p w:rsidR="00D97835" w:rsidRPr="006F4F3B" w:rsidRDefault="00D97835" w:rsidP="006F4F3B">
      <w:pPr>
        <w:jc w:val="both"/>
        <w:rPr>
          <w:rFonts w:ascii="Arial" w:hAnsi="Arial" w:cs="Arial"/>
          <w:sz w:val="22"/>
          <w:szCs w:val="22"/>
        </w:rPr>
      </w:pPr>
    </w:p>
    <w:p w:rsidR="00D97835" w:rsidRPr="006F4F3B" w:rsidRDefault="00D97835" w:rsidP="006F4F3B">
      <w:pPr>
        <w:jc w:val="both"/>
        <w:rPr>
          <w:rFonts w:ascii="Arial" w:hAnsi="Arial" w:cs="Arial"/>
          <w:sz w:val="22"/>
          <w:szCs w:val="22"/>
        </w:rPr>
      </w:pPr>
    </w:p>
    <w:p w:rsidR="00082D52" w:rsidRPr="001F6571" w:rsidRDefault="00082D52" w:rsidP="006F4F3B">
      <w:pPr>
        <w:jc w:val="both"/>
        <w:rPr>
          <w:rFonts w:ascii="Arial" w:hAnsi="Arial" w:cs="Arial"/>
          <w:b/>
          <w:sz w:val="22"/>
          <w:szCs w:val="22"/>
        </w:rPr>
      </w:pPr>
      <w:r w:rsidRPr="001F6571">
        <w:rPr>
          <w:rFonts w:ascii="Arial" w:hAnsi="Arial" w:cs="Arial"/>
          <w:b/>
          <w:sz w:val="22"/>
          <w:szCs w:val="22"/>
        </w:rPr>
        <w:t xml:space="preserve">WNIOSKI </w:t>
      </w:r>
    </w:p>
    <w:p w:rsidR="00082D52" w:rsidRPr="001B25B9" w:rsidRDefault="00612E60" w:rsidP="001B25B9">
      <w:pPr>
        <w:jc w:val="both"/>
        <w:rPr>
          <w:rFonts w:ascii="Arial" w:hAnsi="Arial"/>
          <w:sz w:val="22"/>
          <w:szCs w:val="22"/>
        </w:rPr>
      </w:pPr>
      <w:r w:rsidRPr="00F76400">
        <w:rPr>
          <w:rFonts w:ascii="Arial" w:hAnsi="Arial"/>
          <w:sz w:val="22"/>
          <w:szCs w:val="22"/>
        </w:rPr>
        <w:t>C</w:t>
      </w:r>
      <w:r w:rsidR="00BE6267" w:rsidRPr="00F76400">
        <w:rPr>
          <w:rFonts w:ascii="Arial" w:hAnsi="Arial"/>
          <w:sz w:val="22"/>
          <w:szCs w:val="22"/>
        </w:rPr>
        <w:t>z</w:t>
      </w:r>
      <w:r w:rsidR="00082D52" w:rsidRPr="00F76400">
        <w:rPr>
          <w:rFonts w:ascii="Arial" w:hAnsi="Arial"/>
          <w:sz w:val="22"/>
          <w:szCs w:val="22"/>
        </w:rPr>
        <w:t xml:space="preserve">ynnikiem powodującym ograniczenie ilości produkowanej wody dla prawobrzeżnej części </w:t>
      </w:r>
      <w:r w:rsidRPr="00F76400">
        <w:rPr>
          <w:rFonts w:ascii="Arial" w:hAnsi="Arial"/>
          <w:sz w:val="22"/>
          <w:szCs w:val="22"/>
        </w:rPr>
        <w:t xml:space="preserve">miasta była </w:t>
      </w:r>
      <w:r w:rsidR="00082D52" w:rsidRPr="00F76400">
        <w:rPr>
          <w:rFonts w:ascii="Arial" w:hAnsi="Arial"/>
          <w:sz w:val="22"/>
          <w:szCs w:val="22"/>
        </w:rPr>
        <w:t xml:space="preserve">  eksploatowana </w:t>
      </w:r>
      <w:r w:rsidRPr="00F76400">
        <w:rPr>
          <w:rFonts w:ascii="Arial" w:hAnsi="Arial"/>
          <w:sz w:val="22"/>
          <w:szCs w:val="22"/>
        </w:rPr>
        <w:t xml:space="preserve">do  roku 2011 </w:t>
      </w:r>
      <w:r w:rsidR="00082D52" w:rsidRPr="00F76400">
        <w:rPr>
          <w:rFonts w:ascii="Arial" w:hAnsi="Arial"/>
          <w:sz w:val="22"/>
          <w:szCs w:val="22"/>
        </w:rPr>
        <w:t xml:space="preserve"> technologia  uzdatniania wody. </w:t>
      </w:r>
      <w:r w:rsidR="00BE6267" w:rsidRPr="00F76400">
        <w:rPr>
          <w:rFonts w:ascii="Arial" w:hAnsi="Arial"/>
          <w:sz w:val="22"/>
          <w:szCs w:val="22"/>
        </w:rPr>
        <w:t>Przeprowadzona m</w:t>
      </w:r>
      <w:r w:rsidR="00082D52" w:rsidRPr="00F76400">
        <w:rPr>
          <w:rFonts w:ascii="Arial" w:hAnsi="Arial"/>
          <w:sz w:val="22"/>
          <w:szCs w:val="22"/>
        </w:rPr>
        <w:t xml:space="preserve">odernizacja istniejącej  technologii  zapewni  </w:t>
      </w:r>
      <w:r w:rsidR="00DE3B2C" w:rsidRPr="00F76400">
        <w:rPr>
          <w:rFonts w:ascii="Arial" w:hAnsi="Arial"/>
          <w:sz w:val="22"/>
          <w:szCs w:val="22"/>
        </w:rPr>
        <w:t xml:space="preserve">wykorzystanie </w:t>
      </w:r>
      <w:r w:rsidR="00082D52" w:rsidRPr="00F76400">
        <w:rPr>
          <w:rFonts w:ascii="Arial" w:hAnsi="Arial"/>
          <w:sz w:val="22"/>
          <w:szCs w:val="22"/>
        </w:rPr>
        <w:t xml:space="preserve">zasobów  </w:t>
      </w:r>
      <w:r w:rsidR="00DE3B2C" w:rsidRPr="00F76400">
        <w:rPr>
          <w:rFonts w:ascii="Arial" w:hAnsi="Arial"/>
          <w:sz w:val="22"/>
          <w:szCs w:val="22"/>
        </w:rPr>
        <w:t>dyspozycyjnych</w:t>
      </w:r>
      <w:r w:rsidR="00082D52" w:rsidRPr="00F76400">
        <w:rPr>
          <w:rFonts w:ascii="Arial" w:hAnsi="Arial"/>
          <w:sz w:val="22"/>
          <w:szCs w:val="22"/>
        </w:rPr>
        <w:t>.</w:t>
      </w:r>
    </w:p>
    <w:p w:rsidR="00D97835" w:rsidRPr="001B25B9" w:rsidRDefault="00D97835" w:rsidP="001B25B9">
      <w:pPr>
        <w:jc w:val="both"/>
        <w:rPr>
          <w:rFonts w:ascii="Arial" w:hAnsi="Arial"/>
          <w:sz w:val="22"/>
          <w:szCs w:val="22"/>
        </w:rPr>
      </w:pPr>
    </w:p>
    <w:p w:rsidR="00D97835" w:rsidRPr="001B25B9" w:rsidRDefault="00D97835" w:rsidP="001B25B9">
      <w:pPr>
        <w:jc w:val="both"/>
        <w:rPr>
          <w:rFonts w:ascii="Arial" w:hAnsi="Arial"/>
          <w:sz w:val="22"/>
          <w:szCs w:val="22"/>
        </w:rPr>
      </w:pPr>
      <w:r w:rsidRPr="001B25B9">
        <w:rPr>
          <w:rFonts w:ascii="Arial" w:hAnsi="Arial"/>
          <w:sz w:val="22"/>
          <w:szCs w:val="22"/>
        </w:rPr>
        <w:t xml:space="preserve">Rozpatrując w skali perspektywicznej  zaopatrzenie w wodę Miasta  Świnoujścia należy wziąć pod uwagę </w:t>
      </w:r>
      <w:r w:rsidR="006F4F3B" w:rsidRPr="001B25B9">
        <w:rPr>
          <w:rFonts w:ascii="Arial" w:hAnsi="Arial"/>
          <w:sz w:val="22"/>
          <w:szCs w:val="22"/>
        </w:rPr>
        <w:t xml:space="preserve">, że </w:t>
      </w:r>
      <w:r w:rsidR="006F4F3B" w:rsidRPr="001B25B9">
        <w:rPr>
          <w:rFonts w:ascii="Arial" w:hAnsi="Arial" w:cs="Arial"/>
          <w:sz w:val="22"/>
          <w:szCs w:val="22"/>
        </w:rPr>
        <w:t>z</w:t>
      </w:r>
      <w:r w:rsidRPr="001B25B9">
        <w:rPr>
          <w:rFonts w:ascii="Arial" w:hAnsi="Arial" w:cs="Arial"/>
          <w:sz w:val="22"/>
          <w:szCs w:val="22"/>
        </w:rPr>
        <w:t xml:space="preserve">arówno w Planie gospodarowania wodami na obszarze dorzecza Odry jak i w Programie wodno środowiskowym kraju  obszar Świnoujścia został zakwalifikowany do obszarów zagrożonych nie osiągnięciem celów środowiskowych zgodnie z dyrektywami UE . </w:t>
      </w:r>
    </w:p>
    <w:p w:rsidR="00D97835" w:rsidRPr="001B25B9" w:rsidRDefault="00D97835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>Dla naszego obszaru przewidziano programy  uzupełniające polegające na:</w:t>
      </w:r>
    </w:p>
    <w:p w:rsidR="00D97835" w:rsidRPr="001B25B9" w:rsidRDefault="00D97835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 xml:space="preserve">-  prowadzeniu monitoringu lokalnego wokół ujęć wód </w:t>
      </w:r>
    </w:p>
    <w:p w:rsidR="006F4F3B" w:rsidRPr="001B25B9" w:rsidRDefault="00D97835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 xml:space="preserve">- weryfikacja pozwoleń wodno prawnych na pobór  wód podziemnych, ograniczenie poboru </w:t>
      </w:r>
      <w:r w:rsidR="006F4F3B" w:rsidRPr="001B25B9">
        <w:rPr>
          <w:rFonts w:ascii="Arial" w:hAnsi="Arial" w:cs="Arial"/>
          <w:sz w:val="22"/>
          <w:szCs w:val="22"/>
        </w:rPr>
        <w:t xml:space="preserve">  </w:t>
      </w:r>
    </w:p>
    <w:p w:rsidR="00D97835" w:rsidRPr="001B25B9" w:rsidRDefault="006F4F3B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 xml:space="preserve">  </w:t>
      </w:r>
      <w:r w:rsidR="00D97835" w:rsidRPr="001B25B9">
        <w:rPr>
          <w:rFonts w:ascii="Arial" w:hAnsi="Arial" w:cs="Arial"/>
          <w:sz w:val="22"/>
          <w:szCs w:val="22"/>
        </w:rPr>
        <w:t xml:space="preserve">wód dla przemysłu i rolnictwa </w:t>
      </w:r>
    </w:p>
    <w:p w:rsidR="006F4F3B" w:rsidRPr="001B25B9" w:rsidRDefault="00D97835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 xml:space="preserve">- poszukiwanie i dokumentowanie alternatywnych  źródeł zaopatrzenia w wodę na lądzie,  w </w:t>
      </w:r>
    </w:p>
    <w:p w:rsidR="00D97835" w:rsidRPr="001B25B9" w:rsidRDefault="006F4F3B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 xml:space="preserve">  </w:t>
      </w:r>
      <w:r w:rsidR="00D97835" w:rsidRPr="001B25B9">
        <w:rPr>
          <w:rFonts w:ascii="Arial" w:hAnsi="Arial" w:cs="Arial"/>
          <w:sz w:val="22"/>
          <w:szCs w:val="22"/>
        </w:rPr>
        <w:t xml:space="preserve">odległości do </w:t>
      </w:r>
      <w:r w:rsidRPr="001B25B9">
        <w:rPr>
          <w:rFonts w:ascii="Arial" w:hAnsi="Arial" w:cs="Arial"/>
          <w:sz w:val="22"/>
          <w:szCs w:val="22"/>
        </w:rPr>
        <w:t xml:space="preserve"> </w:t>
      </w:r>
      <w:r w:rsidR="00D97835" w:rsidRPr="001B25B9">
        <w:rPr>
          <w:rFonts w:ascii="Arial" w:hAnsi="Arial" w:cs="Arial"/>
          <w:sz w:val="22"/>
          <w:szCs w:val="22"/>
        </w:rPr>
        <w:t>100 km od Świnoujścia</w:t>
      </w:r>
    </w:p>
    <w:p w:rsidR="00D97835" w:rsidRPr="001B25B9" w:rsidRDefault="00D97835" w:rsidP="001B25B9">
      <w:pPr>
        <w:jc w:val="both"/>
        <w:rPr>
          <w:rFonts w:ascii="Arial" w:hAnsi="Arial" w:cs="Arial"/>
          <w:sz w:val="22"/>
          <w:szCs w:val="22"/>
        </w:rPr>
      </w:pPr>
      <w:r w:rsidRPr="001B25B9">
        <w:rPr>
          <w:rFonts w:ascii="Arial" w:hAnsi="Arial" w:cs="Arial"/>
          <w:sz w:val="22"/>
          <w:szCs w:val="22"/>
        </w:rPr>
        <w:t xml:space="preserve">- racjonalne gospodarowanie wodą przeznaczoną do spożycia </w:t>
      </w:r>
    </w:p>
    <w:p w:rsidR="00D97835" w:rsidRPr="001B25B9" w:rsidRDefault="001B25B9" w:rsidP="001B25B9">
      <w:pPr>
        <w:jc w:val="both"/>
        <w:rPr>
          <w:rFonts w:ascii="Arial" w:hAnsi="Arial"/>
          <w:color w:val="000000"/>
          <w:sz w:val="22"/>
          <w:szCs w:val="22"/>
        </w:rPr>
      </w:pPr>
      <w:r w:rsidRPr="001B25B9">
        <w:rPr>
          <w:rFonts w:ascii="Arial" w:hAnsi="Arial" w:cs="Arial"/>
          <w:color w:val="000000"/>
          <w:sz w:val="22"/>
          <w:szCs w:val="22"/>
        </w:rPr>
        <w:t xml:space="preserve">Najbliżej  Świnoujścia znajduje  się  wydzielona w ramach „Dokumentacji zasobów dyspozycyjnych” dla  obszaru bilansowego wód podziemnych wyspy Wolin, jednostka bilansowa IV – Centralna, </w:t>
      </w:r>
      <w:r w:rsidRPr="001B25B9">
        <w:rPr>
          <w:rFonts w:ascii="Arial" w:hAnsi="Arial"/>
          <w:color w:val="000000"/>
          <w:sz w:val="22"/>
          <w:szCs w:val="22"/>
        </w:rPr>
        <w:t xml:space="preserve">która </w:t>
      </w:r>
      <w:r w:rsidRPr="001B25B9">
        <w:rPr>
          <w:rFonts w:ascii="Arial" w:hAnsi="Arial" w:cs="Arial"/>
          <w:color w:val="000000"/>
          <w:sz w:val="22"/>
          <w:szCs w:val="22"/>
        </w:rPr>
        <w:t>jest najbardziej zasobną w wody podziemne (zasoby dyspozycyjne 21 760 m</w:t>
      </w:r>
      <w:r w:rsidRPr="001B25B9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1B25B9">
        <w:rPr>
          <w:rFonts w:ascii="Arial" w:hAnsi="Arial" w:cs="Arial"/>
          <w:color w:val="000000"/>
          <w:sz w:val="22"/>
          <w:szCs w:val="22"/>
        </w:rPr>
        <w:t xml:space="preserve">/d). W jednostce tej zlokalizowane jest około 40 ujęć wód podziemnych (czynnych i nieczynnych). </w:t>
      </w:r>
    </w:p>
    <w:p w:rsidR="001B25B9" w:rsidRPr="001B25B9" w:rsidRDefault="001B25B9" w:rsidP="001B25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25B9">
        <w:rPr>
          <w:rFonts w:ascii="Arial" w:hAnsi="Arial" w:cs="Arial"/>
          <w:color w:val="000000"/>
          <w:sz w:val="22"/>
          <w:szCs w:val="22"/>
        </w:rPr>
        <w:t xml:space="preserve">Obecnie planowane badania pod kątem rozpoznania i udokumentowania zasobów wód podziemnych dla  nowych ujęć położonych w  centralnej części wyspy Wolin  mają  stanowić dodatkowe źródło wody dla zaopatrzenia w wodę gmin: Dziwnów , Międzyzdroje, Wolin oraz Świnoujście. Wskazuje się na możliwości  powstania nowych ujęć  rejonie Kodrąbka i </w:t>
      </w:r>
      <w:proofErr w:type="spellStart"/>
      <w:r w:rsidRPr="001B25B9">
        <w:rPr>
          <w:rFonts w:ascii="Arial" w:hAnsi="Arial" w:cs="Arial"/>
          <w:color w:val="000000"/>
          <w:sz w:val="22"/>
          <w:szCs w:val="22"/>
        </w:rPr>
        <w:t>Kołczewka</w:t>
      </w:r>
      <w:proofErr w:type="spellEnd"/>
      <w:r w:rsidRPr="001B25B9">
        <w:rPr>
          <w:rFonts w:ascii="Arial" w:hAnsi="Arial" w:cs="Arial"/>
          <w:color w:val="000000"/>
          <w:sz w:val="22"/>
          <w:szCs w:val="22"/>
        </w:rPr>
        <w:t xml:space="preserve"> . Badania dokumentacyjne dla  nowych ujęć będą zakrojone na szeroką skalę i muszą  obejmować weryfikację  zasobów dla ujęć będących w zasięgu ich oddziaływania. W wyniku  tych  działań zostaną udokumentowane  i  zatwierdzone zasoby , które będą stanowić dla   Gminy Świnoujście   dodatkowe , alternatywne  , źródło zaopatrzenia w wodę . </w:t>
      </w:r>
    </w:p>
    <w:p w:rsidR="00F21F33" w:rsidRDefault="00F21F33" w:rsidP="00082D52">
      <w:pPr>
        <w:jc w:val="both"/>
        <w:rPr>
          <w:rFonts w:ascii="Arial" w:hAnsi="Arial" w:cs="Arial"/>
          <w:color w:val="3366FF"/>
          <w:sz w:val="22"/>
          <w:szCs w:val="22"/>
        </w:rPr>
      </w:pPr>
    </w:p>
    <w:p w:rsidR="00D97835" w:rsidRDefault="00D97835" w:rsidP="00082D52">
      <w:pPr>
        <w:jc w:val="both"/>
        <w:rPr>
          <w:rFonts w:ascii="Arial" w:hAnsi="Arial" w:cs="Arial"/>
          <w:color w:val="3366FF"/>
          <w:sz w:val="22"/>
          <w:szCs w:val="22"/>
        </w:rPr>
      </w:pPr>
    </w:p>
    <w:p w:rsidR="008C14DF" w:rsidRPr="0029297A" w:rsidRDefault="008C14DF" w:rsidP="008C14DF">
      <w:pPr>
        <w:pStyle w:val="Nagwek4"/>
      </w:pPr>
      <w:r w:rsidRPr="0029297A">
        <w:t>JAKOŚĆ WODY</w:t>
      </w:r>
    </w:p>
    <w:p w:rsidR="008C14DF" w:rsidRPr="0029297A" w:rsidRDefault="008C14DF" w:rsidP="008C14DF">
      <w:pPr>
        <w:pStyle w:val="Nagwek1"/>
        <w:rPr>
          <w:rFonts w:cs="Calibri"/>
          <w:b w:val="0"/>
          <w:color w:val="FF0000"/>
          <w:sz w:val="24"/>
        </w:rPr>
      </w:pPr>
    </w:p>
    <w:p w:rsidR="008C14DF" w:rsidRPr="006D6231" w:rsidRDefault="008C14DF" w:rsidP="008C14DF">
      <w:pPr>
        <w:ind w:left="1200"/>
        <w:jc w:val="both"/>
        <w:rPr>
          <w:rFonts w:ascii="Arial" w:hAnsi="Arial" w:cs="Arial"/>
          <w:sz w:val="22"/>
          <w:szCs w:val="22"/>
        </w:rPr>
      </w:pPr>
      <w:r w:rsidRPr="006D6231">
        <w:rPr>
          <w:rFonts w:ascii="Arial" w:hAnsi="Arial" w:cs="Arial"/>
          <w:sz w:val="22"/>
          <w:szCs w:val="22"/>
        </w:rPr>
        <w:t xml:space="preserve">Dokumentem regulującym wymagania dotyczące jakości wody do spożycia było </w:t>
      </w:r>
      <w:r w:rsidRPr="006D6231">
        <w:rPr>
          <w:rFonts w:ascii="Arial" w:hAnsi="Arial" w:cs="Arial"/>
          <w:bCs/>
          <w:sz w:val="22"/>
          <w:szCs w:val="22"/>
        </w:rPr>
        <w:t>Rozporządzenie Ministra Zdrowia</w:t>
      </w:r>
      <w:r w:rsidRPr="006D6231">
        <w:rPr>
          <w:rFonts w:ascii="Arial" w:hAnsi="Arial" w:cs="Arial"/>
          <w:sz w:val="22"/>
          <w:szCs w:val="22"/>
        </w:rPr>
        <w:t xml:space="preserve">  z dnia 13.03.2007r. w sprawie </w:t>
      </w:r>
      <w:r w:rsidRPr="006D6231">
        <w:rPr>
          <w:rFonts w:ascii="Arial" w:hAnsi="Arial" w:cs="Arial"/>
          <w:spacing w:val="6"/>
          <w:sz w:val="22"/>
          <w:szCs w:val="22"/>
        </w:rPr>
        <w:t xml:space="preserve"> jakości wody przeznaczonej do spożycia </w:t>
      </w:r>
      <w:r w:rsidRPr="006D6231">
        <w:rPr>
          <w:rFonts w:ascii="Arial" w:hAnsi="Arial" w:cs="Arial"/>
          <w:spacing w:val="1"/>
          <w:sz w:val="22"/>
          <w:szCs w:val="22"/>
        </w:rPr>
        <w:t xml:space="preserve">przez ludzi. </w:t>
      </w:r>
      <w:r w:rsidRPr="006D6231">
        <w:rPr>
          <w:rFonts w:ascii="Arial" w:hAnsi="Arial" w:cs="Arial"/>
          <w:sz w:val="22"/>
          <w:szCs w:val="22"/>
        </w:rPr>
        <w:t>Dnia 20 maja 2010r. weszło w życie nowe Rozporządzenie Ministra Zdrowia z dnia 20 kwietnia 2010r. zmieniające rozporządzenie w sprawie jakości wody przeznaczonej do spożycia przez ludzi.  Główne zmiany dotyczą:</w:t>
      </w:r>
    </w:p>
    <w:p w:rsidR="008C14DF" w:rsidRPr="006D6231" w:rsidRDefault="008C14DF" w:rsidP="008C14DF">
      <w:pPr>
        <w:pStyle w:val="Tekstpodstawowy"/>
        <w:numPr>
          <w:ilvl w:val="0"/>
          <w:numId w:val="42"/>
        </w:numPr>
        <w:spacing w:line="276" w:lineRule="auto"/>
        <w:ind w:left="1440" w:hanging="240"/>
        <w:rPr>
          <w:sz w:val="22"/>
          <w:szCs w:val="22"/>
        </w:rPr>
      </w:pPr>
      <w:r w:rsidRPr="006D6231">
        <w:rPr>
          <w:sz w:val="22"/>
          <w:szCs w:val="22"/>
        </w:rPr>
        <w:t xml:space="preserve">dopuszczalnych  wartości następujących parametrów: </w:t>
      </w:r>
    </w:p>
    <w:p w:rsidR="008C14DF" w:rsidRPr="006D6231" w:rsidRDefault="008C14DF" w:rsidP="008C14DF">
      <w:pPr>
        <w:pStyle w:val="Tekstpodstawowy"/>
        <w:numPr>
          <w:ilvl w:val="0"/>
          <w:numId w:val="41"/>
        </w:numPr>
        <w:spacing w:line="276" w:lineRule="auto"/>
        <w:ind w:left="1680" w:hanging="240"/>
        <w:rPr>
          <w:sz w:val="22"/>
          <w:szCs w:val="22"/>
        </w:rPr>
      </w:pPr>
      <w:r w:rsidRPr="006D6231">
        <w:rPr>
          <w:sz w:val="22"/>
          <w:szCs w:val="22"/>
        </w:rPr>
        <w:t>ogólna liczba mikroorganizmów w 22ºC po 72h – bez nieprawidłowych zmian (było: mniej niż 100)</w:t>
      </w:r>
    </w:p>
    <w:p w:rsidR="008C14DF" w:rsidRPr="006D6231" w:rsidRDefault="008C14DF" w:rsidP="008C14DF">
      <w:pPr>
        <w:pStyle w:val="Tekstpodstawowy"/>
        <w:numPr>
          <w:ilvl w:val="0"/>
          <w:numId w:val="41"/>
        </w:numPr>
        <w:spacing w:line="276" w:lineRule="auto"/>
        <w:ind w:left="1680" w:hanging="240"/>
        <w:rPr>
          <w:sz w:val="22"/>
          <w:szCs w:val="22"/>
        </w:rPr>
      </w:pPr>
      <w:r w:rsidRPr="006D6231">
        <w:rPr>
          <w:sz w:val="22"/>
          <w:szCs w:val="22"/>
        </w:rPr>
        <w:t>barwa – akceptowalna przez konsumentów i bez nieprawidłowych zmian (było: mniej niż 15 mg/l Pt)</w:t>
      </w:r>
    </w:p>
    <w:p w:rsidR="008C14DF" w:rsidRPr="006D6231" w:rsidRDefault="008C14DF" w:rsidP="008C14DF">
      <w:pPr>
        <w:pStyle w:val="Tekstpodstawowy"/>
        <w:numPr>
          <w:ilvl w:val="0"/>
          <w:numId w:val="41"/>
        </w:numPr>
        <w:spacing w:line="276" w:lineRule="auto"/>
        <w:ind w:left="1680" w:hanging="240"/>
        <w:rPr>
          <w:sz w:val="22"/>
          <w:szCs w:val="22"/>
        </w:rPr>
      </w:pPr>
      <w:r w:rsidRPr="006D6231">
        <w:rPr>
          <w:sz w:val="22"/>
          <w:szCs w:val="22"/>
        </w:rPr>
        <w:t>mętność – 1 NTU – akceptowalna przez konsumentów i bez nieprawidłowych zmian (było: mniej niż 1 NTU)</w:t>
      </w:r>
    </w:p>
    <w:p w:rsidR="008C14DF" w:rsidRDefault="008C14DF" w:rsidP="008C14DF">
      <w:pPr>
        <w:pStyle w:val="Tekstpodstawowy"/>
        <w:spacing w:line="276" w:lineRule="auto"/>
        <w:ind w:left="1440"/>
        <w:rPr>
          <w:sz w:val="22"/>
          <w:szCs w:val="22"/>
        </w:rPr>
      </w:pPr>
      <w:r w:rsidRPr="006D6231">
        <w:rPr>
          <w:sz w:val="22"/>
          <w:szCs w:val="22"/>
        </w:rPr>
        <w:lastRenderedPageBreak/>
        <w:t>b) Wniosku o trzecie odstępstwo: „Po uzyskaniu pozytywnej opinii Komisji Europejskiej, Główny Inspektor sanitarny może udzielić trzeciej zgody na odstępstwo, które nie może trwać dłużej niż kolejne trzy lata”.</w:t>
      </w:r>
    </w:p>
    <w:p w:rsidR="008C14DF" w:rsidRDefault="008C14DF" w:rsidP="008C14DF">
      <w:pPr>
        <w:pStyle w:val="Tekstpodstawowy"/>
        <w:ind w:left="1077"/>
        <w:rPr>
          <w:rFonts w:ascii="Calibri" w:hAnsi="Calibri"/>
        </w:rPr>
      </w:pPr>
    </w:p>
    <w:p w:rsidR="008C14DF" w:rsidRPr="00CF1483" w:rsidRDefault="008C14DF" w:rsidP="008C14DF">
      <w:pPr>
        <w:pStyle w:val="Tekstpodstawowy"/>
        <w:ind w:left="1077"/>
        <w:rPr>
          <w:sz w:val="22"/>
          <w:szCs w:val="22"/>
        </w:rPr>
      </w:pPr>
      <w:r w:rsidRPr="00092F58">
        <w:rPr>
          <w:sz w:val="22"/>
          <w:szCs w:val="22"/>
        </w:rPr>
        <w:t>Jakość wody produkowana przez poszczególne stacje uzdatniania jest  zróżnicowana. Wszystkie para</w:t>
      </w:r>
      <w:r w:rsidR="00E77A2B">
        <w:rPr>
          <w:sz w:val="22"/>
          <w:szCs w:val="22"/>
        </w:rPr>
        <w:t xml:space="preserve">metry Polskiej Normy </w:t>
      </w:r>
      <w:r w:rsidR="00E77A2B" w:rsidRPr="003749B0">
        <w:rPr>
          <w:sz w:val="22"/>
          <w:szCs w:val="22"/>
        </w:rPr>
        <w:t>zachowuje</w:t>
      </w:r>
      <w:r w:rsidRPr="003749B0">
        <w:rPr>
          <w:sz w:val="22"/>
          <w:szCs w:val="22"/>
        </w:rPr>
        <w:t xml:space="preserve"> woda</w:t>
      </w:r>
      <w:r w:rsidRPr="00092F58">
        <w:rPr>
          <w:sz w:val="22"/>
          <w:szCs w:val="22"/>
        </w:rPr>
        <w:t xml:space="preserve"> z SUW </w:t>
      </w:r>
      <w:proofErr w:type="spellStart"/>
      <w:r w:rsidRPr="00092F58">
        <w:rPr>
          <w:sz w:val="22"/>
          <w:szCs w:val="22"/>
        </w:rPr>
        <w:t>Wydrzany</w:t>
      </w:r>
      <w:proofErr w:type="spellEnd"/>
      <w:r>
        <w:rPr>
          <w:sz w:val="22"/>
          <w:szCs w:val="22"/>
        </w:rPr>
        <w:t xml:space="preserve"> i  od niedawna z SUW Odra </w:t>
      </w:r>
      <w:r w:rsidRPr="00CF1483">
        <w:rPr>
          <w:sz w:val="22"/>
          <w:szCs w:val="22"/>
        </w:rPr>
        <w:t>.</w:t>
      </w:r>
    </w:p>
    <w:p w:rsidR="008C14DF" w:rsidRPr="00CF1483" w:rsidRDefault="008C14DF" w:rsidP="008C14DF">
      <w:pPr>
        <w:ind w:left="1077"/>
        <w:jc w:val="both"/>
        <w:rPr>
          <w:rFonts w:ascii="Arial" w:hAnsi="Arial" w:cs="Arial"/>
          <w:sz w:val="22"/>
          <w:szCs w:val="22"/>
        </w:rPr>
      </w:pPr>
      <w:r w:rsidRPr="00CF1483">
        <w:rPr>
          <w:rFonts w:ascii="Arial" w:hAnsi="Arial" w:cs="Arial"/>
          <w:sz w:val="22"/>
          <w:szCs w:val="22"/>
        </w:rPr>
        <w:t xml:space="preserve">Woda wtłaczana do sieci ze stacji uzdatniania Granica </w:t>
      </w:r>
      <w:r>
        <w:rPr>
          <w:rFonts w:ascii="Arial" w:hAnsi="Arial" w:cs="Arial"/>
          <w:sz w:val="22"/>
          <w:szCs w:val="22"/>
        </w:rPr>
        <w:t>odpowiada</w:t>
      </w:r>
      <w:r w:rsidRPr="00CF1483">
        <w:rPr>
          <w:rFonts w:ascii="Arial" w:hAnsi="Arial" w:cs="Arial"/>
          <w:sz w:val="22"/>
          <w:szCs w:val="22"/>
        </w:rPr>
        <w:t xml:space="preserve"> aktualnie obowiązującym  warunkowym  dopuszczeniom przez Państwowego Powiatowego Inspektora Sanitarnego w Świnoujściu</w:t>
      </w:r>
      <w:r>
        <w:rPr>
          <w:rFonts w:ascii="Arial" w:hAnsi="Arial" w:cs="Arial"/>
          <w:sz w:val="22"/>
          <w:szCs w:val="22"/>
        </w:rPr>
        <w:t xml:space="preserve"> . Występujące sporadycznie </w:t>
      </w:r>
      <w:r w:rsidRPr="00CF1483">
        <w:rPr>
          <w:rFonts w:ascii="Arial" w:hAnsi="Arial" w:cs="Arial"/>
          <w:sz w:val="22"/>
          <w:szCs w:val="22"/>
        </w:rPr>
        <w:t xml:space="preserve">przekroczenia norm </w:t>
      </w:r>
      <w:r>
        <w:rPr>
          <w:rFonts w:ascii="Arial" w:hAnsi="Arial" w:cs="Arial"/>
          <w:sz w:val="22"/>
          <w:szCs w:val="22"/>
        </w:rPr>
        <w:t xml:space="preserve">są </w:t>
      </w:r>
      <w:r w:rsidRPr="00CF1483">
        <w:rPr>
          <w:rFonts w:ascii="Arial" w:hAnsi="Arial" w:cs="Arial"/>
          <w:sz w:val="22"/>
          <w:szCs w:val="22"/>
        </w:rPr>
        <w:t>spowodowane głównie zwiększonym zapotrzebowaniem wody w sezonie let</w:t>
      </w:r>
      <w:r>
        <w:rPr>
          <w:rFonts w:ascii="Arial" w:hAnsi="Arial" w:cs="Arial"/>
          <w:sz w:val="22"/>
          <w:szCs w:val="22"/>
        </w:rPr>
        <w:t>nim. Większa produkcja wymusza</w:t>
      </w:r>
      <w:r w:rsidRPr="00CF1483">
        <w:rPr>
          <w:rFonts w:ascii="Arial" w:hAnsi="Arial" w:cs="Arial"/>
          <w:sz w:val="22"/>
          <w:szCs w:val="22"/>
        </w:rPr>
        <w:t xml:space="preserve"> włączanie do pracy większej ilości studni na ujęciach, także tych zawierających wodę o  znacznie gorszych</w:t>
      </w:r>
      <w:r>
        <w:rPr>
          <w:rFonts w:ascii="Arial" w:hAnsi="Arial" w:cs="Arial"/>
          <w:sz w:val="22"/>
          <w:szCs w:val="22"/>
        </w:rPr>
        <w:t xml:space="preserve"> parametrach fizykochemicznych , co odbija</w:t>
      </w:r>
      <w:r w:rsidRPr="00CF1483">
        <w:rPr>
          <w:rFonts w:ascii="Arial" w:hAnsi="Arial" w:cs="Arial"/>
          <w:sz w:val="22"/>
          <w:szCs w:val="22"/>
        </w:rPr>
        <w:t xml:space="preserve"> się na chwilowym zwiększeniu ilości żelaza i manganu oraz pogorsze</w:t>
      </w:r>
      <w:r>
        <w:rPr>
          <w:rFonts w:ascii="Arial" w:hAnsi="Arial" w:cs="Arial"/>
          <w:sz w:val="22"/>
          <w:szCs w:val="22"/>
        </w:rPr>
        <w:t>niu</w:t>
      </w:r>
      <w:r w:rsidRPr="00CF1483">
        <w:rPr>
          <w:rFonts w:ascii="Arial" w:hAnsi="Arial" w:cs="Arial"/>
          <w:sz w:val="22"/>
          <w:szCs w:val="22"/>
        </w:rPr>
        <w:t xml:space="preserve"> barwy w wodzie uzdatnionej.</w:t>
      </w:r>
    </w:p>
    <w:p w:rsidR="008C14DF" w:rsidRPr="006D6231" w:rsidRDefault="008C14DF" w:rsidP="008C14DF">
      <w:pPr>
        <w:pStyle w:val="Tekstpodstawowy"/>
        <w:spacing w:line="276" w:lineRule="auto"/>
        <w:rPr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ŚWINOUJŚCIE LEWOBRZEŻNE</w:t>
      </w:r>
    </w:p>
    <w:p w:rsidR="00D5034F" w:rsidRDefault="00D5034F" w:rsidP="00082D52">
      <w:pPr>
        <w:pStyle w:val="Nagwek4"/>
        <w:jc w:val="both"/>
        <w:rPr>
          <w:bCs w:val="0"/>
          <w:iCs/>
          <w:sz w:val="22"/>
          <w:szCs w:val="22"/>
        </w:rPr>
      </w:pPr>
    </w:p>
    <w:p w:rsidR="00082D52" w:rsidRPr="00445C70" w:rsidRDefault="00082D52" w:rsidP="00082D52">
      <w:pPr>
        <w:pStyle w:val="Nagwek4"/>
        <w:jc w:val="both"/>
        <w:rPr>
          <w:bCs w:val="0"/>
          <w:iCs/>
          <w:sz w:val="22"/>
          <w:szCs w:val="22"/>
        </w:rPr>
      </w:pPr>
      <w:r w:rsidRPr="00445C70">
        <w:rPr>
          <w:bCs w:val="0"/>
          <w:iCs/>
          <w:sz w:val="22"/>
          <w:szCs w:val="22"/>
        </w:rPr>
        <w:t>Ujęcie wody nr 1 Granica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Analizy fizykochemiczne ujmo</w:t>
      </w:r>
      <w:r w:rsidR="008C14DF">
        <w:rPr>
          <w:rFonts w:ascii="Arial" w:hAnsi="Arial" w:cs="Arial"/>
          <w:bCs/>
          <w:iCs/>
          <w:sz w:val="22"/>
          <w:szCs w:val="22"/>
        </w:rPr>
        <w:t>wanej wody z ujęcia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 Granica wykazują , że woda ta posiada podwyższ</w:t>
      </w:r>
      <w:r>
        <w:rPr>
          <w:rFonts w:ascii="Arial" w:hAnsi="Arial" w:cs="Arial"/>
          <w:bCs/>
          <w:iCs/>
          <w:sz w:val="22"/>
          <w:szCs w:val="22"/>
        </w:rPr>
        <w:t>one ilości żelaza - ok. 1,5</w:t>
      </w:r>
      <w:r w:rsidRPr="00C1754C">
        <w:rPr>
          <w:rFonts w:ascii="Arial" w:hAnsi="Arial" w:cs="Arial"/>
          <w:bCs/>
          <w:iCs/>
          <w:sz w:val="22"/>
          <w:szCs w:val="22"/>
        </w:rPr>
        <w:t>- 2,3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mg/dm3, manganu - ok. 0,30 </w:t>
      </w:r>
      <w:r w:rsidRPr="00C1754C">
        <w:rPr>
          <w:rFonts w:ascii="Arial" w:hAnsi="Arial" w:cs="Arial"/>
          <w:bCs/>
          <w:iCs/>
          <w:sz w:val="22"/>
          <w:szCs w:val="22"/>
        </w:rPr>
        <w:t>-0,49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 mg/dm3 i podwyższoną barwę </w:t>
      </w:r>
      <w:r w:rsidRPr="00C1754C">
        <w:rPr>
          <w:rFonts w:ascii="Arial" w:hAnsi="Arial" w:cs="Arial"/>
          <w:bCs/>
          <w:iCs/>
          <w:sz w:val="22"/>
          <w:szCs w:val="22"/>
        </w:rPr>
        <w:t>.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Skuteczność mechanicznego uzdatniania wody bywa niewystarczająca w okresie letnim, co wiąże się z podwyższaną okresowo wydajnością</w:t>
      </w:r>
      <w:r w:rsidR="000C1C2E">
        <w:rPr>
          <w:rFonts w:ascii="Arial" w:hAnsi="Arial" w:cs="Arial"/>
          <w:bCs/>
          <w:iCs/>
          <w:sz w:val="22"/>
          <w:szCs w:val="22"/>
        </w:rPr>
        <w:t xml:space="preserve"> ujęcia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 i koniecznością  załączania studni ujmujących wodę o gorszych parametrach. W tym czasie obserwuje  się  wahania szczególnie zawartości manganu .</w:t>
      </w:r>
    </w:p>
    <w:p w:rsidR="00082D52" w:rsidRPr="00445C70" w:rsidRDefault="00082D52" w:rsidP="00082D52">
      <w:pPr>
        <w:rPr>
          <w:sz w:val="22"/>
          <w:szCs w:val="22"/>
        </w:rPr>
      </w:pPr>
    </w:p>
    <w:p w:rsidR="00082D52" w:rsidRPr="00445C70" w:rsidRDefault="00082D52" w:rsidP="00082D52">
      <w:pPr>
        <w:pStyle w:val="Nagwek4"/>
        <w:jc w:val="both"/>
        <w:rPr>
          <w:bCs w:val="0"/>
          <w:iCs/>
          <w:sz w:val="22"/>
          <w:szCs w:val="22"/>
        </w:rPr>
      </w:pPr>
      <w:r w:rsidRPr="00445C70">
        <w:rPr>
          <w:bCs w:val="0"/>
          <w:iCs/>
          <w:sz w:val="22"/>
          <w:szCs w:val="22"/>
        </w:rPr>
        <w:t xml:space="preserve">Ujęcie wody  nr 6 </w:t>
      </w:r>
      <w:proofErr w:type="spellStart"/>
      <w:r w:rsidRPr="00445C70">
        <w:rPr>
          <w:bCs w:val="0"/>
          <w:iCs/>
          <w:sz w:val="22"/>
          <w:szCs w:val="22"/>
        </w:rPr>
        <w:t>Wydrzany</w:t>
      </w:r>
      <w:proofErr w:type="spellEnd"/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 xml:space="preserve">Woda surowa z  </w:t>
      </w:r>
      <w:proofErr w:type="spellStart"/>
      <w:r w:rsidRPr="00445C70">
        <w:rPr>
          <w:rFonts w:ascii="Arial" w:hAnsi="Arial" w:cs="Arial"/>
          <w:bCs/>
          <w:iCs/>
          <w:sz w:val="22"/>
          <w:szCs w:val="22"/>
        </w:rPr>
        <w:t>UW-Wydrzany</w:t>
      </w:r>
      <w:proofErr w:type="spellEnd"/>
      <w:r w:rsidRPr="00445C70">
        <w:rPr>
          <w:rFonts w:ascii="Arial" w:hAnsi="Arial" w:cs="Arial"/>
          <w:bCs/>
          <w:iCs/>
          <w:sz w:val="22"/>
          <w:szCs w:val="22"/>
        </w:rPr>
        <w:t xml:space="preserve"> charakteryzuje się znaczną twardością -ok.300 mg CaCO3/dm3, </w:t>
      </w:r>
      <w:r w:rsidRPr="004B6F63">
        <w:rPr>
          <w:rFonts w:ascii="Arial" w:hAnsi="Arial" w:cs="Arial"/>
          <w:bCs/>
          <w:iCs/>
          <w:sz w:val="22"/>
          <w:szCs w:val="22"/>
        </w:rPr>
        <w:t>barwą - ok. 50 mg/dm3</w:t>
      </w:r>
      <w:r w:rsidRPr="00445C70">
        <w:rPr>
          <w:rFonts w:ascii="Arial" w:hAnsi="Arial" w:cs="Arial"/>
          <w:bCs/>
          <w:iCs/>
          <w:sz w:val="22"/>
          <w:szCs w:val="22"/>
        </w:rPr>
        <w:t>, żelazem - ok</w:t>
      </w:r>
      <w:r w:rsidRPr="00C1754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C1754C">
        <w:rPr>
          <w:rFonts w:ascii="Arial" w:hAnsi="Arial" w:cs="Arial"/>
          <w:bCs/>
          <w:iCs/>
          <w:sz w:val="22"/>
          <w:szCs w:val="22"/>
        </w:rPr>
        <w:t>2,5mg/</w:t>
      </w:r>
      <w:r w:rsidRPr="00445C70">
        <w:rPr>
          <w:rFonts w:ascii="Arial" w:hAnsi="Arial" w:cs="Arial"/>
          <w:bCs/>
          <w:iCs/>
          <w:sz w:val="22"/>
          <w:szCs w:val="22"/>
        </w:rPr>
        <w:t>dm3, manganem - ok. 0,60 mg/dm3 , amoniakiem ok.1,5 mg/dm3 i podwyższoną utlenialnością - ok. 8,0 mg/dm3.</w:t>
      </w:r>
    </w:p>
    <w:p w:rsidR="00082D52" w:rsidRPr="00445C70" w:rsidRDefault="000C1C2E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Zastosowana od 1994 r. technologia uzdatniania na SUW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Wydrzany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w pełni umożliwia redukcję tych  wskaźników do obowiązujących norm dla wody  pitnej .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 xml:space="preserve">ŚWINOUJSCIE PRAWOBRZEŻNE 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C1C2E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</w:t>
      </w:r>
      <w:r w:rsidR="00082D52" w:rsidRPr="00445C70">
        <w:rPr>
          <w:rFonts w:ascii="Arial" w:hAnsi="Arial" w:cs="Arial"/>
          <w:bCs/>
          <w:iCs/>
          <w:sz w:val="22"/>
          <w:szCs w:val="22"/>
        </w:rPr>
        <w:t xml:space="preserve">rowadzone </w:t>
      </w:r>
      <w:r>
        <w:rPr>
          <w:rFonts w:ascii="Arial" w:hAnsi="Arial" w:cs="Arial"/>
          <w:bCs/>
          <w:iCs/>
          <w:sz w:val="22"/>
          <w:szCs w:val="22"/>
        </w:rPr>
        <w:t xml:space="preserve">systematycznie </w:t>
      </w:r>
      <w:r w:rsidR="00082D52" w:rsidRPr="00445C70">
        <w:rPr>
          <w:rFonts w:ascii="Arial" w:hAnsi="Arial" w:cs="Arial"/>
          <w:bCs/>
          <w:iCs/>
          <w:sz w:val="22"/>
          <w:szCs w:val="22"/>
        </w:rPr>
        <w:t>badania analityczne wykazują , że</w:t>
      </w:r>
      <w:r>
        <w:rPr>
          <w:rFonts w:ascii="Arial" w:hAnsi="Arial" w:cs="Arial"/>
          <w:bCs/>
          <w:iCs/>
          <w:sz w:val="22"/>
          <w:szCs w:val="22"/>
        </w:rPr>
        <w:t xml:space="preserve"> woda z prawej części miasta posiada</w:t>
      </w:r>
      <w:r w:rsidR="00082D52" w:rsidRPr="00445C70">
        <w:rPr>
          <w:rFonts w:ascii="Arial" w:hAnsi="Arial" w:cs="Arial"/>
          <w:bCs/>
          <w:iCs/>
          <w:sz w:val="22"/>
          <w:szCs w:val="22"/>
        </w:rPr>
        <w:t xml:space="preserve">  wysokie zabarwienie pochodzące z występowania dużej ilości związków organicznych, o czym świadczy wysoka utlenialność. Zawarty w wodzie surowej amoniak a także związki humusowe należą do najbardziej uciążliwych związków występujących w wodzie i ich obecność utrudnia znacznie  usuwanie zanieczyszczeń. 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Jedynie woda z UW-Przytór Wydmy, ma niska barwę, jest miękka ale coraz częściej, przy zwiększonej eksploatacji, zaznaczają się, nieco wyższe od dopuszczalnych, wartości żelaza i manganu.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pStyle w:val="Nagwek2"/>
        <w:rPr>
          <w:bCs w:val="0"/>
          <w:iCs/>
          <w:szCs w:val="22"/>
        </w:rPr>
      </w:pPr>
      <w:r w:rsidRPr="00445C70">
        <w:rPr>
          <w:bCs w:val="0"/>
          <w:iCs/>
          <w:szCs w:val="22"/>
        </w:rPr>
        <w:t xml:space="preserve">JAKOŚĆ  WODY UZDATNIONEJ 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ŚWINOUJŚCIE LEWOBRZEŻNE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Najbardziej eksploatowana stacja uzdatniania „</w:t>
      </w:r>
      <w:proofErr w:type="spellStart"/>
      <w:r w:rsidRPr="00445C70">
        <w:rPr>
          <w:rFonts w:ascii="Arial" w:hAnsi="Arial" w:cs="Arial"/>
          <w:bCs/>
          <w:iCs/>
          <w:sz w:val="22"/>
          <w:szCs w:val="22"/>
        </w:rPr>
        <w:t>Wydrzany</w:t>
      </w:r>
      <w:proofErr w:type="spellEnd"/>
      <w:r w:rsidRPr="00445C70">
        <w:rPr>
          <w:rFonts w:ascii="Arial" w:hAnsi="Arial" w:cs="Arial"/>
          <w:bCs/>
          <w:iCs/>
          <w:sz w:val="22"/>
          <w:szCs w:val="22"/>
        </w:rPr>
        <w:t xml:space="preserve">” spełnia we wszystkich parametrach fizykochemicznych i bakteriologicznych dopuszczalne wartości dla wody pitnej. </w:t>
      </w:r>
      <w:r w:rsidRPr="00445C70">
        <w:rPr>
          <w:rFonts w:ascii="Arial" w:hAnsi="Arial" w:cs="Arial"/>
          <w:bCs/>
          <w:iCs/>
          <w:sz w:val="22"/>
          <w:szCs w:val="22"/>
        </w:rPr>
        <w:lastRenderedPageBreak/>
        <w:t>Sporadycznie zauważa się  zwiększoną zawartość żelaza w wodzie uzdatnionej. Nie są to jednak w</w:t>
      </w:r>
      <w:r w:rsidR="000C1C2E">
        <w:rPr>
          <w:rFonts w:ascii="Arial" w:hAnsi="Arial" w:cs="Arial"/>
          <w:bCs/>
          <w:iCs/>
          <w:sz w:val="22"/>
          <w:szCs w:val="22"/>
        </w:rPr>
        <w:t>artości przekraczające  stężenia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 dopuszczalne. 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Jednocześnie, przez odpowiednie łączenie i sterowanie wydajnością studni nie stwierdza się wyraźnego wzrostu st</w:t>
      </w:r>
      <w:r w:rsidR="000C1C2E">
        <w:rPr>
          <w:rFonts w:ascii="Arial" w:hAnsi="Arial" w:cs="Arial"/>
          <w:bCs/>
          <w:iCs/>
          <w:sz w:val="22"/>
          <w:szCs w:val="22"/>
        </w:rPr>
        <w:t>ężenia chlorków w wodzie pitnej , jednakże zaleca się w kolejnych latach  planowanie ograniczenia poboru wody z tego ujęcia.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Stacja uzdatniania wody „Granica” produkuje wodę o podwyższonej zawartości manganu i żelaza. Szczególnie ilość manganu wzrasta w okresie letnim, przy zwiększonej wydajności ujęcia.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>ŚWINOUJŚCIE PRAWOBRZEŻNE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C1C2E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B6F63">
        <w:rPr>
          <w:rFonts w:ascii="Arial" w:hAnsi="Arial" w:cs="Arial"/>
          <w:bCs/>
          <w:iCs/>
          <w:sz w:val="22"/>
          <w:szCs w:val="22"/>
        </w:rPr>
        <w:t xml:space="preserve">Po zrealizowaniu modernizacji technologii stacji uzdatniania „Odra” oraz wprowadzeniu II stopnia uzdatniania w postaci filtrów otwartych uzyskano </w:t>
      </w:r>
      <w:r w:rsidR="00082D52" w:rsidRPr="004B6F63">
        <w:rPr>
          <w:rFonts w:ascii="Arial" w:hAnsi="Arial" w:cs="Arial"/>
          <w:bCs/>
          <w:iCs/>
          <w:sz w:val="22"/>
          <w:szCs w:val="22"/>
        </w:rPr>
        <w:t>normę w zakresie  manganu , barwy  , amoniaku i utlenialności .</w:t>
      </w:r>
      <w:r w:rsidR="00082D52" w:rsidRPr="00445C70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82D52" w:rsidRPr="00445C70" w:rsidRDefault="00082D52" w:rsidP="00082D52">
      <w:pPr>
        <w:pStyle w:val="Nagwek4"/>
        <w:jc w:val="both"/>
        <w:rPr>
          <w:bCs w:val="0"/>
          <w:iCs/>
          <w:sz w:val="22"/>
          <w:szCs w:val="22"/>
        </w:rPr>
      </w:pPr>
    </w:p>
    <w:p w:rsidR="00082D52" w:rsidRPr="00445C70" w:rsidRDefault="00082D52" w:rsidP="00082D52">
      <w:pPr>
        <w:rPr>
          <w:sz w:val="22"/>
          <w:szCs w:val="22"/>
        </w:rPr>
      </w:pPr>
    </w:p>
    <w:p w:rsidR="00082D52" w:rsidRPr="00445C70" w:rsidRDefault="00082D52" w:rsidP="00082D52">
      <w:pPr>
        <w:pStyle w:val="Nagwek4"/>
        <w:jc w:val="both"/>
        <w:rPr>
          <w:bCs w:val="0"/>
          <w:iCs/>
          <w:sz w:val="22"/>
          <w:szCs w:val="22"/>
        </w:rPr>
      </w:pPr>
      <w:r w:rsidRPr="00445C70">
        <w:rPr>
          <w:bCs w:val="0"/>
          <w:iCs/>
          <w:sz w:val="22"/>
          <w:szCs w:val="22"/>
        </w:rPr>
        <w:t>WNIOSKI</w:t>
      </w: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82D52" w:rsidRPr="00445C70" w:rsidRDefault="00082D52" w:rsidP="00082D5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5C70">
        <w:rPr>
          <w:rFonts w:ascii="Arial" w:hAnsi="Arial" w:cs="Arial"/>
          <w:bCs/>
          <w:iCs/>
          <w:sz w:val="22"/>
          <w:szCs w:val="22"/>
        </w:rPr>
        <w:t xml:space="preserve">Analizując wyniki badań  wody można stwierdzić dość wysoką niestabilność wskaźników </w:t>
      </w:r>
      <w:r w:rsidR="00AF1A27">
        <w:rPr>
          <w:rFonts w:ascii="Arial" w:hAnsi="Arial" w:cs="Arial"/>
          <w:bCs/>
          <w:iCs/>
          <w:sz w:val="22"/>
          <w:szCs w:val="22"/>
        </w:rPr>
        <w:t xml:space="preserve">w wodzie surowej 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, zwłaszcza w zakresie barwy, żelaza, manganu, amoniaku i utlenialności. Jest to wynikiem, między innymi, dużego udziału  w wodzie związków organicznych . Zgodnie z pozwoleniami </w:t>
      </w:r>
      <w:proofErr w:type="spellStart"/>
      <w:r w:rsidRPr="00445C70">
        <w:rPr>
          <w:rFonts w:ascii="Arial" w:hAnsi="Arial" w:cs="Arial"/>
          <w:bCs/>
          <w:iCs/>
          <w:sz w:val="22"/>
          <w:szCs w:val="22"/>
        </w:rPr>
        <w:t>wodnoprawnymi</w:t>
      </w:r>
      <w:proofErr w:type="spellEnd"/>
      <w:r w:rsidRPr="00445C70">
        <w:rPr>
          <w:rFonts w:ascii="Arial" w:hAnsi="Arial" w:cs="Arial"/>
          <w:bCs/>
          <w:iCs/>
          <w:sz w:val="22"/>
          <w:szCs w:val="22"/>
        </w:rPr>
        <w:t xml:space="preserve">  należy systematycznie prowadzić badania jakości wody ujmowanych z poszczególnych st</w:t>
      </w:r>
      <w:r w:rsidR="00884A69">
        <w:rPr>
          <w:rFonts w:ascii="Arial" w:hAnsi="Arial" w:cs="Arial"/>
          <w:bCs/>
          <w:iCs/>
          <w:sz w:val="22"/>
          <w:szCs w:val="22"/>
        </w:rPr>
        <w:t xml:space="preserve">udni w celach eksploatacyjnych </w:t>
      </w:r>
      <w:r w:rsidRPr="00445C70">
        <w:rPr>
          <w:rFonts w:ascii="Arial" w:hAnsi="Arial" w:cs="Arial"/>
          <w:bCs/>
          <w:iCs/>
          <w:sz w:val="22"/>
          <w:szCs w:val="22"/>
        </w:rPr>
        <w:t xml:space="preserve">związanych z ustawieniem technologii uzdatniania/ i badawczych tj. dla określenia ewentualnych zmian warunków hydrochemicznych warstwy wodonośnej. </w:t>
      </w:r>
    </w:p>
    <w:p w:rsidR="0031345A" w:rsidRPr="00445C70" w:rsidRDefault="0031345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164240" w:rsidRDefault="00164240">
      <w:pPr>
        <w:jc w:val="both"/>
        <w:rPr>
          <w:rFonts w:ascii="Arial" w:hAnsi="Arial" w:cs="Arial"/>
          <w:sz w:val="20"/>
        </w:rPr>
      </w:pPr>
    </w:p>
    <w:p w:rsidR="008855C6" w:rsidRDefault="008855C6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855C6" w:rsidRPr="003D4314" w:rsidRDefault="008855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D4314">
        <w:rPr>
          <w:rFonts w:ascii="Arial" w:hAnsi="Arial" w:cs="Arial"/>
          <w:b/>
          <w:bCs/>
          <w:sz w:val="22"/>
          <w:szCs w:val="22"/>
        </w:rPr>
        <w:t xml:space="preserve">OCZYSZCZANIE ŚCIEKÓW </w:t>
      </w:r>
    </w:p>
    <w:p w:rsidR="008855C6" w:rsidRPr="003D4314" w:rsidRDefault="008855C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4314" w:rsidRPr="003D4314" w:rsidRDefault="003D4314" w:rsidP="003D4314">
      <w:pPr>
        <w:pStyle w:val="Nagwek4"/>
        <w:keepLines/>
        <w:numPr>
          <w:ilvl w:val="3"/>
          <w:numId w:val="0"/>
        </w:numPr>
        <w:tabs>
          <w:tab w:val="left" w:pos="840"/>
        </w:tabs>
        <w:rPr>
          <w:b w:val="0"/>
          <w:sz w:val="22"/>
          <w:szCs w:val="22"/>
        </w:rPr>
      </w:pPr>
      <w:bookmarkStart w:id="1" w:name="_Toc287859817"/>
      <w:r w:rsidRPr="003D4314">
        <w:rPr>
          <w:b w:val="0"/>
          <w:sz w:val="22"/>
          <w:szCs w:val="22"/>
        </w:rPr>
        <w:t xml:space="preserve">Ścieki wytwarzane na terenie miasta Świnoujścia odprowadzane są do mechaniczno-biologicznej oczyszczalni ścieków . </w:t>
      </w:r>
      <w:bookmarkEnd w:id="1"/>
    </w:p>
    <w:p w:rsidR="003D4314" w:rsidRPr="003D4314" w:rsidRDefault="003D4314" w:rsidP="003D4314">
      <w:pPr>
        <w:jc w:val="both"/>
        <w:rPr>
          <w:rFonts w:ascii="Arial" w:hAnsi="Arial" w:cs="Arial"/>
          <w:sz w:val="22"/>
          <w:szCs w:val="22"/>
        </w:rPr>
      </w:pPr>
      <w:r w:rsidRPr="003D4314">
        <w:rPr>
          <w:rFonts w:ascii="Arial" w:hAnsi="Arial" w:cs="Arial"/>
          <w:sz w:val="22"/>
          <w:szCs w:val="22"/>
        </w:rPr>
        <w:t xml:space="preserve">Oczyszczalnia w Świnoujściu posiada ważne do 31 grudnia 2014r. pozwolenie </w:t>
      </w:r>
      <w:proofErr w:type="spellStart"/>
      <w:r w:rsidRPr="003D4314">
        <w:rPr>
          <w:rFonts w:ascii="Arial" w:hAnsi="Arial" w:cs="Arial"/>
          <w:sz w:val="22"/>
          <w:szCs w:val="22"/>
        </w:rPr>
        <w:t>wodnoprawne</w:t>
      </w:r>
      <w:proofErr w:type="spellEnd"/>
      <w:r w:rsidRPr="003D4314">
        <w:rPr>
          <w:rFonts w:ascii="Arial" w:hAnsi="Arial" w:cs="Arial"/>
          <w:sz w:val="22"/>
          <w:szCs w:val="22"/>
        </w:rPr>
        <w:t xml:space="preserve"> na wprowadzanie oczyszczonych ścieków do wód powierzchniowych rzeki Świny .</w:t>
      </w:r>
    </w:p>
    <w:p w:rsidR="003D4314" w:rsidRPr="003D4314" w:rsidRDefault="003D4314" w:rsidP="003D4314">
      <w:pPr>
        <w:jc w:val="both"/>
        <w:rPr>
          <w:rFonts w:ascii="Arial" w:hAnsi="Arial" w:cs="Arial"/>
          <w:sz w:val="22"/>
          <w:szCs w:val="22"/>
        </w:rPr>
      </w:pPr>
      <w:r w:rsidRPr="003D4314">
        <w:rPr>
          <w:rFonts w:ascii="Arial" w:hAnsi="Arial" w:cs="Arial"/>
          <w:sz w:val="22"/>
          <w:szCs w:val="22"/>
        </w:rPr>
        <w:t>Określa ono dopuszczalne ilości ścieków , stężenia i stopień redukcji zanieczyszczeń w</w:t>
      </w:r>
      <w:r w:rsidRPr="003D43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ściekach oczyszczonych . </w:t>
      </w:r>
      <w:r w:rsidRPr="003D4314">
        <w:rPr>
          <w:rFonts w:ascii="Arial" w:hAnsi="Arial" w:cs="Arial"/>
          <w:sz w:val="22"/>
          <w:szCs w:val="22"/>
        </w:rPr>
        <w:t>Technologia oczyszczalni umożliwia doprowadzenie parametrów ścieków oczyszczonych  do obowiązujących norm</w:t>
      </w:r>
      <w:r w:rsidRPr="003D4314">
        <w:rPr>
          <w:rFonts w:ascii="Arial" w:hAnsi="Arial" w:cs="Arial"/>
          <w:b/>
          <w:sz w:val="22"/>
          <w:szCs w:val="22"/>
        </w:rPr>
        <w:t xml:space="preserve"> .</w:t>
      </w:r>
    </w:p>
    <w:p w:rsidR="003D4314" w:rsidRPr="009F1638" w:rsidRDefault="003D4314" w:rsidP="003D4314">
      <w:pPr>
        <w:pStyle w:val="Styl2"/>
        <w:numPr>
          <w:ilvl w:val="0"/>
          <w:numId w:val="0"/>
        </w:numPr>
        <w:rPr>
          <w:rFonts w:ascii="Arial" w:hAnsi="Arial" w:cs="Arial"/>
          <w:sz w:val="22"/>
        </w:rPr>
      </w:pPr>
      <w:r w:rsidRPr="009F1638">
        <w:rPr>
          <w:rFonts w:ascii="Arial" w:hAnsi="Arial" w:cs="Arial"/>
          <w:sz w:val="22"/>
        </w:rPr>
        <w:t>Do oczyszczalni ścieków dopływają także ścieki z niemieckiej części  Wyspy Uznam stanowiące ok. 26 %</w:t>
      </w:r>
      <w:r w:rsidR="00894ACD" w:rsidRPr="009F1638">
        <w:rPr>
          <w:rFonts w:ascii="Arial" w:hAnsi="Arial" w:cs="Arial"/>
          <w:sz w:val="22"/>
        </w:rPr>
        <w:t xml:space="preserve"> całkowitej </w:t>
      </w:r>
      <w:r w:rsidRPr="009F1638">
        <w:rPr>
          <w:rFonts w:ascii="Arial" w:hAnsi="Arial" w:cs="Arial"/>
          <w:sz w:val="22"/>
        </w:rPr>
        <w:t xml:space="preserve"> ilości ścieków</w:t>
      </w:r>
      <w:r w:rsidR="00894ACD" w:rsidRPr="009F1638">
        <w:rPr>
          <w:rFonts w:ascii="Arial" w:hAnsi="Arial" w:cs="Arial"/>
          <w:sz w:val="22"/>
        </w:rPr>
        <w:t>.</w:t>
      </w:r>
    </w:p>
    <w:p w:rsidR="00894ACD" w:rsidRPr="009F1638" w:rsidRDefault="00894ACD" w:rsidP="00894ACD">
      <w:pPr>
        <w:pStyle w:val="Nagwek4"/>
        <w:rPr>
          <w:b w:val="0"/>
          <w:sz w:val="22"/>
          <w:szCs w:val="22"/>
        </w:rPr>
      </w:pPr>
      <w:r w:rsidRPr="009F1638">
        <w:rPr>
          <w:b w:val="0"/>
          <w:sz w:val="22"/>
          <w:szCs w:val="22"/>
        </w:rPr>
        <w:t xml:space="preserve">Ważnym zagadnieniem  technologicznym i kosztowym w eksploatacji oczyszczalni ścieków jest </w:t>
      </w:r>
      <w:bookmarkStart w:id="2" w:name="_Toc287859820"/>
      <w:r w:rsidR="00146C27">
        <w:rPr>
          <w:b w:val="0"/>
          <w:sz w:val="22"/>
          <w:szCs w:val="22"/>
        </w:rPr>
        <w:t xml:space="preserve">zagospodarowanie </w:t>
      </w:r>
      <w:r w:rsidRPr="009F1638">
        <w:rPr>
          <w:b w:val="0"/>
          <w:sz w:val="22"/>
          <w:szCs w:val="22"/>
        </w:rPr>
        <w:t>osadów</w:t>
      </w:r>
      <w:bookmarkEnd w:id="2"/>
      <w:r w:rsidR="00146C27">
        <w:rPr>
          <w:b w:val="0"/>
          <w:sz w:val="22"/>
          <w:szCs w:val="22"/>
        </w:rPr>
        <w:t xml:space="preserve"> </w:t>
      </w:r>
      <w:proofErr w:type="spellStart"/>
      <w:r w:rsidR="00146C27">
        <w:rPr>
          <w:b w:val="0"/>
          <w:sz w:val="22"/>
          <w:szCs w:val="22"/>
        </w:rPr>
        <w:t>pościek</w:t>
      </w:r>
      <w:r w:rsidRPr="009F1638">
        <w:rPr>
          <w:b w:val="0"/>
          <w:sz w:val="22"/>
          <w:szCs w:val="22"/>
        </w:rPr>
        <w:t>owych</w:t>
      </w:r>
      <w:proofErr w:type="spellEnd"/>
      <w:r w:rsidRPr="009F1638">
        <w:rPr>
          <w:b w:val="0"/>
          <w:sz w:val="22"/>
          <w:szCs w:val="22"/>
        </w:rPr>
        <w:t xml:space="preserve"> . W okresie 15 lat od uruchomienia oczyszczalni osady powstające przy oczyszczaniu ścieków były  w 100 % zagospodarowywane rolniczo. Był to najtańszy </w:t>
      </w:r>
      <w:r w:rsidR="005C0EAC" w:rsidRPr="009F1638">
        <w:rPr>
          <w:b w:val="0"/>
          <w:sz w:val="22"/>
          <w:szCs w:val="22"/>
        </w:rPr>
        <w:t xml:space="preserve">sposób zagospodarowania. Po zmianie przepisów dotyczących gospodarki osadowej oraz </w:t>
      </w:r>
      <w:r w:rsidR="005C0EAC" w:rsidRPr="00F76400">
        <w:rPr>
          <w:b w:val="0"/>
          <w:sz w:val="22"/>
          <w:szCs w:val="22"/>
        </w:rPr>
        <w:t>rozszerzeniu terenów objętych Naturą 2000 ,</w:t>
      </w:r>
      <w:r w:rsidR="005C0EAC" w:rsidRPr="009F1638">
        <w:rPr>
          <w:b w:val="0"/>
          <w:sz w:val="22"/>
          <w:szCs w:val="22"/>
        </w:rPr>
        <w:t xml:space="preserve"> konieczne stało się odstąpienie od tego sposobu  zagospoda</w:t>
      </w:r>
      <w:r w:rsidR="006829CC" w:rsidRPr="009F1638">
        <w:rPr>
          <w:b w:val="0"/>
          <w:sz w:val="22"/>
          <w:szCs w:val="22"/>
        </w:rPr>
        <w:t xml:space="preserve">rowania osadów . </w:t>
      </w:r>
    </w:p>
    <w:p w:rsidR="00894ACD" w:rsidRPr="009F1638" w:rsidRDefault="00894ACD" w:rsidP="005E6FD6">
      <w:pPr>
        <w:jc w:val="both"/>
        <w:rPr>
          <w:rFonts w:ascii="Arial" w:hAnsi="Arial" w:cs="Arial"/>
          <w:sz w:val="22"/>
          <w:szCs w:val="22"/>
        </w:rPr>
      </w:pPr>
      <w:r w:rsidRPr="009F1638">
        <w:rPr>
          <w:rFonts w:ascii="Arial" w:hAnsi="Arial" w:cs="Arial"/>
          <w:sz w:val="22"/>
          <w:szCs w:val="22"/>
        </w:rPr>
        <w:t xml:space="preserve">W związku  z tym </w:t>
      </w:r>
      <w:proofErr w:type="spellStart"/>
      <w:r w:rsidRPr="009F1638">
        <w:rPr>
          <w:rFonts w:ascii="Arial" w:hAnsi="Arial" w:cs="Arial"/>
          <w:sz w:val="22"/>
          <w:szCs w:val="22"/>
        </w:rPr>
        <w:t>ZWiK</w:t>
      </w:r>
      <w:proofErr w:type="spellEnd"/>
      <w:r w:rsidRPr="009F1638">
        <w:rPr>
          <w:rFonts w:ascii="Arial" w:hAnsi="Arial" w:cs="Arial"/>
          <w:sz w:val="22"/>
          <w:szCs w:val="22"/>
        </w:rPr>
        <w:t xml:space="preserve">  Sp. z o.o. podpisał umowę z firma zewnętrzną na przeka</w:t>
      </w:r>
      <w:r w:rsidR="005E6FD6" w:rsidRPr="009F1638">
        <w:rPr>
          <w:rFonts w:ascii="Arial" w:hAnsi="Arial" w:cs="Arial"/>
          <w:sz w:val="22"/>
          <w:szCs w:val="22"/>
        </w:rPr>
        <w:t xml:space="preserve">zywanie  osadu do odzysku co znacznie zwiększyło koszty </w:t>
      </w:r>
      <w:r w:rsidR="00806EB2" w:rsidRPr="009F1638">
        <w:rPr>
          <w:rFonts w:ascii="Arial" w:hAnsi="Arial" w:cs="Arial"/>
          <w:sz w:val="22"/>
          <w:szCs w:val="22"/>
        </w:rPr>
        <w:t xml:space="preserve">eksploatacji </w:t>
      </w:r>
      <w:r w:rsidR="005E6FD6" w:rsidRPr="009F1638">
        <w:rPr>
          <w:rFonts w:ascii="Arial" w:hAnsi="Arial" w:cs="Arial"/>
          <w:sz w:val="22"/>
          <w:szCs w:val="22"/>
        </w:rPr>
        <w:t>. W obecnej sytu</w:t>
      </w:r>
      <w:r w:rsidR="00806EB2" w:rsidRPr="009F1638">
        <w:rPr>
          <w:rFonts w:ascii="Arial" w:hAnsi="Arial" w:cs="Arial"/>
          <w:sz w:val="22"/>
          <w:szCs w:val="22"/>
        </w:rPr>
        <w:t xml:space="preserve">acji koniecznym staje się </w:t>
      </w:r>
      <w:r w:rsidR="005E6FD6" w:rsidRPr="009F1638">
        <w:rPr>
          <w:rFonts w:ascii="Arial" w:hAnsi="Arial" w:cs="Arial"/>
          <w:sz w:val="22"/>
          <w:szCs w:val="22"/>
        </w:rPr>
        <w:t xml:space="preserve">wprowadzenie sposobu zagospodarowania osadów zapewniającego trwałość i stabilność </w:t>
      </w:r>
      <w:r w:rsidR="00806EB2" w:rsidRPr="009F1638">
        <w:rPr>
          <w:rFonts w:ascii="Arial" w:hAnsi="Arial" w:cs="Arial"/>
          <w:sz w:val="22"/>
          <w:szCs w:val="22"/>
        </w:rPr>
        <w:t>unieszkodliwiania całości wytwarzanych  na oczyszczalni ścieków osadów. Rozważane są procesy kompostowania bądź suszenia .</w:t>
      </w:r>
    </w:p>
    <w:p w:rsidR="00894ACD" w:rsidRDefault="00894ACD" w:rsidP="00894ACD">
      <w:pPr>
        <w:ind w:left="1080"/>
        <w:jc w:val="both"/>
      </w:pPr>
    </w:p>
    <w:p w:rsidR="008855C6" w:rsidRDefault="008855C6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855C6" w:rsidRDefault="008855C6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855C6" w:rsidRDefault="008855C6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8684E" w:rsidRDefault="0088684E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164240" w:rsidRPr="00007101" w:rsidRDefault="00164240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007101">
        <w:rPr>
          <w:rFonts w:ascii="Arial" w:hAnsi="Arial" w:cs="Arial"/>
          <w:b/>
          <w:bCs/>
          <w:sz w:val="22"/>
          <w:u w:val="single"/>
        </w:rPr>
        <w:lastRenderedPageBreak/>
        <w:t>II. PLANOWANY ZAKRES USŁUG WOD</w:t>
      </w:r>
      <w:r w:rsidR="00E2032D" w:rsidRPr="00007101">
        <w:rPr>
          <w:rFonts w:ascii="Arial" w:hAnsi="Arial" w:cs="Arial"/>
          <w:b/>
          <w:bCs/>
          <w:sz w:val="22"/>
          <w:u w:val="single"/>
        </w:rPr>
        <w:t xml:space="preserve">OCIĄGOWYCH I  </w:t>
      </w:r>
      <w:r w:rsidRPr="00007101">
        <w:rPr>
          <w:rFonts w:ascii="Arial" w:hAnsi="Arial" w:cs="Arial"/>
          <w:b/>
          <w:bCs/>
          <w:sz w:val="22"/>
          <w:u w:val="single"/>
        </w:rPr>
        <w:t>KAN</w:t>
      </w:r>
      <w:r w:rsidR="00E2032D" w:rsidRPr="00007101">
        <w:rPr>
          <w:rFonts w:ascii="Arial" w:hAnsi="Arial" w:cs="Arial"/>
          <w:b/>
          <w:bCs/>
          <w:sz w:val="22"/>
          <w:u w:val="single"/>
        </w:rPr>
        <w:t>ALIZACYJNYCH</w:t>
      </w:r>
    </w:p>
    <w:p w:rsidR="00164240" w:rsidRDefault="00164240">
      <w:pPr>
        <w:jc w:val="both"/>
        <w:rPr>
          <w:rFonts w:ascii="Arial" w:hAnsi="Arial" w:cs="Arial"/>
          <w:b/>
          <w:bCs/>
          <w:sz w:val="20"/>
        </w:rPr>
      </w:pPr>
    </w:p>
    <w:p w:rsidR="0080181D" w:rsidRPr="0003378F" w:rsidRDefault="0080181D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Celem działania </w:t>
      </w:r>
      <w:proofErr w:type="spellStart"/>
      <w:r w:rsidRPr="0003378F">
        <w:rPr>
          <w:rFonts w:ascii="Arial" w:hAnsi="Arial" w:cs="Arial"/>
          <w:sz w:val="22"/>
          <w:szCs w:val="22"/>
        </w:rPr>
        <w:t>ZWiK</w:t>
      </w:r>
      <w:proofErr w:type="spellEnd"/>
      <w:r w:rsidRPr="0003378F">
        <w:rPr>
          <w:rFonts w:ascii="Arial" w:hAnsi="Arial" w:cs="Arial"/>
          <w:sz w:val="22"/>
          <w:szCs w:val="22"/>
        </w:rPr>
        <w:t xml:space="preserve"> Sp. z o.o. w Świnoujściu  zgodnie z aktem założycielskim jest </w:t>
      </w:r>
      <w:r w:rsidR="00AF1A27">
        <w:rPr>
          <w:rFonts w:ascii="Arial" w:hAnsi="Arial" w:cs="Arial"/>
          <w:sz w:val="22"/>
          <w:szCs w:val="22"/>
        </w:rPr>
        <w:t>zaspokajanie</w:t>
      </w:r>
      <w:r w:rsidRPr="0003378F">
        <w:rPr>
          <w:rFonts w:ascii="Arial" w:hAnsi="Arial" w:cs="Arial"/>
          <w:sz w:val="22"/>
          <w:szCs w:val="22"/>
        </w:rPr>
        <w:t xml:space="preserve"> potrzeb w zakresie zaopatrzenia w wodę i odbioru oraz oczyszczania ścieków na terenie miasta Świnoujście , a w szczególności:</w:t>
      </w:r>
    </w:p>
    <w:p w:rsidR="00BA5DD1" w:rsidRPr="0003378F" w:rsidRDefault="00BA5DD1" w:rsidP="00BA5DD1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1. </w:t>
      </w:r>
      <w:r w:rsidR="001111CB" w:rsidRPr="0003378F">
        <w:rPr>
          <w:rFonts w:ascii="Arial" w:hAnsi="Arial" w:cs="Arial"/>
          <w:sz w:val="22"/>
          <w:szCs w:val="22"/>
        </w:rPr>
        <w:t xml:space="preserve">   </w:t>
      </w:r>
      <w:r w:rsidRPr="0003378F">
        <w:rPr>
          <w:rFonts w:ascii="Arial" w:hAnsi="Arial" w:cs="Arial"/>
          <w:sz w:val="22"/>
          <w:szCs w:val="22"/>
        </w:rPr>
        <w:t>zaopatrywanie w wodę ludności oraz przemysłu i innych odbiorców,</w:t>
      </w:r>
    </w:p>
    <w:p w:rsidR="0061718B" w:rsidRPr="0003378F" w:rsidRDefault="00BA5DD1" w:rsidP="00BA5DD1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2. </w:t>
      </w:r>
      <w:r w:rsidR="001111CB" w:rsidRPr="0003378F">
        <w:rPr>
          <w:rFonts w:ascii="Arial" w:hAnsi="Arial" w:cs="Arial"/>
          <w:sz w:val="22"/>
          <w:szCs w:val="22"/>
        </w:rPr>
        <w:t xml:space="preserve">   </w:t>
      </w:r>
      <w:r w:rsidRPr="0003378F">
        <w:rPr>
          <w:rFonts w:ascii="Arial" w:hAnsi="Arial" w:cs="Arial"/>
          <w:sz w:val="22"/>
          <w:szCs w:val="22"/>
        </w:rPr>
        <w:t>odbiór ścieków oraz ich oczys</w:t>
      </w:r>
      <w:r w:rsidR="00AF1A27">
        <w:rPr>
          <w:rFonts w:ascii="Arial" w:hAnsi="Arial" w:cs="Arial"/>
          <w:sz w:val="22"/>
          <w:szCs w:val="22"/>
        </w:rPr>
        <w:t xml:space="preserve">zczanie </w:t>
      </w:r>
      <w:r w:rsidRPr="0003378F">
        <w:rPr>
          <w:rFonts w:ascii="Arial" w:hAnsi="Arial" w:cs="Arial"/>
          <w:sz w:val="22"/>
          <w:szCs w:val="22"/>
        </w:rPr>
        <w:t>,</w:t>
      </w:r>
    </w:p>
    <w:p w:rsidR="001111CB" w:rsidRPr="0003378F" w:rsidRDefault="001111CB" w:rsidP="0061718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3.  </w:t>
      </w:r>
      <w:r w:rsidR="00BA5DD1" w:rsidRPr="0003378F">
        <w:rPr>
          <w:rFonts w:ascii="Arial" w:hAnsi="Arial" w:cs="Arial"/>
          <w:sz w:val="22"/>
          <w:szCs w:val="22"/>
        </w:rPr>
        <w:t>eksploatacja i utrzymanie we właściwym stanie technicznym urządzeń wodociągowo-</w:t>
      </w:r>
    </w:p>
    <w:p w:rsidR="00BA5DD1" w:rsidRPr="0003378F" w:rsidRDefault="001111CB" w:rsidP="0061718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     </w:t>
      </w:r>
      <w:r w:rsidR="00BA5DD1" w:rsidRPr="0003378F">
        <w:rPr>
          <w:rFonts w:ascii="Arial" w:hAnsi="Arial" w:cs="Arial"/>
          <w:sz w:val="22"/>
          <w:szCs w:val="22"/>
        </w:rPr>
        <w:t>kanalizacyjnych służących ochronie wó</w:t>
      </w:r>
      <w:r w:rsidR="0061718B" w:rsidRPr="0003378F">
        <w:rPr>
          <w:rFonts w:ascii="Arial" w:hAnsi="Arial" w:cs="Arial"/>
          <w:sz w:val="22"/>
          <w:szCs w:val="22"/>
        </w:rPr>
        <w:t>d przed zanieczyszczeniem,</w:t>
      </w:r>
    </w:p>
    <w:p w:rsidR="00CE184D" w:rsidRPr="0003378F" w:rsidRDefault="0061718B" w:rsidP="0061718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4. racjonalna </w:t>
      </w:r>
      <w:r w:rsidR="00CE184D" w:rsidRPr="0003378F">
        <w:rPr>
          <w:rFonts w:ascii="Arial" w:hAnsi="Arial" w:cs="Arial"/>
          <w:sz w:val="22"/>
          <w:szCs w:val="22"/>
        </w:rPr>
        <w:t xml:space="preserve"> gospodarka </w:t>
      </w:r>
      <w:r w:rsidR="00BA5DD1" w:rsidRPr="0003378F">
        <w:rPr>
          <w:rFonts w:ascii="Arial" w:hAnsi="Arial" w:cs="Arial"/>
          <w:sz w:val="22"/>
          <w:szCs w:val="22"/>
        </w:rPr>
        <w:t xml:space="preserve"> zasobami wodnymi w ramach określonych pozwoleniami wodno-</w:t>
      </w:r>
      <w:r w:rsidR="00CE184D" w:rsidRPr="0003378F">
        <w:rPr>
          <w:rFonts w:ascii="Arial" w:hAnsi="Arial" w:cs="Arial"/>
          <w:sz w:val="22"/>
          <w:szCs w:val="22"/>
        </w:rPr>
        <w:t xml:space="preserve"> </w:t>
      </w:r>
    </w:p>
    <w:p w:rsidR="0061718B" w:rsidRPr="0003378F" w:rsidRDefault="00CE184D" w:rsidP="0061718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    </w:t>
      </w:r>
      <w:r w:rsidR="00BA5DD1" w:rsidRPr="0003378F">
        <w:rPr>
          <w:rFonts w:ascii="Arial" w:hAnsi="Arial" w:cs="Arial"/>
          <w:sz w:val="22"/>
          <w:szCs w:val="22"/>
        </w:rPr>
        <w:t>prawnymi,</w:t>
      </w:r>
    </w:p>
    <w:p w:rsidR="00400D16" w:rsidRPr="0003378F" w:rsidRDefault="001111CB" w:rsidP="001111C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5. </w:t>
      </w:r>
      <w:r w:rsidR="00BA5DD1" w:rsidRPr="0003378F">
        <w:rPr>
          <w:rFonts w:ascii="Arial" w:hAnsi="Arial" w:cs="Arial"/>
          <w:sz w:val="22"/>
          <w:szCs w:val="22"/>
        </w:rPr>
        <w:t xml:space="preserve">prognozowanie i programowanie działań w zakresie rozwoju i eksploatacji urządzeń </w:t>
      </w:r>
    </w:p>
    <w:p w:rsidR="00400D16" w:rsidRPr="0003378F" w:rsidRDefault="00400D16" w:rsidP="001111C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    </w:t>
      </w:r>
      <w:r w:rsidR="00BA5DD1" w:rsidRPr="0003378F">
        <w:rPr>
          <w:rFonts w:ascii="Arial" w:hAnsi="Arial" w:cs="Arial"/>
          <w:sz w:val="22"/>
          <w:szCs w:val="22"/>
        </w:rPr>
        <w:t>wodociągowo-</w:t>
      </w:r>
      <w:r w:rsidRPr="0003378F">
        <w:rPr>
          <w:rFonts w:ascii="Arial" w:hAnsi="Arial" w:cs="Arial"/>
          <w:sz w:val="22"/>
          <w:szCs w:val="22"/>
        </w:rPr>
        <w:t xml:space="preserve"> </w:t>
      </w:r>
      <w:r w:rsidR="00BA5DD1" w:rsidRPr="0003378F">
        <w:rPr>
          <w:rFonts w:ascii="Arial" w:hAnsi="Arial" w:cs="Arial"/>
          <w:sz w:val="22"/>
          <w:szCs w:val="22"/>
        </w:rPr>
        <w:t xml:space="preserve">kanalizacyjnych oraz realizacja zadań inwestycyjnych i remontowych w </w:t>
      </w:r>
    </w:p>
    <w:p w:rsidR="005077A2" w:rsidRPr="0003378F" w:rsidRDefault="00400D16" w:rsidP="001111CB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    </w:t>
      </w:r>
      <w:r w:rsidR="00BA5DD1" w:rsidRPr="0003378F">
        <w:rPr>
          <w:rFonts w:ascii="Arial" w:hAnsi="Arial" w:cs="Arial"/>
          <w:sz w:val="22"/>
          <w:szCs w:val="22"/>
        </w:rPr>
        <w:t>wyżej wymienionym zakresie,</w:t>
      </w:r>
    </w:p>
    <w:p w:rsidR="005077A2" w:rsidRPr="0003378F" w:rsidRDefault="005077A2" w:rsidP="005077A2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6. </w:t>
      </w:r>
      <w:r w:rsidR="00BA5DD1" w:rsidRPr="0003378F">
        <w:rPr>
          <w:rFonts w:ascii="Arial" w:hAnsi="Arial" w:cs="Arial"/>
          <w:sz w:val="22"/>
          <w:szCs w:val="22"/>
        </w:rPr>
        <w:t xml:space="preserve"> prowadzenie badań oraz analiz jakości wody w całym procesie technologicznym, celem </w:t>
      </w:r>
    </w:p>
    <w:p w:rsidR="00BA5DD1" w:rsidRPr="0003378F" w:rsidRDefault="005077A2" w:rsidP="005077A2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    </w:t>
      </w:r>
      <w:r w:rsidR="00AF1A27">
        <w:rPr>
          <w:rFonts w:ascii="Arial" w:hAnsi="Arial" w:cs="Arial"/>
          <w:sz w:val="22"/>
          <w:szCs w:val="22"/>
        </w:rPr>
        <w:t xml:space="preserve">Ustalenia jak najbardziej optymalnego  sposobu eksploatacji posiadanych  technologii </w:t>
      </w:r>
      <w:r w:rsidRPr="0003378F">
        <w:rPr>
          <w:rFonts w:ascii="Arial" w:hAnsi="Arial" w:cs="Arial"/>
          <w:sz w:val="22"/>
          <w:szCs w:val="22"/>
        </w:rPr>
        <w:t>,</w:t>
      </w:r>
    </w:p>
    <w:p w:rsidR="00E2032D" w:rsidRPr="0003378F" w:rsidRDefault="005077A2" w:rsidP="005077A2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7. </w:t>
      </w:r>
      <w:r w:rsidR="00BA5DD1" w:rsidRPr="0003378F">
        <w:rPr>
          <w:rFonts w:ascii="Arial" w:hAnsi="Arial" w:cs="Arial"/>
          <w:sz w:val="22"/>
          <w:szCs w:val="22"/>
        </w:rPr>
        <w:t>kontrola par</w:t>
      </w:r>
      <w:r w:rsidR="00400D16" w:rsidRPr="0003378F">
        <w:rPr>
          <w:rFonts w:ascii="Arial" w:hAnsi="Arial" w:cs="Arial"/>
          <w:sz w:val="22"/>
          <w:szCs w:val="22"/>
        </w:rPr>
        <w:t xml:space="preserve">ametrów ścieków dopływających i odpływających z </w:t>
      </w:r>
      <w:r w:rsidR="00BA5DD1" w:rsidRPr="0003378F">
        <w:rPr>
          <w:rFonts w:ascii="Arial" w:hAnsi="Arial" w:cs="Arial"/>
          <w:sz w:val="22"/>
          <w:szCs w:val="22"/>
        </w:rPr>
        <w:t xml:space="preserve"> oczyszczalni ścieków,</w:t>
      </w:r>
    </w:p>
    <w:p w:rsidR="00BA5DD1" w:rsidRPr="0003378F" w:rsidRDefault="00E2032D" w:rsidP="00E2032D">
      <w:pPr>
        <w:jc w:val="both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8. </w:t>
      </w:r>
      <w:r w:rsidR="00BA5DD1" w:rsidRPr="0003378F">
        <w:rPr>
          <w:rFonts w:ascii="Arial" w:hAnsi="Arial" w:cs="Arial"/>
          <w:sz w:val="22"/>
          <w:szCs w:val="22"/>
        </w:rPr>
        <w:t xml:space="preserve"> wykonywanie usł</w:t>
      </w:r>
      <w:r w:rsidRPr="0003378F">
        <w:rPr>
          <w:rFonts w:ascii="Arial" w:hAnsi="Arial" w:cs="Arial"/>
          <w:sz w:val="22"/>
          <w:szCs w:val="22"/>
        </w:rPr>
        <w:t>ug</w:t>
      </w:r>
      <w:r w:rsidR="00FC1AC7" w:rsidRPr="0003378F">
        <w:rPr>
          <w:rFonts w:ascii="Arial" w:hAnsi="Arial" w:cs="Arial"/>
          <w:sz w:val="22"/>
          <w:szCs w:val="22"/>
        </w:rPr>
        <w:t xml:space="preserve"> zleconych </w:t>
      </w:r>
      <w:r w:rsidR="00BA5DD1" w:rsidRPr="0003378F">
        <w:rPr>
          <w:rFonts w:ascii="Arial" w:hAnsi="Arial" w:cs="Arial"/>
          <w:sz w:val="22"/>
          <w:szCs w:val="22"/>
        </w:rPr>
        <w:t xml:space="preserve">. </w:t>
      </w:r>
    </w:p>
    <w:p w:rsidR="00BA5DD1" w:rsidRPr="0003378F" w:rsidRDefault="00BA5DD1" w:rsidP="00BA5DD1">
      <w:pPr>
        <w:pStyle w:val="Default"/>
        <w:rPr>
          <w:sz w:val="22"/>
          <w:szCs w:val="22"/>
        </w:rPr>
      </w:pPr>
    </w:p>
    <w:p w:rsidR="00BA5DD1" w:rsidRDefault="00BA5DD1" w:rsidP="00BA5DD1">
      <w:pPr>
        <w:pStyle w:val="Default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>W ramach p</w:t>
      </w:r>
      <w:r w:rsidR="004307C0" w:rsidRPr="0003378F">
        <w:rPr>
          <w:rFonts w:ascii="Arial" w:hAnsi="Arial" w:cs="Arial"/>
          <w:sz w:val="22"/>
          <w:szCs w:val="22"/>
        </w:rPr>
        <w:t xml:space="preserve">rzedstawionych </w:t>
      </w:r>
      <w:r w:rsidR="00AF1A27">
        <w:rPr>
          <w:rFonts w:ascii="Arial" w:hAnsi="Arial" w:cs="Arial"/>
          <w:sz w:val="22"/>
          <w:szCs w:val="22"/>
        </w:rPr>
        <w:t xml:space="preserve">powyżej zadań  </w:t>
      </w:r>
      <w:proofErr w:type="spellStart"/>
      <w:r w:rsidR="00AF1A27">
        <w:rPr>
          <w:rFonts w:ascii="Arial" w:hAnsi="Arial" w:cs="Arial"/>
          <w:sz w:val="22"/>
          <w:szCs w:val="22"/>
        </w:rPr>
        <w:t>ZWiK</w:t>
      </w:r>
      <w:proofErr w:type="spellEnd"/>
      <w:r w:rsidR="00AF1A27">
        <w:rPr>
          <w:rFonts w:ascii="Arial" w:hAnsi="Arial" w:cs="Arial"/>
          <w:sz w:val="22"/>
          <w:szCs w:val="22"/>
        </w:rPr>
        <w:t xml:space="preserve">  Sp. z o.o.  kontynuuje</w:t>
      </w:r>
      <w:r w:rsidR="00A30889" w:rsidRPr="0003378F">
        <w:rPr>
          <w:rFonts w:ascii="Arial" w:hAnsi="Arial" w:cs="Arial"/>
          <w:sz w:val="22"/>
          <w:szCs w:val="22"/>
        </w:rPr>
        <w:t xml:space="preserve"> </w:t>
      </w:r>
      <w:r w:rsidR="004307C0" w:rsidRPr="0003378F">
        <w:rPr>
          <w:rFonts w:ascii="Arial" w:hAnsi="Arial" w:cs="Arial"/>
          <w:sz w:val="22"/>
          <w:szCs w:val="22"/>
        </w:rPr>
        <w:t xml:space="preserve"> działania w </w:t>
      </w:r>
      <w:r w:rsidRPr="0003378F">
        <w:rPr>
          <w:rFonts w:ascii="Arial" w:hAnsi="Arial" w:cs="Arial"/>
          <w:sz w:val="22"/>
          <w:szCs w:val="22"/>
        </w:rPr>
        <w:t>zakresie utrzymania i eksploatacji urządzeń wodoci</w:t>
      </w:r>
      <w:r w:rsidR="00C30062" w:rsidRPr="0003378F">
        <w:rPr>
          <w:rFonts w:ascii="Arial" w:hAnsi="Arial" w:cs="Arial"/>
          <w:sz w:val="22"/>
          <w:szCs w:val="22"/>
        </w:rPr>
        <w:t xml:space="preserve">ągowo-kanalizacyjnych </w:t>
      </w:r>
      <w:r w:rsidR="00AF1A27">
        <w:rPr>
          <w:rFonts w:ascii="Arial" w:hAnsi="Arial" w:cs="Arial"/>
          <w:sz w:val="22"/>
          <w:szCs w:val="22"/>
        </w:rPr>
        <w:t xml:space="preserve"> </w:t>
      </w:r>
      <w:r w:rsidR="00C30062" w:rsidRPr="0003378F">
        <w:rPr>
          <w:rFonts w:ascii="Arial" w:hAnsi="Arial" w:cs="Arial"/>
          <w:sz w:val="22"/>
          <w:szCs w:val="22"/>
        </w:rPr>
        <w:t>obejmujących</w:t>
      </w:r>
      <w:r w:rsidRPr="0003378F">
        <w:rPr>
          <w:rFonts w:ascii="Arial" w:hAnsi="Arial" w:cs="Arial"/>
          <w:sz w:val="22"/>
          <w:szCs w:val="22"/>
        </w:rPr>
        <w:t xml:space="preserve">: </w:t>
      </w:r>
    </w:p>
    <w:p w:rsidR="00AF1A27" w:rsidRPr="0003378F" w:rsidRDefault="00AF1A27" w:rsidP="00BA5DD1">
      <w:pPr>
        <w:pStyle w:val="Default"/>
        <w:rPr>
          <w:rFonts w:ascii="Arial" w:hAnsi="Arial" w:cs="Arial"/>
          <w:sz w:val="22"/>
          <w:szCs w:val="22"/>
        </w:rPr>
      </w:pPr>
    </w:p>
    <w:p w:rsidR="00BA5DD1" w:rsidRPr="0003378F" w:rsidRDefault="00BA5DD1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- urządzenia służące do ujmowania i uzdatniania wody, </w:t>
      </w:r>
    </w:p>
    <w:p w:rsidR="00BA5DD1" w:rsidRPr="0003378F" w:rsidRDefault="00BA5DD1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- urządzenia służące do oczyszczania ścieków, </w:t>
      </w:r>
    </w:p>
    <w:p w:rsidR="00BA5DD1" w:rsidRPr="0003378F" w:rsidRDefault="00BA5DD1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- sieć wodociągową będącą w posiadaniu przedsiębiorstwa, </w:t>
      </w:r>
    </w:p>
    <w:p w:rsidR="00AF1A27" w:rsidRDefault="00BA5DD1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>- sieć kanalizacyjną będącą w posiadaniu przedsiębiorstwa</w:t>
      </w:r>
      <w:r w:rsidR="00AF1A27">
        <w:rPr>
          <w:rFonts w:ascii="Arial" w:hAnsi="Arial" w:cs="Arial"/>
          <w:sz w:val="22"/>
          <w:szCs w:val="22"/>
        </w:rPr>
        <w:t xml:space="preserve"> .</w:t>
      </w:r>
    </w:p>
    <w:p w:rsidR="00C30062" w:rsidRPr="0003378F" w:rsidRDefault="00AF1A27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to na celu :</w:t>
      </w:r>
      <w:r w:rsidR="00BA5DD1" w:rsidRPr="0003378F">
        <w:rPr>
          <w:rFonts w:ascii="Arial" w:hAnsi="Arial" w:cs="Arial"/>
          <w:sz w:val="22"/>
          <w:szCs w:val="22"/>
        </w:rPr>
        <w:t xml:space="preserve"> </w:t>
      </w:r>
    </w:p>
    <w:p w:rsidR="00BA5DD1" w:rsidRPr="0003378F" w:rsidRDefault="00BA5DD1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>- zapewnienie zdolności posiadanych urządzeń wodociągowych i urządzeń kanalizacyjnych do realizacji dostaw</w:t>
      </w:r>
      <w:r w:rsidR="00C30062" w:rsidRPr="0003378F">
        <w:rPr>
          <w:rFonts w:ascii="Arial" w:hAnsi="Arial" w:cs="Arial"/>
          <w:sz w:val="22"/>
          <w:szCs w:val="22"/>
        </w:rPr>
        <w:t xml:space="preserve">y </w:t>
      </w:r>
      <w:r w:rsidRPr="0003378F">
        <w:rPr>
          <w:rFonts w:ascii="Arial" w:hAnsi="Arial" w:cs="Arial"/>
          <w:sz w:val="22"/>
          <w:szCs w:val="22"/>
        </w:rPr>
        <w:t xml:space="preserve">wody w wymaganej ilości i pod odpowiednim ciśnieniem, </w:t>
      </w:r>
    </w:p>
    <w:p w:rsidR="00BA5DD1" w:rsidRPr="0003378F" w:rsidRDefault="00BA5DD1" w:rsidP="00BA5DD1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- zapewnienie dostaw wody i odprowadzania ścieków w sposób ciągły i niezawodny, </w:t>
      </w:r>
    </w:p>
    <w:p w:rsidR="00BA5DD1" w:rsidRPr="0003378F" w:rsidRDefault="00BA5DD1" w:rsidP="00BA5DD1">
      <w:pPr>
        <w:pStyle w:val="Default"/>
        <w:rPr>
          <w:rFonts w:ascii="Arial" w:hAnsi="Arial" w:cs="Arial"/>
          <w:sz w:val="22"/>
          <w:szCs w:val="22"/>
        </w:rPr>
      </w:pPr>
      <w:r w:rsidRPr="0003378F">
        <w:rPr>
          <w:rFonts w:ascii="Arial" w:hAnsi="Arial" w:cs="Arial"/>
          <w:sz w:val="22"/>
          <w:szCs w:val="22"/>
        </w:rPr>
        <w:t xml:space="preserve">- zapewnienie należytej jakości dostarczanej wody i odprowadzanych ścieków do odbiornika. </w:t>
      </w:r>
    </w:p>
    <w:p w:rsidR="00BA5DD1" w:rsidRDefault="00BA5DD1" w:rsidP="00BA5DD1">
      <w:pPr>
        <w:pStyle w:val="Default"/>
        <w:rPr>
          <w:rFonts w:ascii="Arial" w:hAnsi="Arial" w:cs="Arial"/>
          <w:sz w:val="22"/>
          <w:szCs w:val="22"/>
          <w:highlight w:val="cyan"/>
        </w:rPr>
      </w:pPr>
    </w:p>
    <w:p w:rsidR="006175C6" w:rsidRDefault="006175C6" w:rsidP="00BA5DD1">
      <w:pPr>
        <w:pStyle w:val="Default"/>
        <w:rPr>
          <w:rFonts w:ascii="Arial" w:hAnsi="Arial" w:cs="Arial"/>
          <w:sz w:val="22"/>
          <w:szCs w:val="22"/>
          <w:highlight w:val="cyan"/>
        </w:rPr>
      </w:pPr>
    </w:p>
    <w:p w:rsidR="006175C6" w:rsidRPr="00A62766" w:rsidRDefault="006175C6" w:rsidP="00BA5DD1">
      <w:pPr>
        <w:pStyle w:val="Default"/>
        <w:rPr>
          <w:rFonts w:ascii="Arial" w:hAnsi="Arial" w:cs="Arial"/>
          <w:sz w:val="22"/>
          <w:szCs w:val="22"/>
          <w:highlight w:val="cyan"/>
        </w:rPr>
      </w:pPr>
    </w:p>
    <w:p w:rsidR="0080391A" w:rsidRPr="004015F1" w:rsidRDefault="0080391A" w:rsidP="0080391A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015F1">
        <w:rPr>
          <w:rFonts w:ascii="Arial" w:hAnsi="Arial" w:cs="Arial"/>
          <w:b/>
          <w:bCs/>
          <w:sz w:val="22"/>
          <w:szCs w:val="22"/>
          <w:u w:val="single"/>
        </w:rPr>
        <w:t>III. P</w:t>
      </w:r>
      <w:r w:rsidR="00607E9D" w:rsidRPr="004015F1">
        <w:rPr>
          <w:rFonts w:ascii="Arial" w:hAnsi="Arial" w:cs="Arial"/>
          <w:b/>
          <w:bCs/>
          <w:sz w:val="22"/>
          <w:szCs w:val="22"/>
          <w:u w:val="single"/>
        </w:rPr>
        <w:t xml:space="preserve">RZEDSIĘWZIĘCIA RACJONALIZUJĄCE ZUŻYCIE WODY ORAZ </w:t>
      </w:r>
      <w:r w:rsidR="00A62766" w:rsidRPr="004015F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7E9D" w:rsidRPr="004015F1">
        <w:rPr>
          <w:rFonts w:ascii="Arial" w:hAnsi="Arial" w:cs="Arial"/>
          <w:b/>
          <w:bCs/>
          <w:sz w:val="22"/>
          <w:szCs w:val="22"/>
          <w:u w:val="single"/>
        </w:rPr>
        <w:t xml:space="preserve">ODPROWADZANIE </w:t>
      </w:r>
      <w:r w:rsidR="00A62766" w:rsidRPr="004015F1">
        <w:rPr>
          <w:rFonts w:ascii="Arial" w:hAnsi="Arial" w:cs="Arial"/>
          <w:b/>
          <w:bCs/>
          <w:sz w:val="22"/>
          <w:szCs w:val="22"/>
          <w:u w:val="single"/>
        </w:rPr>
        <w:t xml:space="preserve">ŚCIEKÓW </w:t>
      </w:r>
      <w:r w:rsidRPr="004015F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62766" w:rsidRPr="004015F1" w:rsidRDefault="00A62766" w:rsidP="0080391A">
      <w:pPr>
        <w:pStyle w:val="Default"/>
        <w:rPr>
          <w:rFonts w:ascii="Arial" w:hAnsi="Arial" w:cs="Arial"/>
          <w:sz w:val="22"/>
          <w:szCs w:val="22"/>
        </w:rPr>
      </w:pPr>
    </w:p>
    <w:p w:rsidR="00884A69" w:rsidRPr="004015F1" w:rsidRDefault="0080391A" w:rsidP="00884A69">
      <w:pPr>
        <w:pStyle w:val="Default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 xml:space="preserve">W celu zmniejszenia strat </w:t>
      </w:r>
      <w:r w:rsidR="00884A69">
        <w:rPr>
          <w:rFonts w:ascii="Arial" w:hAnsi="Arial" w:cs="Arial"/>
          <w:sz w:val="22"/>
          <w:szCs w:val="22"/>
        </w:rPr>
        <w:t xml:space="preserve">wody , </w:t>
      </w:r>
      <w:r w:rsidR="00734CED">
        <w:rPr>
          <w:rFonts w:ascii="Arial" w:hAnsi="Arial" w:cs="Arial"/>
          <w:sz w:val="22"/>
          <w:szCs w:val="22"/>
        </w:rPr>
        <w:t xml:space="preserve">wynikających </w:t>
      </w:r>
      <w:r w:rsidR="00884A69" w:rsidRPr="004015F1">
        <w:rPr>
          <w:rFonts w:ascii="Arial" w:hAnsi="Arial" w:cs="Arial"/>
          <w:sz w:val="22"/>
          <w:szCs w:val="22"/>
        </w:rPr>
        <w:t xml:space="preserve"> w szczególności z awaryjności </w:t>
      </w:r>
      <w:r w:rsidR="00884A69">
        <w:rPr>
          <w:rFonts w:ascii="Arial" w:hAnsi="Arial" w:cs="Arial"/>
          <w:sz w:val="22"/>
          <w:szCs w:val="22"/>
        </w:rPr>
        <w:t xml:space="preserve">sieci, </w:t>
      </w:r>
      <w:r w:rsidR="00884A69" w:rsidRPr="004015F1">
        <w:rPr>
          <w:rFonts w:ascii="Arial" w:hAnsi="Arial" w:cs="Arial"/>
          <w:sz w:val="22"/>
          <w:szCs w:val="22"/>
        </w:rPr>
        <w:t xml:space="preserve">nie </w:t>
      </w:r>
      <w:proofErr w:type="spellStart"/>
      <w:r w:rsidR="00884A69" w:rsidRPr="004015F1">
        <w:rPr>
          <w:rFonts w:ascii="Arial" w:hAnsi="Arial" w:cs="Arial"/>
          <w:sz w:val="22"/>
          <w:szCs w:val="22"/>
        </w:rPr>
        <w:t>opomiarowanych</w:t>
      </w:r>
      <w:proofErr w:type="spellEnd"/>
      <w:r w:rsidR="00884A69" w:rsidRPr="004015F1">
        <w:rPr>
          <w:rFonts w:ascii="Arial" w:hAnsi="Arial" w:cs="Arial"/>
          <w:sz w:val="22"/>
          <w:szCs w:val="22"/>
        </w:rPr>
        <w:t xml:space="preserve"> </w:t>
      </w:r>
      <w:r w:rsidR="00884A69">
        <w:rPr>
          <w:rFonts w:ascii="Arial" w:hAnsi="Arial" w:cs="Arial"/>
          <w:sz w:val="22"/>
          <w:szCs w:val="22"/>
        </w:rPr>
        <w:t xml:space="preserve">bądź niewłaściwie </w:t>
      </w:r>
      <w:proofErr w:type="spellStart"/>
      <w:r w:rsidR="00884A69">
        <w:rPr>
          <w:rFonts w:ascii="Arial" w:hAnsi="Arial" w:cs="Arial"/>
          <w:sz w:val="22"/>
          <w:szCs w:val="22"/>
        </w:rPr>
        <w:t>opomiarowanych</w:t>
      </w:r>
      <w:proofErr w:type="spellEnd"/>
      <w:r w:rsidR="00884A69">
        <w:rPr>
          <w:rFonts w:ascii="Arial" w:hAnsi="Arial" w:cs="Arial"/>
          <w:sz w:val="22"/>
          <w:szCs w:val="22"/>
        </w:rPr>
        <w:t xml:space="preserve"> </w:t>
      </w:r>
      <w:r w:rsidR="00884A69" w:rsidRPr="004015F1">
        <w:rPr>
          <w:rFonts w:ascii="Arial" w:hAnsi="Arial" w:cs="Arial"/>
          <w:sz w:val="22"/>
          <w:szCs w:val="22"/>
        </w:rPr>
        <w:t xml:space="preserve">poborów ( w tym kradzieży wody). </w:t>
      </w:r>
    </w:p>
    <w:p w:rsidR="0080391A" w:rsidRDefault="002766B2" w:rsidP="0080391A">
      <w:pPr>
        <w:pStyle w:val="Default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 xml:space="preserve">Spółka prowadzi w sposób ciągły </w:t>
      </w:r>
      <w:r w:rsidR="0080391A" w:rsidRPr="004015F1">
        <w:rPr>
          <w:rFonts w:ascii="Arial" w:hAnsi="Arial" w:cs="Arial"/>
          <w:sz w:val="22"/>
          <w:szCs w:val="22"/>
        </w:rPr>
        <w:t xml:space="preserve"> działania polegające na</w:t>
      </w:r>
      <w:r w:rsidR="00884A69">
        <w:rPr>
          <w:rFonts w:ascii="Arial" w:hAnsi="Arial" w:cs="Arial"/>
          <w:sz w:val="22"/>
          <w:szCs w:val="22"/>
        </w:rPr>
        <w:t xml:space="preserve"> </w:t>
      </w:r>
      <w:r w:rsidR="0080391A" w:rsidRPr="004015F1">
        <w:rPr>
          <w:rFonts w:ascii="Arial" w:hAnsi="Arial" w:cs="Arial"/>
          <w:sz w:val="22"/>
          <w:szCs w:val="22"/>
        </w:rPr>
        <w:t xml:space="preserve">: </w:t>
      </w:r>
    </w:p>
    <w:p w:rsidR="005F121E" w:rsidRDefault="005F121E" w:rsidP="0080391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wymianie wyeksploatowanych  sieci  i przyłączy  wodociągowych </w:t>
      </w:r>
    </w:p>
    <w:p w:rsidR="00734CED" w:rsidRPr="004015F1" w:rsidRDefault="00734CED" w:rsidP="0080391A">
      <w:pPr>
        <w:pStyle w:val="Default"/>
        <w:rPr>
          <w:rFonts w:ascii="Arial" w:hAnsi="Arial" w:cs="Arial"/>
          <w:sz w:val="22"/>
          <w:szCs w:val="22"/>
        </w:rPr>
      </w:pPr>
    </w:p>
    <w:p w:rsidR="005F121E" w:rsidRDefault="0080391A" w:rsidP="0080391A">
      <w:pPr>
        <w:pStyle w:val="Default"/>
        <w:spacing w:after="199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 xml:space="preserve">- bieżącym kontrolowaniu </w:t>
      </w:r>
      <w:r w:rsidR="00734CED">
        <w:rPr>
          <w:rFonts w:ascii="Arial" w:hAnsi="Arial" w:cs="Arial"/>
          <w:sz w:val="22"/>
          <w:szCs w:val="22"/>
        </w:rPr>
        <w:t xml:space="preserve">i ewentualnej wymianie </w:t>
      </w:r>
      <w:r w:rsidRPr="004015F1">
        <w:rPr>
          <w:rFonts w:ascii="Arial" w:hAnsi="Arial" w:cs="Arial"/>
          <w:sz w:val="22"/>
          <w:szCs w:val="22"/>
        </w:rPr>
        <w:t xml:space="preserve">wodomierzy, </w:t>
      </w:r>
    </w:p>
    <w:p w:rsidR="0080391A" w:rsidRPr="004015F1" w:rsidRDefault="005F121E" w:rsidP="0080391A">
      <w:pPr>
        <w:pStyle w:val="Default"/>
        <w:spacing w:after="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remontach  oraz wymianie armatury wodociągowej</w:t>
      </w:r>
    </w:p>
    <w:p w:rsidR="0080391A" w:rsidRPr="004015F1" w:rsidRDefault="002766B2" w:rsidP="0080391A">
      <w:pPr>
        <w:pStyle w:val="Default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>- kontroli</w:t>
      </w:r>
      <w:r w:rsidR="0080391A" w:rsidRPr="004015F1">
        <w:rPr>
          <w:rFonts w:ascii="Arial" w:hAnsi="Arial" w:cs="Arial"/>
          <w:sz w:val="22"/>
          <w:szCs w:val="22"/>
        </w:rPr>
        <w:t xml:space="preserve"> ściągalności</w:t>
      </w:r>
      <w:r w:rsidR="005E7C0F" w:rsidRPr="004015F1">
        <w:rPr>
          <w:rFonts w:ascii="Arial" w:hAnsi="Arial" w:cs="Arial"/>
          <w:sz w:val="22"/>
          <w:szCs w:val="22"/>
        </w:rPr>
        <w:t xml:space="preserve"> opłat za pobór wody i egzekucji</w:t>
      </w:r>
      <w:r w:rsidR="0080391A" w:rsidRPr="004015F1">
        <w:rPr>
          <w:rFonts w:ascii="Arial" w:hAnsi="Arial" w:cs="Arial"/>
          <w:sz w:val="22"/>
          <w:szCs w:val="22"/>
        </w:rPr>
        <w:t xml:space="preserve"> należności. </w:t>
      </w:r>
    </w:p>
    <w:p w:rsidR="0080391A" w:rsidRDefault="00FD3BF6" w:rsidP="00B71D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15F1">
        <w:rPr>
          <w:rFonts w:ascii="Arial" w:eastAsia="MSTT31f16d5a04o187074S00" w:hAnsi="Arial" w:cs="Arial"/>
          <w:sz w:val="22"/>
          <w:szCs w:val="22"/>
        </w:rPr>
        <w:t>W ramach racjonalizacji pracy sieci  wodociągowych zamonto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wane </w:t>
      </w:r>
      <w:r w:rsidRPr="004015F1">
        <w:rPr>
          <w:rFonts w:ascii="Arial" w:eastAsia="MSTT31f16d5a04o187074S00" w:hAnsi="Arial" w:cs="Arial"/>
          <w:sz w:val="22"/>
          <w:szCs w:val="22"/>
        </w:rPr>
        <w:t xml:space="preserve">zostały 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w poprzednich latach urządzenia </w:t>
      </w:r>
      <w:r w:rsidR="00C17002" w:rsidRPr="004015F1">
        <w:rPr>
          <w:rFonts w:ascii="Arial" w:eastAsia="MSTT31f16d5a04o187074S00" w:hAnsi="Arial" w:cs="Arial"/>
          <w:sz w:val="22"/>
          <w:szCs w:val="22"/>
        </w:rPr>
        <w:t xml:space="preserve"> 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umożliwiające utrzymanie stałego ciśnienia na magistralach  wodociągowych </w:t>
      </w:r>
      <w:r w:rsidR="00A80559" w:rsidRPr="004015F1">
        <w:rPr>
          <w:rFonts w:ascii="Arial" w:eastAsia="MSTT31f16d5a04o187074S00" w:hAnsi="Arial" w:cs="Arial"/>
          <w:sz w:val="22"/>
          <w:szCs w:val="22"/>
        </w:rPr>
        <w:t xml:space="preserve">z ujęć </w:t>
      </w:r>
      <w:proofErr w:type="spellStart"/>
      <w:r w:rsidR="00A80559" w:rsidRPr="004015F1">
        <w:rPr>
          <w:rFonts w:ascii="Arial" w:eastAsia="MSTT31f16d5a04o187074S00" w:hAnsi="Arial" w:cs="Arial"/>
          <w:sz w:val="22"/>
          <w:szCs w:val="22"/>
        </w:rPr>
        <w:t>Wydrzany</w:t>
      </w:r>
      <w:proofErr w:type="spellEnd"/>
      <w:r w:rsidR="00A80559" w:rsidRPr="004015F1">
        <w:rPr>
          <w:rFonts w:ascii="Arial" w:eastAsia="MSTT31f16d5a04o187074S00" w:hAnsi="Arial" w:cs="Arial"/>
          <w:sz w:val="22"/>
          <w:szCs w:val="22"/>
        </w:rPr>
        <w:t xml:space="preserve">  i Granica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 </w:t>
      </w:r>
      <w:r w:rsidR="00C17002" w:rsidRPr="004015F1">
        <w:rPr>
          <w:rFonts w:ascii="Arial" w:eastAsia="MSTT31f16d5a04o187074S00" w:hAnsi="Arial" w:cs="Arial"/>
          <w:sz w:val="22"/>
          <w:szCs w:val="22"/>
        </w:rPr>
        <w:t xml:space="preserve"> ( pomiary  ciśnienia  , falowniki  regulujące </w:t>
      </w:r>
      <w:r w:rsidR="00C17002" w:rsidRPr="004015F1">
        <w:rPr>
          <w:rFonts w:ascii="Arial" w:eastAsia="MSTT31f16d5a04o187074S00" w:hAnsi="Arial" w:cs="Arial"/>
          <w:sz w:val="22"/>
          <w:szCs w:val="22"/>
        </w:rPr>
        <w:lastRenderedPageBreak/>
        <w:t xml:space="preserve">pracę pomp i  przepustnice regulacyjne ) </w:t>
      </w:r>
      <w:r w:rsidR="004015F1" w:rsidRPr="004015F1">
        <w:rPr>
          <w:rFonts w:ascii="Arial" w:eastAsia="MSTT31f16d5a04o187074S00" w:hAnsi="Arial" w:cs="Arial"/>
          <w:sz w:val="22"/>
          <w:szCs w:val="22"/>
        </w:rPr>
        <w:t>Obniżyło to</w:t>
      </w:r>
      <w:r w:rsidR="00A80559" w:rsidRPr="004015F1">
        <w:rPr>
          <w:rFonts w:ascii="Arial" w:eastAsia="MSTT31f16d5a04o187074S00" w:hAnsi="Arial" w:cs="Arial"/>
          <w:sz w:val="22"/>
          <w:szCs w:val="22"/>
        </w:rPr>
        <w:t xml:space="preserve"> znacząco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 ilość awarii </w:t>
      </w:r>
      <w:r w:rsidR="00A80559" w:rsidRPr="004015F1">
        <w:rPr>
          <w:rFonts w:ascii="Arial" w:eastAsia="MSTT31f16d5a04o187074S00" w:hAnsi="Arial" w:cs="Arial"/>
          <w:sz w:val="22"/>
          <w:szCs w:val="22"/>
        </w:rPr>
        <w:t xml:space="preserve"> na mag</w:t>
      </w:r>
      <w:r w:rsidR="00B71D3C" w:rsidRPr="004015F1">
        <w:rPr>
          <w:rFonts w:ascii="Arial" w:eastAsia="MSTT31f16d5a04o187074S00" w:hAnsi="Arial" w:cs="Arial"/>
          <w:sz w:val="22"/>
          <w:szCs w:val="22"/>
        </w:rPr>
        <w:t xml:space="preserve">istralach 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. </w:t>
      </w:r>
      <w:r w:rsidR="00BE642A" w:rsidRPr="004015F1">
        <w:rPr>
          <w:rFonts w:ascii="Arial" w:eastAsia="MSTT31f16d5a04o187074S00" w:hAnsi="Arial" w:cs="Arial"/>
          <w:sz w:val="22"/>
          <w:szCs w:val="22"/>
        </w:rPr>
        <w:t xml:space="preserve"> </w:t>
      </w:r>
      <w:r w:rsidR="005F121E">
        <w:rPr>
          <w:rFonts w:ascii="Arial" w:eastAsia="MSTT31f16d5a04o187074S00" w:hAnsi="Arial" w:cs="Arial"/>
          <w:sz w:val="22"/>
          <w:szCs w:val="22"/>
        </w:rPr>
        <w:t xml:space="preserve">W najbliższym czasie zostaną także wprowadzone do  systemu </w:t>
      </w:r>
      <w:proofErr w:type="spellStart"/>
      <w:r w:rsidR="005F121E">
        <w:rPr>
          <w:rFonts w:ascii="Arial" w:eastAsia="MSTT31f16d5a04o187074S00" w:hAnsi="Arial" w:cs="Arial"/>
          <w:sz w:val="22"/>
          <w:szCs w:val="22"/>
        </w:rPr>
        <w:t>opomiarowania</w:t>
      </w:r>
      <w:proofErr w:type="spellEnd"/>
      <w:r w:rsidR="005F121E">
        <w:rPr>
          <w:rFonts w:ascii="Arial" w:eastAsia="MSTT31f16d5a04o187074S00" w:hAnsi="Arial" w:cs="Arial"/>
          <w:sz w:val="22"/>
          <w:szCs w:val="22"/>
        </w:rPr>
        <w:t xml:space="preserve"> sieci kolejne urządzenia umożliwiające sprawniejszy  monitoring pracy sieci  .K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>onieczna jest</w:t>
      </w:r>
      <w:r w:rsidR="005F121E">
        <w:rPr>
          <w:rFonts w:ascii="Arial" w:eastAsia="MSTT31f16d5a04o187074S00" w:hAnsi="Arial" w:cs="Arial"/>
          <w:sz w:val="22"/>
          <w:szCs w:val="22"/>
        </w:rPr>
        <w:t xml:space="preserve"> także 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 xml:space="preserve"> dalsza wymiana</w:t>
      </w:r>
      <w:r w:rsidR="00B71D3C" w:rsidRPr="004015F1">
        <w:rPr>
          <w:rFonts w:ascii="Arial" w:eastAsia="MSTT31f16d5a04o187074S00" w:hAnsi="Arial" w:cs="Arial"/>
          <w:sz w:val="22"/>
          <w:szCs w:val="22"/>
        </w:rPr>
        <w:t xml:space="preserve"> 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>starych, awaryjnych o</w:t>
      </w:r>
      <w:r w:rsidR="00B71D3C" w:rsidRPr="004015F1">
        <w:rPr>
          <w:rFonts w:ascii="Arial" w:eastAsia="MSTT31f16d5a04o187074S00" w:hAnsi="Arial" w:cs="Arial"/>
          <w:sz w:val="22"/>
          <w:szCs w:val="22"/>
        </w:rPr>
        <w:t>dcinkó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>w wodocią</w:t>
      </w:r>
      <w:r w:rsidR="00B71D3C" w:rsidRPr="004015F1">
        <w:rPr>
          <w:rFonts w:ascii="Arial" w:eastAsia="MSTT31f16d5a04o187074S00" w:hAnsi="Arial" w:cs="Arial"/>
          <w:sz w:val="22"/>
          <w:szCs w:val="22"/>
        </w:rPr>
        <w:t>gó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>w, aby obni</w:t>
      </w:r>
      <w:r w:rsidR="00B71D3C" w:rsidRPr="004015F1">
        <w:rPr>
          <w:rFonts w:ascii="Arial" w:eastAsia="MSTT31f16d5a04o187074S00" w:hAnsi="Arial" w:cs="Arial"/>
          <w:sz w:val="22"/>
          <w:szCs w:val="22"/>
        </w:rPr>
        <w:t>ż</w:t>
      </w:r>
      <w:r w:rsidR="00F87133" w:rsidRPr="004015F1">
        <w:rPr>
          <w:rFonts w:ascii="Arial" w:eastAsia="MSTT31f16d5a04o187074S00" w:hAnsi="Arial" w:cs="Arial"/>
          <w:sz w:val="22"/>
          <w:szCs w:val="22"/>
        </w:rPr>
        <w:t>ać straty własne wody.</w:t>
      </w:r>
      <w:r w:rsidR="00FF0974" w:rsidRPr="00FF0974">
        <w:rPr>
          <w:rFonts w:ascii="Arial" w:hAnsi="Arial" w:cs="Arial"/>
          <w:sz w:val="22"/>
          <w:szCs w:val="22"/>
        </w:rPr>
        <w:t xml:space="preserve"> </w:t>
      </w:r>
      <w:r w:rsidR="00734CED">
        <w:rPr>
          <w:rFonts w:ascii="Arial" w:hAnsi="Arial" w:cs="Arial"/>
          <w:sz w:val="22"/>
          <w:szCs w:val="22"/>
        </w:rPr>
        <w:t>Ponadto zaplanowany został</w:t>
      </w:r>
      <w:r w:rsidR="00FF0974" w:rsidRPr="002858E0">
        <w:rPr>
          <w:rFonts w:ascii="Arial" w:hAnsi="Arial" w:cs="Arial"/>
          <w:sz w:val="22"/>
          <w:szCs w:val="22"/>
        </w:rPr>
        <w:t xml:space="preserve"> szereg zadań w  zakresie działań modernizacyjnych urządzeń na sieciach wodociągowych (zasuw, hydrantów), które z uwagi na wiek i technologię wykonania ulegają awariom oraz są przyczyną ubytków wody</w:t>
      </w:r>
      <w:r w:rsidR="006E4A0C">
        <w:rPr>
          <w:rFonts w:ascii="Arial" w:hAnsi="Arial" w:cs="Arial"/>
          <w:sz w:val="22"/>
          <w:szCs w:val="22"/>
        </w:rPr>
        <w:t>.</w:t>
      </w:r>
    </w:p>
    <w:p w:rsidR="0080391A" w:rsidRPr="004015F1" w:rsidRDefault="0080391A" w:rsidP="0080391A">
      <w:pPr>
        <w:pStyle w:val="Default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 xml:space="preserve">Do działań racjonalizujących wprowadzanie ścieków do kanalizacji należy zaliczyć: </w:t>
      </w:r>
    </w:p>
    <w:p w:rsidR="00A13581" w:rsidRDefault="0080391A" w:rsidP="0080391A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 xml:space="preserve">- bieżące kontrole jakości ścieków wprowadzanych do kanalizacji sanitarnej przez zakłady i podmioty gospodarcze, </w:t>
      </w:r>
    </w:p>
    <w:p w:rsidR="007D4038" w:rsidRPr="004015F1" w:rsidRDefault="007D4038" w:rsidP="0080391A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 xml:space="preserve">- kontrola i eliminowanie nielegalnych podłączeń  sieci  deszczowej  do  miejskiej sieci  kanalizacyjnej </w:t>
      </w:r>
    </w:p>
    <w:p w:rsidR="0080391A" w:rsidRDefault="0080391A" w:rsidP="0080391A">
      <w:pPr>
        <w:pStyle w:val="Default"/>
        <w:rPr>
          <w:rFonts w:ascii="Arial" w:hAnsi="Arial" w:cs="Arial"/>
          <w:sz w:val="22"/>
          <w:szCs w:val="22"/>
        </w:rPr>
      </w:pPr>
      <w:r w:rsidRPr="004015F1">
        <w:rPr>
          <w:rFonts w:ascii="Arial" w:hAnsi="Arial" w:cs="Arial"/>
          <w:sz w:val="22"/>
          <w:szCs w:val="22"/>
        </w:rPr>
        <w:t>- poprawa ściągalności opłat za odprowadzanie</w:t>
      </w:r>
      <w:r w:rsidR="0004131A">
        <w:rPr>
          <w:rFonts w:ascii="Arial" w:hAnsi="Arial" w:cs="Arial"/>
          <w:sz w:val="22"/>
          <w:szCs w:val="22"/>
        </w:rPr>
        <w:t xml:space="preserve"> ścieków i egzekucja należności.</w:t>
      </w:r>
    </w:p>
    <w:p w:rsidR="008855C6" w:rsidRDefault="008855C6" w:rsidP="000941E4">
      <w:pPr>
        <w:jc w:val="both"/>
        <w:rPr>
          <w:rFonts w:ascii="Arial" w:hAnsi="Arial" w:cs="Arial"/>
          <w:sz w:val="22"/>
          <w:szCs w:val="22"/>
        </w:rPr>
      </w:pPr>
    </w:p>
    <w:p w:rsidR="00164240" w:rsidRDefault="00164240">
      <w:pPr>
        <w:jc w:val="both"/>
        <w:rPr>
          <w:rFonts w:ascii="Arial" w:hAnsi="Arial" w:cs="Arial"/>
          <w:sz w:val="20"/>
        </w:rPr>
      </w:pPr>
    </w:p>
    <w:p w:rsidR="006B00C7" w:rsidRDefault="006B00C7" w:rsidP="000331EE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8717DA" w:rsidRPr="00B56D51" w:rsidRDefault="0080391A" w:rsidP="008717DA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B56D51">
        <w:rPr>
          <w:rFonts w:ascii="Arial" w:hAnsi="Arial" w:cs="Arial"/>
          <w:b/>
          <w:bCs/>
          <w:sz w:val="22"/>
          <w:u w:val="single"/>
        </w:rPr>
        <w:t>IV</w:t>
      </w:r>
      <w:r w:rsidR="008717DA" w:rsidRPr="00B56D51">
        <w:rPr>
          <w:rFonts w:ascii="Arial" w:hAnsi="Arial" w:cs="Arial"/>
          <w:b/>
          <w:bCs/>
          <w:sz w:val="22"/>
          <w:u w:val="single"/>
        </w:rPr>
        <w:t>. PRZEDSIĘWZIĘCIA ROZWOJ</w:t>
      </w:r>
      <w:r w:rsidR="009B6D89">
        <w:rPr>
          <w:rFonts w:ascii="Arial" w:hAnsi="Arial" w:cs="Arial"/>
          <w:b/>
          <w:bCs/>
          <w:sz w:val="22"/>
          <w:u w:val="single"/>
        </w:rPr>
        <w:t>OWO – MODERNIZACYJNE W POSZCZEGÓ</w:t>
      </w:r>
      <w:r w:rsidR="008717DA" w:rsidRPr="00B56D51">
        <w:rPr>
          <w:rFonts w:ascii="Arial" w:hAnsi="Arial" w:cs="Arial"/>
          <w:b/>
          <w:bCs/>
          <w:sz w:val="22"/>
          <w:u w:val="single"/>
        </w:rPr>
        <w:t xml:space="preserve">LNYCH </w:t>
      </w:r>
    </w:p>
    <w:p w:rsidR="008717DA" w:rsidRPr="00B56D51" w:rsidRDefault="008717DA" w:rsidP="008717DA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B56D51">
        <w:rPr>
          <w:rFonts w:ascii="Arial" w:hAnsi="Arial" w:cs="Arial"/>
          <w:b/>
          <w:bCs/>
          <w:sz w:val="22"/>
          <w:u w:val="single"/>
        </w:rPr>
        <w:t xml:space="preserve">     LATACH</w:t>
      </w:r>
    </w:p>
    <w:p w:rsidR="008717DA" w:rsidRPr="002858E0" w:rsidRDefault="008717DA" w:rsidP="008717DA">
      <w:pPr>
        <w:jc w:val="both"/>
        <w:rPr>
          <w:rFonts w:ascii="Arial" w:hAnsi="Arial" w:cs="Arial"/>
          <w:color w:val="3366FF"/>
          <w:sz w:val="22"/>
          <w:szCs w:val="22"/>
        </w:rPr>
      </w:pPr>
    </w:p>
    <w:p w:rsidR="004E0F5D" w:rsidRPr="002858E0" w:rsidRDefault="004E0F5D" w:rsidP="004E0F5D">
      <w:pPr>
        <w:pStyle w:val="Default"/>
        <w:rPr>
          <w:rFonts w:ascii="Arial" w:hAnsi="Arial" w:cs="Arial"/>
          <w:sz w:val="22"/>
          <w:szCs w:val="22"/>
        </w:rPr>
      </w:pPr>
      <w:r w:rsidRPr="002858E0">
        <w:rPr>
          <w:rFonts w:ascii="Arial" w:hAnsi="Arial" w:cs="Arial"/>
          <w:sz w:val="22"/>
          <w:szCs w:val="22"/>
        </w:rPr>
        <w:t>Rozwój aglomeracji miejskiej, powodujący zmiany w zapotrzebowaniu ilościowym i jakościowym  na usługi w zakresie zaopatrzenia w wodę i odprowadzania ś</w:t>
      </w:r>
      <w:r w:rsidR="006F4DBA">
        <w:rPr>
          <w:rFonts w:ascii="Arial" w:hAnsi="Arial" w:cs="Arial"/>
          <w:sz w:val="22"/>
          <w:szCs w:val="22"/>
        </w:rPr>
        <w:t>cieków.</w:t>
      </w:r>
      <w:r w:rsidRPr="002858E0">
        <w:rPr>
          <w:rFonts w:ascii="Arial" w:hAnsi="Arial" w:cs="Arial"/>
          <w:sz w:val="22"/>
          <w:szCs w:val="22"/>
        </w:rPr>
        <w:t xml:space="preserve"> </w:t>
      </w:r>
      <w:r w:rsidR="006F4DBA">
        <w:rPr>
          <w:rFonts w:ascii="Arial" w:hAnsi="Arial" w:cs="Arial"/>
          <w:sz w:val="22"/>
          <w:szCs w:val="22"/>
        </w:rPr>
        <w:t xml:space="preserve">Dla </w:t>
      </w:r>
      <w:r w:rsidR="006F4DBA" w:rsidRPr="00AE1A0E">
        <w:rPr>
          <w:rFonts w:ascii="Arial" w:hAnsi="Arial" w:cs="Arial"/>
          <w:sz w:val="22"/>
          <w:szCs w:val="22"/>
        </w:rPr>
        <w:t xml:space="preserve">osiągnięcia tych celów  , </w:t>
      </w:r>
      <w:r w:rsidR="006742A1" w:rsidRPr="00AE1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4DBA" w:rsidRPr="00AE1A0E">
        <w:rPr>
          <w:rFonts w:ascii="Arial" w:hAnsi="Arial" w:cs="Arial"/>
          <w:sz w:val="22"/>
          <w:szCs w:val="22"/>
        </w:rPr>
        <w:t>ZwiK</w:t>
      </w:r>
      <w:proofErr w:type="spellEnd"/>
      <w:r w:rsidR="006F4DBA" w:rsidRPr="00AE1A0E">
        <w:rPr>
          <w:rFonts w:ascii="Arial" w:hAnsi="Arial" w:cs="Arial"/>
          <w:sz w:val="22"/>
          <w:szCs w:val="22"/>
        </w:rPr>
        <w:t xml:space="preserve"> Sp. z o.o. w Świnoujściu będzie</w:t>
      </w:r>
      <w:r w:rsidR="006F4DBA" w:rsidRPr="002858E0">
        <w:rPr>
          <w:rFonts w:ascii="Arial" w:hAnsi="Arial" w:cs="Arial"/>
          <w:sz w:val="22"/>
          <w:szCs w:val="22"/>
        </w:rPr>
        <w:t xml:space="preserve"> wykonywał prace  modernizacyjne na eksploatowanych obecnie stacjach uzdatniania</w:t>
      </w:r>
      <w:r w:rsidR="006F4DBA">
        <w:rPr>
          <w:rFonts w:ascii="Arial" w:hAnsi="Arial" w:cs="Arial"/>
          <w:sz w:val="22"/>
          <w:szCs w:val="22"/>
        </w:rPr>
        <w:t xml:space="preserve"> wody i oczyszczalni ścieków . W</w:t>
      </w:r>
      <w:r w:rsidRPr="002858E0">
        <w:rPr>
          <w:rFonts w:ascii="Arial" w:hAnsi="Arial" w:cs="Arial"/>
          <w:sz w:val="22"/>
          <w:szCs w:val="22"/>
        </w:rPr>
        <w:t xml:space="preserve">ymusza </w:t>
      </w:r>
      <w:r w:rsidR="006F4DBA">
        <w:rPr>
          <w:rFonts w:ascii="Arial" w:hAnsi="Arial" w:cs="Arial"/>
          <w:sz w:val="22"/>
          <w:szCs w:val="22"/>
        </w:rPr>
        <w:t xml:space="preserve">to także </w:t>
      </w:r>
      <w:r w:rsidRPr="002858E0">
        <w:rPr>
          <w:rFonts w:ascii="Arial" w:hAnsi="Arial" w:cs="Arial"/>
          <w:sz w:val="22"/>
          <w:szCs w:val="22"/>
        </w:rPr>
        <w:t>podejmowanie działań zmierzających do rozbudowy układu sieci wodocią</w:t>
      </w:r>
      <w:r w:rsidR="004618B6" w:rsidRPr="002858E0">
        <w:rPr>
          <w:rFonts w:ascii="Arial" w:hAnsi="Arial" w:cs="Arial"/>
          <w:sz w:val="22"/>
          <w:szCs w:val="22"/>
        </w:rPr>
        <w:t xml:space="preserve">gowej i  kanalizacyjnej </w:t>
      </w:r>
      <w:r w:rsidR="002858E0">
        <w:rPr>
          <w:rFonts w:ascii="Arial" w:hAnsi="Arial" w:cs="Arial"/>
          <w:sz w:val="22"/>
          <w:szCs w:val="22"/>
        </w:rPr>
        <w:t xml:space="preserve">co </w:t>
      </w:r>
      <w:r w:rsidRPr="002858E0">
        <w:rPr>
          <w:rFonts w:ascii="Arial" w:hAnsi="Arial" w:cs="Arial"/>
          <w:sz w:val="22"/>
          <w:szCs w:val="22"/>
        </w:rPr>
        <w:t xml:space="preserve"> przyczyni</w:t>
      </w:r>
      <w:r w:rsidR="002858E0">
        <w:rPr>
          <w:rFonts w:ascii="Arial" w:hAnsi="Arial" w:cs="Arial"/>
          <w:sz w:val="22"/>
          <w:szCs w:val="22"/>
        </w:rPr>
        <w:t>a</w:t>
      </w:r>
      <w:r w:rsidRPr="002858E0">
        <w:rPr>
          <w:rFonts w:ascii="Arial" w:hAnsi="Arial" w:cs="Arial"/>
          <w:sz w:val="22"/>
          <w:szCs w:val="22"/>
        </w:rPr>
        <w:t xml:space="preserve"> się w szczególności do: </w:t>
      </w:r>
    </w:p>
    <w:p w:rsidR="004E0F5D" w:rsidRPr="002858E0" w:rsidRDefault="004E0F5D" w:rsidP="004E0F5D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2858E0">
        <w:rPr>
          <w:rFonts w:ascii="Arial" w:hAnsi="Arial" w:cs="Arial"/>
          <w:sz w:val="22"/>
          <w:szCs w:val="22"/>
        </w:rPr>
        <w:t xml:space="preserve">- poprawy jakości dostarczanej wody dla mieszkańców, </w:t>
      </w:r>
    </w:p>
    <w:p w:rsidR="004E0F5D" w:rsidRPr="002858E0" w:rsidRDefault="004E0F5D" w:rsidP="004E0F5D">
      <w:pPr>
        <w:pStyle w:val="Default"/>
        <w:spacing w:after="197"/>
        <w:rPr>
          <w:rFonts w:ascii="Arial" w:hAnsi="Arial" w:cs="Arial"/>
          <w:sz w:val="22"/>
          <w:szCs w:val="22"/>
        </w:rPr>
      </w:pPr>
      <w:r w:rsidRPr="002858E0">
        <w:rPr>
          <w:rFonts w:ascii="Arial" w:hAnsi="Arial" w:cs="Arial"/>
          <w:sz w:val="22"/>
          <w:szCs w:val="22"/>
        </w:rPr>
        <w:t xml:space="preserve">- polepszenia warunków życia i gospodarowania, </w:t>
      </w:r>
    </w:p>
    <w:p w:rsidR="004E0F5D" w:rsidRPr="002858E0" w:rsidRDefault="002858E0" w:rsidP="004E0F5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udostępnienia</w:t>
      </w:r>
      <w:r w:rsidR="004E0F5D" w:rsidRPr="002858E0">
        <w:rPr>
          <w:rFonts w:ascii="Arial" w:hAnsi="Arial" w:cs="Arial"/>
          <w:sz w:val="22"/>
          <w:szCs w:val="22"/>
        </w:rPr>
        <w:t xml:space="preserve"> nowych terenów inwestycyjnych. </w:t>
      </w:r>
    </w:p>
    <w:p w:rsidR="002858E0" w:rsidRDefault="002858E0" w:rsidP="00BE5E3D">
      <w:pPr>
        <w:pStyle w:val="Default"/>
        <w:rPr>
          <w:rFonts w:ascii="Arial" w:hAnsi="Arial" w:cs="Arial"/>
          <w:sz w:val="22"/>
          <w:szCs w:val="22"/>
        </w:rPr>
      </w:pPr>
    </w:p>
    <w:p w:rsidR="008717DA" w:rsidRPr="002858E0" w:rsidRDefault="006F4DBA" w:rsidP="00871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najbliższych latach </w:t>
      </w:r>
      <w:proofErr w:type="spellStart"/>
      <w:r>
        <w:rPr>
          <w:rFonts w:ascii="Arial" w:hAnsi="Arial" w:cs="Arial"/>
          <w:sz w:val="22"/>
          <w:szCs w:val="22"/>
        </w:rPr>
        <w:t>ZWiK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5CC5">
        <w:rPr>
          <w:rFonts w:ascii="Arial" w:hAnsi="Arial" w:cs="Arial"/>
          <w:sz w:val="22"/>
          <w:szCs w:val="22"/>
        </w:rPr>
        <w:t>Sp</w:t>
      </w:r>
      <w:proofErr w:type="spellEnd"/>
      <w:r w:rsidR="00DF5C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o.o. </w:t>
      </w:r>
      <w:r w:rsidR="00DF5CC5">
        <w:rPr>
          <w:rFonts w:ascii="Arial" w:hAnsi="Arial" w:cs="Arial"/>
          <w:sz w:val="22"/>
          <w:szCs w:val="22"/>
        </w:rPr>
        <w:t xml:space="preserve">planuje </w:t>
      </w:r>
      <w:r>
        <w:rPr>
          <w:rFonts w:ascii="Arial" w:hAnsi="Arial" w:cs="Arial"/>
          <w:sz w:val="22"/>
          <w:szCs w:val="22"/>
        </w:rPr>
        <w:t xml:space="preserve"> </w:t>
      </w:r>
      <w:r w:rsidR="00DF5CC5">
        <w:rPr>
          <w:rFonts w:ascii="Arial" w:hAnsi="Arial" w:cs="Arial"/>
          <w:sz w:val="22"/>
          <w:szCs w:val="22"/>
        </w:rPr>
        <w:t>działania</w:t>
      </w:r>
      <w:r>
        <w:rPr>
          <w:rFonts w:ascii="Arial" w:hAnsi="Arial" w:cs="Arial"/>
          <w:sz w:val="22"/>
          <w:szCs w:val="22"/>
        </w:rPr>
        <w:t xml:space="preserve"> w następującym zakresie : </w:t>
      </w:r>
    </w:p>
    <w:p w:rsidR="008717DA" w:rsidRDefault="008717DA" w:rsidP="008717DA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641B2" w:rsidRDefault="006641B2" w:rsidP="008717DA">
      <w:pPr>
        <w:jc w:val="both"/>
        <w:rPr>
          <w:rFonts w:ascii="Arial" w:hAnsi="Arial" w:cs="Arial"/>
          <w:b/>
          <w:sz w:val="22"/>
          <w:szCs w:val="22"/>
        </w:rPr>
      </w:pPr>
    </w:p>
    <w:p w:rsidR="008717DA" w:rsidRDefault="008717DA" w:rsidP="008717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Modernizacja ujęcia wody GRANICA , w ramach  której  planuje si</w:t>
      </w:r>
      <w:r w:rsidR="006641B2">
        <w:rPr>
          <w:rFonts w:ascii="Arial" w:hAnsi="Arial" w:cs="Arial"/>
          <w:b/>
          <w:sz w:val="22"/>
          <w:szCs w:val="22"/>
        </w:rPr>
        <w:t xml:space="preserve">ę realizację następujących   </w:t>
      </w:r>
      <w:r>
        <w:rPr>
          <w:rFonts w:ascii="Arial" w:hAnsi="Arial" w:cs="Arial"/>
          <w:b/>
          <w:sz w:val="22"/>
          <w:szCs w:val="22"/>
        </w:rPr>
        <w:t xml:space="preserve">głównych  przedsięwzięć : </w:t>
      </w:r>
    </w:p>
    <w:p w:rsidR="008717DA" w:rsidRDefault="008945B7" w:rsidP="008717DA">
      <w:pPr>
        <w:pStyle w:val="Tekstpodstawowywcity3"/>
        <w:numPr>
          <w:ilvl w:val="0"/>
          <w:numId w:val="35"/>
        </w:numPr>
        <w:rPr>
          <w:szCs w:val="22"/>
        </w:rPr>
      </w:pPr>
      <w:r>
        <w:rPr>
          <w:szCs w:val="22"/>
        </w:rPr>
        <w:t>w</w:t>
      </w:r>
      <w:r w:rsidR="0086519E">
        <w:rPr>
          <w:szCs w:val="22"/>
        </w:rPr>
        <w:t>ykonywanie</w:t>
      </w:r>
      <w:r w:rsidR="008717DA">
        <w:rPr>
          <w:szCs w:val="22"/>
        </w:rPr>
        <w:t xml:space="preserve"> nowych  studni  głębinowych na ujęciu wody GRANICA – jest to niezbędny zakres</w:t>
      </w:r>
      <w:r w:rsidR="00B56D51">
        <w:rPr>
          <w:szCs w:val="22"/>
        </w:rPr>
        <w:t xml:space="preserve"> utrzymania na dotychczasowym poziomie a docelowo  dla zatwierdzonej  wielkości  zasobowej </w:t>
      </w:r>
      <w:r w:rsidR="00730B12">
        <w:rPr>
          <w:szCs w:val="22"/>
        </w:rPr>
        <w:t xml:space="preserve">możliwości pozyskania wody  surowej  dla SUW GRANICA </w:t>
      </w:r>
      <w:r w:rsidR="008717DA">
        <w:rPr>
          <w:szCs w:val="22"/>
        </w:rPr>
        <w:t>.</w:t>
      </w:r>
    </w:p>
    <w:p w:rsidR="008717DA" w:rsidRDefault="008945B7" w:rsidP="008717D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30B12">
        <w:rPr>
          <w:rFonts w:ascii="Arial" w:hAnsi="Arial" w:cs="Arial"/>
          <w:sz w:val="22"/>
          <w:szCs w:val="22"/>
        </w:rPr>
        <w:t>ontynuacja</w:t>
      </w:r>
      <w:r w:rsidR="008717DA">
        <w:rPr>
          <w:rFonts w:ascii="Arial" w:hAnsi="Arial" w:cs="Arial"/>
          <w:sz w:val="22"/>
          <w:szCs w:val="22"/>
        </w:rPr>
        <w:t xml:space="preserve"> modernizacji i opt</w:t>
      </w:r>
      <w:r w:rsidR="0086519E">
        <w:rPr>
          <w:rFonts w:ascii="Arial" w:hAnsi="Arial" w:cs="Arial"/>
          <w:sz w:val="22"/>
          <w:szCs w:val="22"/>
        </w:rPr>
        <w:t xml:space="preserve">ymalizacji ujęcia wody GRANICA </w:t>
      </w:r>
      <w:r w:rsidR="008717DA">
        <w:rPr>
          <w:rFonts w:ascii="Arial" w:hAnsi="Arial" w:cs="Arial"/>
          <w:sz w:val="22"/>
          <w:szCs w:val="22"/>
        </w:rPr>
        <w:t>.Wprowadzone dotychczas usprawnienia i zmiana reżimów eksploatacyjnych pozwalają na osiągnięcie parametrów wody zgodnej z normą przy zwi</w:t>
      </w:r>
      <w:r w:rsidR="00845464">
        <w:rPr>
          <w:rFonts w:ascii="Arial" w:hAnsi="Arial" w:cs="Arial"/>
          <w:sz w:val="22"/>
          <w:szCs w:val="22"/>
        </w:rPr>
        <w:t>ększonej wydajności stacji do 16</w:t>
      </w:r>
      <w:r w:rsidR="008717DA">
        <w:rPr>
          <w:rFonts w:ascii="Arial" w:hAnsi="Arial" w:cs="Arial"/>
          <w:sz w:val="22"/>
          <w:szCs w:val="22"/>
        </w:rPr>
        <w:t xml:space="preserve">0  m3/h. Uzyskanie Zgodnych  z norma parametrów wody do picia dla pełnych możliwości zasobowych tj. dla 230 m3/h będzie wymagało wyposażenia stacji w dodatkową infrastrukturę techniczną . </w:t>
      </w:r>
    </w:p>
    <w:p w:rsidR="008717DA" w:rsidRDefault="008945B7" w:rsidP="008717DA">
      <w:pPr>
        <w:pStyle w:val="Tekstpodstawowywcity3"/>
        <w:numPr>
          <w:ilvl w:val="0"/>
          <w:numId w:val="35"/>
        </w:numPr>
        <w:rPr>
          <w:szCs w:val="22"/>
        </w:rPr>
      </w:pPr>
      <w:r>
        <w:rPr>
          <w:szCs w:val="22"/>
        </w:rPr>
        <w:t>r</w:t>
      </w:r>
      <w:r w:rsidR="00730B12">
        <w:rPr>
          <w:szCs w:val="22"/>
        </w:rPr>
        <w:t>egeneracja</w:t>
      </w:r>
      <w:r w:rsidR="008717DA">
        <w:rPr>
          <w:szCs w:val="22"/>
        </w:rPr>
        <w:t xml:space="preserve"> studni eksploatowanych</w:t>
      </w:r>
    </w:p>
    <w:p w:rsidR="008717DA" w:rsidRDefault="008717DA" w:rsidP="008717DA">
      <w:pPr>
        <w:pStyle w:val="Tekstpodstawowywcity3"/>
        <w:ind w:left="0"/>
        <w:rPr>
          <w:szCs w:val="22"/>
        </w:rPr>
      </w:pPr>
    </w:p>
    <w:p w:rsidR="008717DA" w:rsidRDefault="008717DA" w:rsidP="008717DA">
      <w:pPr>
        <w:pStyle w:val="Tekstpodstawowywcity3"/>
        <w:ind w:left="360"/>
        <w:rPr>
          <w:szCs w:val="22"/>
        </w:rPr>
      </w:pPr>
    </w:p>
    <w:p w:rsidR="008717DA" w:rsidRDefault="008717DA" w:rsidP="008717DA">
      <w:pPr>
        <w:pStyle w:val="Tekstpodstawowywcity3"/>
        <w:ind w:left="0"/>
        <w:rPr>
          <w:b/>
          <w:szCs w:val="22"/>
        </w:rPr>
      </w:pPr>
      <w:r>
        <w:rPr>
          <w:b/>
          <w:szCs w:val="22"/>
        </w:rPr>
        <w:t xml:space="preserve">B. Modernizacja ujęcia wody WYDRZANY  i automatyzacja ujęć : </w:t>
      </w:r>
    </w:p>
    <w:p w:rsidR="008717DA" w:rsidRPr="00717C7E" w:rsidRDefault="008945B7" w:rsidP="008717DA">
      <w:pPr>
        <w:pStyle w:val="Tekstpodstawowywcity3"/>
        <w:numPr>
          <w:ilvl w:val="0"/>
          <w:numId w:val="36"/>
        </w:numPr>
        <w:rPr>
          <w:szCs w:val="22"/>
        </w:rPr>
      </w:pPr>
      <w:r w:rsidRPr="00717C7E">
        <w:rPr>
          <w:szCs w:val="22"/>
        </w:rPr>
        <w:t>w</w:t>
      </w:r>
      <w:r w:rsidR="008717DA" w:rsidRPr="00717C7E">
        <w:rPr>
          <w:szCs w:val="22"/>
        </w:rPr>
        <w:t>yk</w:t>
      </w:r>
      <w:r w:rsidR="00845464" w:rsidRPr="00717C7E">
        <w:rPr>
          <w:szCs w:val="22"/>
        </w:rPr>
        <w:t>onywania</w:t>
      </w:r>
      <w:r w:rsidR="008717DA" w:rsidRPr="00717C7E">
        <w:rPr>
          <w:szCs w:val="22"/>
        </w:rPr>
        <w:t xml:space="preserve"> nowych  studni głębinowych  w ramach  </w:t>
      </w:r>
      <w:r w:rsidR="00193684" w:rsidRPr="00717C7E">
        <w:rPr>
          <w:szCs w:val="22"/>
        </w:rPr>
        <w:t xml:space="preserve">utrzymania zatwierdzonych </w:t>
      </w:r>
      <w:r w:rsidR="008717DA" w:rsidRPr="00717C7E">
        <w:rPr>
          <w:szCs w:val="22"/>
        </w:rPr>
        <w:t xml:space="preserve">zasobów ujęcia wody  </w:t>
      </w:r>
      <w:proofErr w:type="spellStart"/>
      <w:r w:rsidR="008717DA" w:rsidRPr="00717C7E">
        <w:rPr>
          <w:szCs w:val="22"/>
        </w:rPr>
        <w:t>Wydrzany</w:t>
      </w:r>
      <w:proofErr w:type="spellEnd"/>
      <w:r w:rsidR="008717DA" w:rsidRPr="00717C7E">
        <w:rPr>
          <w:szCs w:val="22"/>
        </w:rPr>
        <w:t xml:space="preserve"> i prowadzenie regeneracji  studni pracujących </w:t>
      </w:r>
    </w:p>
    <w:p w:rsidR="008717DA" w:rsidRPr="00717C7E" w:rsidRDefault="008717DA" w:rsidP="008717DA">
      <w:pPr>
        <w:pStyle w:val="Tekstpodstawowywcity3"/>
        <w:numPr>
          <w:ilvl w:val="0"/>
          <w:numId w:val="36"/>
        </w:numPr>
        <w:rPr>
          <w:szCs w:val="22"/>
        </w:rPr>
      </w:pPr>
      <w:r w:rsidRPr="00717C7E">
        <w:rPr>
          <w:szCs w:val="22"/>
        </w:rPr>
        <w:t xml:space="preserve">modernizacja </w:t>
      </w:r>
      <w:proofErr w:type="spellStart"/>
      <w:r w:rsidR="006F4DBA" w:rsidRPr="00717C7E">
        <w:rPr>
          <w:szCs w:val="22"/>
        </w:rPr>
        <w:t>sedymentatorów</w:t>
      </w:r>
      <w:proofErr w:type="spellEnd"/>
      <w:r w:rsidR="006F4DBA" w:rsidRPr="00717C7E">
        <w:rPr>
          <w:szCs w:val="22"/>
        </w:rPr>
        <w:t xml:space="preserve"> i </w:t>
      </w:r>
      <w:r w:rsidRPr="00717C7E">
        <w:rPr>
          <w:szCs w:val="22"/>
        </w:rPr>
        <w:t xml:space="preserve">złóż filtracyjnych pracujących  w technologii uzdatniania wody  ujęcia </w:t>
      </w:r>
      <w:proofErr w:type="spellStart"/>
      <w:r w:rsidRPr="00717C7E">
        <w:rPr>
          <w:szCs w:val="22"/>
        </w:rPr>
        <w:t>Wydrzany</w:t>
      </w:r>
      <w:proofErr w:type="spellEnd"/>
      <w:r w:rsidRPr="00717C7E">
        <w:rPr>
          <w:szCs w:val="22"/>
        </w:rPr>
        <w:t>.</w:t>
      </w:r>
    </w:p>
    <w:p w:rsidR="008717DA" w:rsidRPr="00717C7E" w:rsidRDefault="008717DA" w:rsidP="008717DA">
      <w:pPr>
        <w:pStyle w:val="Tekstpodstawowywcity3"/>
        <w:numPr>
          <w:ilvl w:val="0"/>
          <w:numId w:val="36"/>
        </w:numPr>
        <w:rPr>
          <w:szCs w:val="22"/>
        </w:rPr>
      </w:pPr>
      <w:r w:rsidRPr="00717C7E">
        <w:rPr>
          <w:szCs w:val="22"/>
        </w:rPr>
        <w:lastRenderedPageBreak/>
        <w:t>zakup i wymiana pomp i urządzeń technologicznych</w:t>
      </w:r>
      <w:r w:rsidR="00BB17FC" w:rsidRPr="00717C7E">
        <w:rPr>
          <w:szCs w:val="22"/>
        </w:rPr>
        <w:t xml:space="preserve"> , w szczególności  </w:t>
      </w:r>
      <w:proofErr w:type="spellStart"/>
      <w:r w:rsidR="00BB17FC" w:rsidRPr="00717C7E">
        <w:rPr>
          <w:szCs w:val="22"/>
        </w:rPr>
        <w:t>sedymentatorów</w:t>
      </w:r>
      <w:proofErr w:type="spellEnd"/>
      <w:r w:rsidR="00BB17FC" w:rsidRPr="00717C7E">
        <w:rPr>
          <w:szCs w:val="22"/>
        </w:rPr>
        <w:t xml:space="preserve"> </w:t>
      </w:r>
      <w:r w:rsidRPr="00717C7E">
        <w:rPr>
          <w:szCs w:val="22"/>
        </w:rPr>
        <w:t>.</w:t>
      </w:r>
    </w:p>
    <w:p w:rsidR="008717DA" w:rsidRPr="00717C7E" w:rsidRDefault="008717DA" w:rsidP="008717DA">
      <w:pPr>
        <w:pStyle w:val="Tekstpodstawowywcity3"/>
        <w:numPr>
          <w:ilvl w:val="0"/>
          <w:numId w:val="36"/>
        </w:numPr>
        <w:rPr>
          <w:szCs w:val="22"/>
        </w:rPr>
      </w:pPr>
      <w:r w:rsidRPr="00717C7E">
        <w:rPr>
          <w:szCs w:val="22"/>
        </w:rPr>
        <w:t>modernizacja i rozbudowa systemu</w:t>
      </w:r>
      <w:r w:rsidR="00BB17FC" w:rsidRPr="00717C7E">
        <w:rPr>
          <w:szCs w:val="22"/>
        </w:rPr>
        <w:t xml:space="preserve"> sterowania ujęcia </w:t>
      </w:r>
      <w:r w:rsidRPr="00717C7E">
        <w:rPr>
          <w:szCs w:val="22"/>
        </w:rPr>
        <w:t xml:space="preserve"> w zakresie studni i technologii</w:t>
      </w:r>
    </w:p>
    <w:p w:rsidR="005E6C81" w:rsidRPr="00717C7E" w:rsidRDefault="005E6C81" w:rsidP="008717DA">
      <w:pPr>
        <w:pStyle w:val="Tekstpodstawowywcity3"/>
        <w:numPr>
          <w:ilvl w:val="0"/>
          <w:numId w:val="36"/>
        </w:numPr>
        <w:rPr>
          <w:szCs w:val="22"/>
        </w:rPr>
      </w:pPr>
      <w:r w:rsidRPr="00717C7E">
        <w:t xml:space="preserve">Optymalizację  systemu przesyłu wody  surowej , wymiana agregatów , </w:t>
      </w:r>
      <w:proofErr w:type="spellStart"/>
      <w:r w:rsidRPr="00717C7E">
        <w:t>opomiarowanie</w:t>
      </w:r>
      <w:proofErr w:type="spellEnd"/>
      <w:r w:rsidRPr="00717C7E">
        <w:t xml:space="preserve"> pracy  poszczególnych studni                                                   </w:t>
      </w:r>
    </w:p>
    <w:p w:rsidR="008717DA" w:rsidRDefault="008717DA" w:rsidP="008717DA">
      <w:pPr>
        <w:pStyle w:val="Tekstpodstawowywcity3"/>
        <w:ind w:left="0"/>
        <w:rPr>
          <w:szCs w:val="22"/>
        </w:rPr>
      </w:pPr>
    </w:p>
    <w:p w:rsidR="008717DA" w:rsidRDefault="008717DA" w:rsidP="008717DA">
      <w:pPr>
        <w:pStyle w:val="Tekstpodstawowywcity3"/>
        <w:ind w:left="0"/>
        <w:rPr>
          <w:b/>
          <w:szCs w:val="22"/>
        </w:rPr>
      </w:pPr>
      <w:r>
        <w:rPr>
          <w:b/>
          <w:szCs w:val="22"/>
        </w:rPr>
        <w:t>C. Modernizacja ujęcia wody ODRA :</w:t>
      </w:r>
    </w:p>
    <w:p w:rsidR="00DF5CC5" w:rsidRDefault="00DF5CC5" w:rsidP="008717DA">
      <w:pPr>
        <w:pStyle w:val="Tekstpodstawowywcity3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modernizacja budynku SUW Odra </w:t>
      </w:r>
    </w:p>
    <w:p w:rsidR="00DF5CC5" w:rsidRDefault="00DF5CC5" w:rsidP="008717DA">
      <w:pPr>
        <w:pStyle w:val="Tekstpodstawowywcity3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wykonanie nowych  studni głębinowych  </w:t>
      </w:r>
    </w:p>
    <w:p w:rsidR="00D5749A" w:rsidRPr="00D5749A" w:rsidRDefault="00EB0878" w:rsidP="008717DA">
      <w:pPr>
        <w:pStyle w:val="Tekstpodstawowywcity3"/>
        <w:numPr>
          <w:ilvl w:val="0"/>
          <w:numId w:val="37"/>
        </w:numPr>
        <w:rPr>
          <w:szCs w:val="22"/>
        </w:rPr>
      </w:pPr>
      <w:r w:rsidRPr="00EB0878">
        <w:t xml:space="preserve">modernizację  rurociągów przesyłowych  wody surowej  na SUW Odra </w:t>
      </w:r>
    </w:p>
    <w:p w:rsidR="008717DA" w:rsidRPr="003942FC" w:rsidRDefault="00D5749A" w:rsidP="008717DA">
      <w:pPr>
        <w:pStyle w:val="Tekstpodstawowywcity3"/>
        <w:numPr>
          <w:ilvl w:val="0"/>
          <w:numId w:val="37"/>
        </w:numPr>
        <w:rPr>
          <w:szCs w:val="22"/>
        </w:rPr>
      </w:pPr>
      <w:r w:rsidRPr="003942FC">
        <w:t xml:space="preserve">Pozyskanie dla Świnoujścia  zasobów wody z ujęcia Kodrąbek </w:t>
      </w:r>
    </w:p>
    <w:p w:rsidR="003942FC" w:rsidRPr="003942FC" w:rsidRDefault="003942FC" w:rsidP="003942FC">
      <w:pPr>
        <w:pStyle w:val="Tekstpodstawowywcity3"/>
        <w:ind w:left="720"/>
        <w:rPr>
          <w:szCs w:val="22"/>
        </w:rPr>
      </w:pPr>
    </w:p>
    <w:p w:rsidR="008717DA" w:rsidRDefault="008717DA" w:rsidP="008717DA">
      <w:pPr>
        <w:pStyle w:val="Tekstpodstawowywcity3"/>
        <w:ind w:left="0"/>
        <w:rPr>
          <w:b/>
          <w:szCs w:val="22"/>
        </w:rPr>
      </w:pPr>
      <w:r>
        <w:rPr>
          <w:b/>
          <w:szCs w:val="22"/>
        </w:rPr>
        <w:t xml:space="preserve">D. Poprawa sprawności oczyszczalni ścieków : </w:t>
      </w:r>
    </w:p>
    <w:p w:rsidR="008717DA" w:rsidRDefault="008717DA" w:rsidP="008717DA">
      <w:pPr>
        <w:pStyle w:val="Tekstpodstawowywcity3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modernizacja bloku odwadniania osadów </w:t>
      </w:r>
    </w:p>
    <w:p w:rsidR="008717DA" w:rsidRDefault="008717DA" w:rsidP="008717DA">
      <w:pPr>
        <w:pStyle w:val="Tekstpodstawowywcity3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prace remontowe i  modernizacyjne zbiorników otwartych tj. osadników wstępnych i osadników wtórnych </w:t>
      </w:r>
    </w:p>
    <w:p w:rsidR="00961F1B" w:rsidRPr="00671385" w:rsidRDefault="00961F1B" w:rsidP="008717DA">
      <w:pPr>
        <w:pStyle w:val="Tekstpodstawowywcity3"/>
        <w:numPr>
          <w:ilvl w:val="0"/>
          <w:numId w:val="38"/>
        </w:numPr>
        <w:rPr>
          <w:szCs w:val="22"/>
        </w:rPr>
      </w:pPr>
      <w:r w:rsidRPr="00671385">
        <w:rPr>
          <w:szCs w:val="22"/>
        </w:rPr>
        <w:t xml:space="preserve">modernizacja urządzeń do  wstępnego oczyszczania ścieków </w:t>
      </w:r>
    </w:p>
    <w:p w:rsidR="008717DA" w:rsidRDefault="008717DA" w:rsidP="008717DA">
      <w:pPr>
        <w:pStyle w:val="Tekstpodstawowywcity3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hermetyzacja obiektów  </w:t>
      </w:r>
    </w:p>
    <w:p w:rsidR="008717DA" w:rsidRDefault="008717DA" w:rsidP="008717DA">
      <w:pPr>
        <w:pStyle w:val="Tekstpodstawowywcity3"/>
        <w:ind w:left="360"/>
        <w:rPr>
          <w:szCs w:val="22"/>
          <w:highlight w:val="lightGray"/>
        </w:rPr>
      </w:pPr>
    </w:p>
    <w:p w:rsidR="008717DA" w:rsidRDefault="008717DA" w:rsidP="008717DA">
      <w:pPr>
        <w:pStyle w:val="Tekstpodstawowywcity3"/>
        <w:ind w:left="0"/>
        <w:rPr>
          <w:b/>
          <w:szCs w:val="22"/>
        </w:rPr>
      </w:pPr>
      <w:r>
        <w:rPr>
          <w:b/>
          <w:szCs w:val="22"/>
        </w:rPr>
        <w:t>E. Zakup sprzętu i środków transportu</w:t>
      </w:r>
    </w:p>
    <w:p w:rsidR="008717DA" w:rsidRDefault="008717DA" w:rsidP="008717DA">
      <w:pPr>
        <w:pStyle w:val="Tekstpodstawowywcity3"/>
        <w:ind w:left="360"/>
        <w:rPr>
          <w:szCs w:val="22"/>
        </w:rPr>
      </w:pPr>
      <w:r>
        <w:rPr>
          <w:szCs w:val="22"/>
        </w:rPr>
        <w:t xml:space="preserve">W miarę  posiadanych  środków finansowych  należy dążyć do odnawiania środków transportu </w:t>
      </w:r>
      <w:r w:rsidR="008F1CFF">
        <w:rPr>
          <w:szCs w:val="22"/>
        </w:rPr>
        <w:t>i samochodów specjalistycznych .</w:t>
      </w:r>
      <w:r>
        <w:rPr>
          <w:szCs w:val="22"/>
        </w:rPr>
        <w:t xml:space="preserve"> </w:t>
      </w:r>
    </w:p>
    <w:p w:rsidR="001C071D" w:rsidRDefault="001C071D" w:rsidP="008717DA">
      <w:pPr>
        <w:pStyle w:val="Tekstpodstawowywcity3"/>
        <w:ind w:left="0"/>
        <w:rPr>
          <w:b/>
          <w:szCs w:val="22"/>
        </w:rPr>
      </w:pPr>
    </w:p>
    <w:p w:rsidR="008717DA" w:rsidRDefault="008717DA" w:rsidP="008717DA">
      <w:pPr>
        <w:pStyle w:val="Tekstpodstawowywcity3"/>
        <w:ind w:left="0"/>
        <w:rPr>
          <w:b/>
          <w:szCs w:val="22"/>
        </w:rPr>
      </w:pPr>
      <w:r>
        <w:rPr>
          <w:b/>
          <w:szCs w:val="22"/>
        </w:rPr>
        <w:t>F. Rozbud</w:t>
      </w:r>
      <w:r w:rsidR="00912A7A">
        <w:rPr>
          <w:b/>
          <w:szCs w:val="22"/>
        </w:rPr>
        <w:t>owa i wymiana sieci wodociągowych  i kanalizacyjnych</w:t>
      </w:r>
    </w:p>
    <w:p w:rsidR="008717DA" w:rsidRDefault="008717DA" w:rsidP="008717DA">
      <w:pPr>
        <w:pStyle w:val="Tekstpodstawowywcity3"/>
        <w:ind w:left="0"/>
        <w:rPr>
          <w:szCs w:val="22"/>
        </w:rPr>
      </w:pPr>
    </w:p>
    <w:p w:rsidR="008717DA" w:rsidRDefault="008717DA" w:rsidP="008717DA">
      <w:pPr>
        <w:pStyle w:val="Tekstpodstawowywcity3"/>
        <w:ind w:left="0"/>
        <w:rPr>
          <w:szCs w:val="22"/>
        </w:rPr>
      </w:pPr>
      <w:r>
        <w:rPr>
          <w:szCs w:val="22"/>
        </w:rPr>
        <w:t>Zakres  rozbudowy i wymiany sieci</w:t>
      </w:r>
      <w:r w:rsidR="001C071D">
        <w:rPr>
          <w:szCs w:val="22"/>
        </w:rPr>
        <w:t xml:space="preserve"> wodociągowej i kanalizacyjnej </w:t>
      </w:r>
      <w:r>
        <w:rPr>
          <w:szCs w:val="22"/>
        </w:rPr>
        <w:t xml:space="preserve">corocznie uzgadniany </w:t>
      </w:r>
      <w:r w:rsidR="001C071D">
        <w:rPr>
          <w:szCs w:val="22"/>
        </w:rPr>
        <w:t xml:space="preserve"> jest </w:t>
      </w:r>
      <w:r>
        <w:rPr>
          <w:szCs w:val="22"/>
        </w:rPr>
        <w:t xml:space="preserve">z </w:t>
      </w:r>
      <w:r w:rsidR="000912FE">
        <w:rPr>
          <w:szCs w:val="22"/>
        </w:rPr>
        <w:t xml:space="preserve"> </w:t>
      </w:r>
      <w:r>
        <w:rPr>
          <w:szCs w:val="22"/>
        </w:rPr>
        <w:t>Miastem  w celu powi</w:t>
      </w:r>
      <w:r w:rsidR="001C071D">
        <w:rPr>
          <w:szCs w:val="22"/>
        </w:rPr>
        <w:t xml:space="preserve">ązania go z zamierzeniami </w:t>
      </w:r>
      <w:r>
        <w:rPr>
          <w:szCs w:val="22"/>
        </w:rPr>
        <w:t xml:space="preserve"> w zakresie budowy i modernizacji ulic. </w:t>
      </w:r>
    </w:p>
    <w:p w:rsidR="001C071D" w:rsidRDefault="008717DA" w:rsidP="00871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budowy i modernizacji sieci </w:t>
      </w:r>
      <w:proofErr w:type="spellStart"/>
      <w:r>
        <w:rPr>
          <w:rFonts w:ascii="Arial" w:hAnsi="Arial" w:cs="Arial"/>
          <w:sz w:val="22"/>
          <w:szCs w:val="22"/>
        </w:rPr>
        <w:t>wod.-kan</w:t>
      </w:r>
      <w:proofErr w:type="spellEnd"/>
      <w:r>
        <w:rPr>
          <w:rFonts w:ascii="Arial" w:hAnsi="Arial" w:cs="Arial"/>
          <w:sz w:val="22"/>
          <w:szCs w:val="22"/>
        </w:rPr>
        <w:t xml:space="preserve">. w kolejnych latach uzależniona jest </w:t>
      </w:r>
      <w:r w:rsidR="00EA7301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>od pozyskania środków  pomoco</w:t>
      </w:r>
      <w:r w:rsidR="00BC7392">
        <w:rPr>
          <w:rFonts w:ascii="Arial" w:hAnsi="Arial" w:cs="Arial"/>
          <w:sz w:val="22"/>
          <w:szCs w:val="22"/>
        </w:rPr>
        <w:t xml:space="preserve">wych z </w:t>
      </w:r>
      <w:r w:rsidR="00EE33DD">
        <w:rPr>
          <w:rFonts w:ascii="Arial" w:hAnsi="Arial" w:cs="Arial"/>
          <w:sz w:val="22"/>
          <w:szCs w:val="22"/>
        </w:rPr>
        <w:t>zewnątrz w szczególności ze środków unijnych</w:t>
      </w:r>
      <w:r w:rsidR="00BC7392">
        <w:rPr>
          <w:rFonts w:ascii="Arial" w:hAnsi="Arial" w:cs="Arial"/>
          <w:sz w:val="22"/>
          <w:szCs w:val="22"/>
        </w:rPr>
        <w:t xml:space="preserve"> . </w:t>
      </w:r>
    </w:p>
    <w:p w:rsidR="00EE33DD" w:rsidRDefault="00EE33DD" w:rsidP="00871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czerwcu 2011 r. </w:t>
      </w:r>
      <w:proofErr w:type="spellStart"/>
      <w:r>
        <w:rPr>
          <w:rFonts w:ascii="Arial" w:hAnsi="Arial" w:cs="Arial"/>
          <w:sz w:val="22"/>
          <w:szCs w:val="22"/>
        </w:rPr>
        <w:t>ZWiK</w:t>
      </w:r>
      <w:proofErr w:type="spellEnd"/>
      <w:r>
        <w:rPr>
          <w:rFonts w:ascii="Arial" w:hAnsi="Arial" w:cs="Arial"/>
          <w:sz w:val="22"/>
          <w:szCs w:val="22"/>
        </w:rPr>
        <w:t xml:space="preserve"> Sp. Z o.o. podpisał umowę na przyznanie środków uni</w:t>
      </w:r>
      <w:r w:rsidR="008D7BF5">
        <w:rPr>
          <w:rFonts w:ascii="Arial" w:hAnsi="Arial" w:cs="Arial"/>
          <w:sz w:val="22"/>
          <w:szCs w:val="22"/>
        </w:rPr>
        <w:t>jnych  w wysokości  ok. 3,5 mln</w:t>
      </w:r>
      <w:r>
        <w:rPr>
          <w:rFonts w:ascii="Arial" w:hAnsi="Arial" w:cs="Arial"/>
          <w:sz w:val="22"/>
          <w:szCs w:val="22"/>
        </w:rPr>
        <w:t xml:space="preserve"> zł umożliwiających </w:t>
      </w:r>
      <w:r w:rsidR="001F335C">
        <w:rPr>
          <w:rFonts w:ascii="Arial" w:hAnsi="Arial" w:cs="Arial"/>
          <w:sz w:val="22"/>
          <w:szCs w:val="22"/>
        </w:rPr>
        <w:t>pokrycie części kosztów budowy</w:t>
      </w:r>
      <w:r>
        <w:rPr>
          <w:rFonts w:ascii="Arial" w:hAnsi="Arial" w:cs="Arial"/>
          <w:sz w:val="22"/>
          <w:szCs w:val="22"/>
        </w:rPr>
        <w:t xml:space="preserve"> sieci kanalizacyjnej w ul. Okólnej i Barlickiego </w:t>
      </w:r>
      <w:r w:rsidR="001F335C">
        <w:rPr>
          <w:rFonts w:ascii="Arial" w:hAnsi="Arial" w:cs="Arial"/>
          <w:sz w:val="22"/>
          <w:szCs w:val="22"/>
        </w:rPr>
        <w:t xml:space="preserve">oraz modernizacji rurociągu tłocznego </w:t>
      </w:r>
      <w:r w:rsidR="00F31EFF">
        <w:rPr>
          <w:rFonts w:ascii="Arial" w:hAnsi="Arial" w:cs="Arial"/>
          <w:sz w:val="22"/>
          <w:szCs w:val="22"/>
        </w:rPr>
        <w:t>z p</w:t>
      </w:r>
      <w:r w:rsidR="001F335C">
        <w:rPr>
          <w:rFonts w:ascii="Arial" w:hAnsi="Arial" w:cs="Arial"/>
          <w:sz w:val="22"/>
          <w:szCs w:val="22"/>
        </w:rPr>
        <w:t>rzepompowni P-1 do oczyszczalni ścieków</w:t>
      </w:r>
      <w:r w:rsidR="00F31EFF">
        <w:rPr>
          <w:rFonts w:ascii="Arial" w:hAnsi="Arial" w:cs="Arial"/>
          <w:sz w:val="22"/>
          <w:szCs w:val="22"/>
        </w:rPr>
        <w:t xml:space="preserve"> ( łącznie 3,2 km sieci)</w:t>
      </w:r>
      <w:r w:rsidR="001F335C">
        <w:rPr>
          <w:rFonts w:ascii="Arial" w:hAnsi="Arial" w:cs="Arial"/>
          <w:sz w:val="22"/>
          <w:szCs w:val="22"/>
        </w:rPr>
        <w:t xml:space="preserve">. </w:t>
      </w:r>
    </w:p>
    <w:p w:rsidR="00EE33DD" w:rsidRDefault="00EE33DD" w:rsidP="008717DA">
      <w:pPr>
        <w:jc w:val="both"/>
        <w:rPr>
          <w:rFonts w:ascii="Arial" w:hAnsi="Arial" w:cs="Arial"/>
          <w:sz w:val="22"/>
          <w:szCs w:val="22"/>
        </w:rPr>
      </w:pPr>
    </w:p>
    <w:p w:rsidR="008717DA" w:rsidRDefault="00BF362E" w:rsidP="008717D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1C071D" w:rsidRPr="001C071D">
        <w:rPr>
          <w:rFonts w:ascii="Arial" w:hAnsi="Arial" w:cs="Arial"/>
          <w:sz w:val="22"/>
          <w:szCs w:val="22"/>
        </w:rPr>
        <w:t xml:space="preserve">latach  </w:t>
      </w:r>
      <w:r>
        <w:rPr>
          <w:rFonts w:ascii="Arial" w:hAnsi="Arial" w:cs="Arial"/>
          <w:sz w:val="22"/>
          <w:szCs w:val="22"/>
        </w:rPr>
        <w:t xml:space="preserve">2011-2014 </w:t>
      </w:r>
      <w:r w:rsidR="00871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7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</w:t>
      </w:r>
      <w:r w:rsidR="008717DA">
        <w:rPr>
          <w:rFonts w:ascii="Arial" w:hAnsi="Arial" w:cs="Arial"/>
          <w:sz w:val="22"/>
          <w:szCs w:val="22"/>
        </w:rPr>
        <w:t>iK</w:t>
      </w:r>
      <w:proofErr w:type="spellEnd"/>
      <w:r w:rsidR="008717DA">
        <w:rPr>
          <w:rFonts w:ascii="Arial" w:hAnsi="Arial" w:cs="Arial"/>
          <w:sz w:val="22"/>
          <w:szCs w:val="22"/>
        </w:rPr>
        <w:t xml:space="preserve"> Sp. z o.o. planuje </w:t>
      </w:r>
      <w:r w:rsidR="00AC2403">
        <w:rPr>
          <w:rFonts w:ascii="Arial" w:hAnsi="Arial" w:cs="Arial"/>
          <w:sz w:val="22"/>
          <w:szCs w:val="22"/>
        </w:rPr>
        <w:t xml:space="preserve">w szczególności </w:t>
      </w:r>
      <w:r w:rsidR="008717DA">
        <w:rPr>
          <w:rFonts w:ascii="Arial" w:hAnsi="Arial" w:cs="Arial"/>
          <w:sz w:val="22"/>
          <w:szCs w:val="22"/>
        </w:rPr>
        <w:t>wykonanie wyszczególnionych</w:t>
      </w:r>
      <w:r>
        <w:rPr>
          <w:rFonts w:ascii="Arial" w:hAnsi="Arial" w:cs="Arial"/>
          <w:sz w:val="22"/>
          <w:szCs w:val="22"/>
        </w:rPr>
        <w:t xml:space="preserve"> poniżej inwestycj</w:t>
      </w:r>
      <w:r w:rsidR="00AC240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sieciow</w:t>
      </w:r>
      <w:r w:rsidR="00AC2403">
        <w:rPr>
          <w:rFonts w:ascii="Arial" w:hAnsi="Arial" w:cs="Arial"/>
          <w:sz w:val="22"/>
          <w:szCs w:val="22"/>
        </w:rPr>
        <w:t>ych</w:t>
      </w:r>
      <w:r w:rsidR="00EE33DD">
        <w:rPr>
          <w:rFonts w:ascii="Arial" w:hAnsi="Arial" w:cs="Arial"/>
          <w:sz w:val="22"/>
          <w:szCs w:val="22"/>
        </w:rPr>
        <w:t xml:space="preserve"> :</w:t>
      </w:r>
      <w:r w:rsidR="001C071D">
        <w:rPr>
          <w:rFonts w:ascii="Arial" w:hAnsi="Arial" w:cs="Arial"/>
          <w:sz w:val="22"/>
          <w:szCs w:val="22"/>
        </w:rPr>
        <w:t xml:space="preserve"> </w:t>
      </w:r>
    </w:p>
    <w:p w:rsidR="001C071D" w:rsidRDefault="001C071D" w:rsidP="008717D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717DA" w:rsidRPr="00853A74" w:rsidRDefault="008717DA" w:rsidP="008717DA">
      <w:pPr>
        <w:jc w:val="both"/>
        <w:rPr>
          <w:rFonts w:ascii="Arial" w:hAnsi="Arial" w:cs="Arial"/>
          <w:sz w:val="22"/>
          <w:szCs w:val="22"/>
          <w:u w:val="single"/>
        </w:rPr>
      </w:pPr>
      <w:r w:rsidRPr="00853A74">
        <w:rPr>
          <w:rFonts w:ascii="Arial" w:hAnsi="Arial" w:cs="Arial"/>
          <w:sz w:val="22"/>
          <w:szCs w:val="22"/>
          <w:u w:val="single"/>
        </w:rPr>
        <w:t>do realizacji w roku 2011:</w:t>
      </w:r>
    </w:p>
    <w:p w:rsidR="009405D5" w:rsidRPr="00853A74" w:rsidRDefault="00853A74" w:rsidP="009405D5">
      <w:pPr>
        <w:rPr>
          <w:rFonts w:ascii="Arial" w:hAnsi="Arial" w:cs="Arial"/>
          <w:sz w:val="22"/>
          <w:szCs w:val="22"/>
        </w:rPr>
      </w:pPr>
      <w:r w:rsidRPr="00853A74">
        <w:rPr>
          <w:rFonts w:ascii="Arial" w:hAnsi="Arial" w:cs="Arial"/>
          <w:sz w:val="22"/>
          <w:szCs w:val="22"/>
        </w:rPr>
        <w:t xml:space="preserve">-  modernizacja </w:t>
      </w:r>
      <w:r w:rsidR="009405D5" w:rsidRPr="00853A74">
        <w:rPr>
          <w:rFonts w:ascii="Arial" w:hAnsi="Arial" w:cs="Arial"/>
          <w:sz w:val="22"/>
          <w:szCs w:val="22"/>
        </w:rPr>
        <w:t xml:space="preserve"> kanalizacji tłocznej z przepompowni P-1 , etap III – finansowanie  UE + </w:t>
      </w:r>
      <w:r>
        <w:rPr>
          <w:rFonts w:ascii="Arial" w:hAnsi="Arial" w:cs="Arial"/>
          <w:sz w:val="22"/>
          <w:szCs w:val="22"/>
        </w:rPr>
        <w:t xml:space="preserve">pożyczka z WFOŚ </w:t>
      </w:r>
      <w:r w:rsidRPr="00853A74">
        <w:rPr>
          <w:rFonts w:ascii="Arial" w:hAnsi="Arial" w:cs="Arial"/>
          <w:sz w:val="22"/>
          <w:szCs w:val="22"/>
        </w:rPr>
        <w:t>( w latach 2011/2012)</w:t>
      </w:r>
    </w:p>
    <w:p w:rsidR="009405D5" w:rsidRDefault="009405D5" w:rsidP="009405D5">
      <w:pPr>
        <w:rPr>
          <w:rFonts w:ascii="Arial" w:hAnsi="Arial" w:cs="Arial"/>
          <w:sz w:val="22"/>
          <w:szCs w:val="22"/>
        </w:rPr>
      </w:pPr>
      <w:r w:rsidRPr="00853A74">
        <w:rPr>
          <w:rFonts w:ascii="Arial" w:hAnsi="Arial" w:cs="Arial"/>
          <w:sz w:val="22"/>
          <w:szCs w:val="22"/>
        </w:rPr>
        <w:t>- budowa kanalizacji w ul. Okólnej - finansow</w:t>
      </w:r>
      <w:r w:rsidR="008D7BF5">
        <w:rPr>
          <w:rFonts w:ascii="Arial" w:hAnsi="Arial" w:cs="Arial"/>
          <w:sz w:val="22"/>
          <w:szCs w:val="22"/>
        </w:rPr>
        <w:t xml:space="preserve">anie  UE + środki  </w:t>
      </w:r>
      <w:proofErr w:type="spellStart"/>
      <w:r w:rsidR="008D7BF5">
        <w:rPr>
          <w:rFonts w:ascii="Arial" w:hAnsi="Arial" w:cs="Arial"/>
          <w:sz w:val="22"/>
          <w:szCs w:val="22"/>
        </w:rPr>
        <w:t>ZWiK</w:t>
      </w:r>
      <w:proofErr w:type="spellEnd"/>
      <w:r w:rsidR="008D7B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7BF5">
        <w:rPr>
          <w:rFonts w:ascii="Arial" w:hAnsi="Arial" w:cs="Arial"/>
          <w:sz w:val="22"/>
          <w:szCs w:val="22"/>
        </w:rPr>
        <w:t>Sp</w:t>
      </w:r>
      <w:proofErr w:type="spellEnd"/>
      <w:r w:rsidR="008D7BF5">
        <w:rPr>
          <w:rFonts w:ascii="Arial" w:hAnsi="Arial" w:cs="Arial"/>
          <w:sz w:val="22"/>
          <w:szCs w:val="22"/>
        </w:rPr>
        <w:t xml:space="preserve"> .z o.</w:t>
      </w:r>
      <w:r w:rsidRPr="00853A74">
        <w:rPr>
          <w:rFonts w:ascii="Arial" w:hAnsi="Arial" w:cs="Arial"/>
          <w:sz w:val="22"/>
          <w:szCs w:val="22"/>
        </w:rPr>
        <w:t>o</w:t>
      </w:r>
      <w:r w:rsidR="008D7BF5">
        <w:rPr>
          <w:rFonts w:ascii="Arial" w:hAnsi="Arial" w:cs="Arial"/>
          <w:sz w:val="22"/>
          <w:szCs w:val="22"/>
        </w:rPr>
        <w:t>.</w:t>
      </w:r>
    </w:p>
    <w:p w:rsidR="00853A74" w:rsidRDefault="00853A74" w:rsidP="00853A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budowa kanalizacji  w ul. Barlickiego - </w:t>
      </w:r>
      <w:r w:rsidRPr="00853A74">
        <w:rPr>
          <w:rFonts w:ascii="Arial" w:hAnsi="Arial" w:cs="Arial"/>
          <w:sz w:val="22"/>
          <w:szCs w:val="22"/>
        </w:rPr>
        <w:t>finansow</w:t>
      </w:r>
      <w:r w:rsidR="008D7BF5">
        <w:rPr>
          <w:rFonts w:ascii="Arial" w:hAnsi="Arial" w:cs="Arial"/>
          <w:sz w:val="22"/>
          <w:szCs w:val="22"/>
        </w:rPr>
        <w:t xml:space="preserve">anie  UE + środki  </w:t>
      </w:r>
      <w:proofErr w:type="spellStart"/>
      <w:r w:rsidR="008D7BF5">
        <w:rPr>
          <w:rFonts w:ascii="Arial" w:hAnsi="Arial" w:cs="Arial"/>
          <w:sz w:val="22"/>
          <w:szCs w:val="22"/>
        </w:rPr>
        <w:t>ZWiK</w:t>
      </w:r>
      <w:proofErr w:type="spellEnd"/>
      <w:r w:rsidR="008D7B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7BF5">
        <w:rPr>
          <w:rFonts w:ascii="Arial" w:hAnsi="Arial" w:cs="Arial"/>
          <w:sz w:val="22"/>
          <w:szCs w:val="22"/>
        </w:rPr>
        <w:t>Sp</w:t>
      </w:r>
      <w:proofErr w:type="spellEnd"/>
      <w:r w:rsidR="008D7BF5">
        <w:rPr>
          <w:rFonts w:ascii="Arial" w:hAnsi="Arial" w:cs="Arial"/>
          <w:sz w:val="22"/>
          <w:szCs w:val="22"/>
        </w:rPr>
        <w:t xml:space="preserve"> .z o.</w:t>
      </w:r>
      <w:r w:rsidRPr="00853A74">
        <w:rPr>
          <w:rFonts w:ascii="Arial" w:hAnsi="Arial" w:cs="Arial"/>
          <w:sz w:val="22"/>
          <w:szCs w:val="22"/>
        </w:rPr>
        <w:t>o</w:t>
      </w:r>
      <w:r w:rsidR="008D7BF5">
        <w:rPr>
          <w:rFonts w:ascii="Arial" w:hAnsi="Arial" w:cs="Arial"/>
          <w:sz w:val="22"/>
          <w:szCs w:val="22"/>
        </w:rPr>
        <w:t>.</w:t>
      </w:r>
    </w:p>
    <w:p w:rsidR="00853A74" w:rsidRDefault="00853A74" w:rsidP="00940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modernizacja sieci  wodociągowej  w ul. Kościuszki i Rybaki ( 2011/2012)</w:t>
      </w:r>
    </w:p>
    <w:p w:rsidR="00853A74" w:rsidRDefault="00853A74" w:rsidP="00940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702F">
        <w:rPr>
          <w:rFonts w:ascii="Arial" w:hAnsi="Arial" w:cs="Arial"/>
          <w:sz w:val="22"/>
          <w:szCs w:val="22"/>
        </w:rPr>
        <w:t>budowę sieci  wodociągowej i kanalizacyjnej   w ul. Zamkowej  ( 2011/2012)</w:t>
      </w:r>
    </w:p>
    <w:p w:rsidR="00853A74" w:rsidRPr="007B770D" w:rsidRDefault="00853A74" w:rsidP="009405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modernizacja sieci wodociągowej  w ul. Żeromskiego</w:t>
      </w:r>
    </w:p>
    <w:p w:rsidR="0088684E" w:rsidRDefault="0088684E" w:rsidP="008717D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07D08" w:rsidRPr="009934ED" w:rsidRDefault="00C822EB" w:rsidP="008717DA">
      <w:pPr>
        <w:jc w:val="both"/>
        <w:rPr>
          <w:rFonts w:ascii="Arial" w:hAnsi="Arial" w:cs="Arial"/>
          <w:sz w:val="22"/>
          <w:szCs w:val="22"/>
          <w:u w:val="single"/>
        </w:rPr>
      </w:pPr>
      <w:r w:rsidRPr="009934ED">
        <w:rPr>
          <w:rFonts w:ascii="Arial" w:hAnsi="Arial" w:cs="Arial"/>
          <w:sz w:val="22"/>
          <w:szCs w:val="22"/>
          <w:u w:val="single"/>
        </w:rPr>
        <w:t>Do realizacji w  roku 2012 :</w:t>
      </w:r>
      <w:r w:rsidR="00407D08" w:rsidRPr="009934E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D1DF4" w:rsidRDefault="009934ED" w:rsidP="009934ED">
      <w:pPr>
        <w:jc w:val="both"/>
        <w:rPr>
          <w:rFonts w:ascii="Arial" w:hAnsi="Arial" w:cs="Arial"/>
          <w:sz w:val="22"/>
          <w:szCs w:val="22"/>
        </w:rPr>
      </w:pPr>
      <w:r w:rsidRPr="009934ED">
        <w:rPr>
          <w:rFonts w:ascii="Arial" w:hAnsi="Arial" w:cs="Arial"/>
          <w:sz w:val="22"/>
          <w:szCs w:val="22"/>
        </w:rPr>
        <w:t xml:space="preserve">- budowa sieci kanalizacyjnej i wodociągowej </w:t>
      </w:r>
      <w:r w:rsidR="00D41166">
        <w:rPr>
          <w:rFonts w:ascii="Arial" w:hAnsi="Arial" w:cs="Arial"/>
          <w:sz w:val="22"/>
          <w:szCs w:val="22"/>
        </w:rPr>
        <w:t xml:space="preserve"> w ul. Sosnowej – finansowanie – 500</w:t>
      </w:r>
      <w:r w:rsidR="00B043C0">
        <w:rPr>
          <w:rFonts w:ascii="Arial" w:hAnsi="Arial" w:cs="Arial"/>
          <w:sz w:val="22"/>
          <w:szCs w:val="22"/>
        </w:rPr>
        <w:t>400,00 zł</w:t>
      </w:r>
    </w:p>
    <w:p w:rsidR="009934ED" w:rsidRDefault="004D1DF4" w:rsidP="00993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1166">
        <w:rPr>
          <w:rFonts w:ascii="Arial" w:hAnsi="Arial" w:cs="Arial"/>
          <w:sz w:val="22"/>
          <w:szCs w:val="22"/>
        </w:rPr>
        <w:t>Budżet Miasta  + 600</w:t>
      </w:r>
      <w:r w:rsidR="001C49AC">
        <w:rPr>
          <w:rFonts w:ascii="Arial" w:hAnsi="Arial" w:cs="Arial"/>
          <w:sz w:val="22"/>
          <w:szCs w:val="22"/>
        </w:rPr>
        <w:t xml:space="preserve"> 000,00 zł </w:t>
      </w:r>
      <w:r w:rsidR="00D411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1166">
        <w:rPr>
          <w:rFonts w:ascii="Arial" w:hAnsi="Arial" w:cs="Arial"/>
          <w:sz w:val="22"/>
          <w:szCs w:val="22"/>
        </w:rPr>
        <w:t>ZWiK</w:t>
      </w:r>
      <w:proofErr w:type="spellEnd"/>
      <w:r w:rsidR="00D41166">
        <w:rPr>
          <w:rFonts w:ascii="Arial" w:hAnsi="Arial" w:cs="Arial"/>
          <w:sz w:val="22"/>
          <w:szCs w:val="22"/>
        </w:rPr>
        <w:t xml:space="preserve"> Sp. z o.o. </w:t>
      </w:r>
    </w:p>
    <w:p w:rsidR="00C70C3C" w:rsidRDefault="00C70C3C" w:rsidP="00993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budowa sieci  w ul. Trentowskiego</w:t>
      </w:r>
      <w:r w:rsidR="00D41166">
        <w:rPr>
          <w:rFonts w:ascii="Arial" w:hAnsi="Arial" w:cs="Arial"/>
          <w:sz w:val="22"/>
          <w:szCs w:val="22"/>
        </w:rPr>
        <w:t xml:space="preserve"> – finansowanie </w:t>
      </w:r>
      <w:proofErr w:type="spellStart"/>
      <w:r w:rsidR="00D41166">
        <w:rPr>
          <w:rFonts w:ascii="Arial" w:hAnsi="Arial" w:cs="Arial"/>
          <w:sz w:val="22"/>
          <w:szCs w:val="22"/>
        </w:rPr>
        <w:t>ZWiK</w:t>
      </w:r>
      <w:proofErr w:type="spellEnd"/>
      <w:r w:rsidR="00D41166">
        <w:rPr>
          <w:rFonts w:ascii="Arial" w:hAnsi="Arial" w:cs="Arial"/>
          <w:sz w:val="22"/>
          <w:szCs w:val="22"/>
        </w:rPr>
        <w:t xml:space="preserve"> Sp. z o.o. </w:t>
      </w:r>
    </w:p>
    <w:p w:rsidR="009934ED" w:rsidRDefault="009934ED" w:rsidP="009934ED">
      <w:pPr>
        <w:jc w:val="both"/>
        <w:rPr>
          <w:rFonts w:ascii="Arial" w:hAnsi="Arial" w:cs="Arial"/>
          <w:sz w:val="22"/>
          <w:szCs w:val="22"/>
        </w:rPr>
      </w:pPr>
    </w:p>
    <w:p w:rsidR="00BF1C83" w:rsidRPr="00ED46FC" w:rsidRDefault="009934ED" w:rsidP="009934ED">
      <w:pPr>
        <w:jc w:val="both"/>
        <w:rPr>
          <w:rFonts w:ascii="Arial" w:hAnsi="Arial" w:cs="Arial"/>
          <w:sz w:val="22"/>
          <w:szCs w:val="22"/>
          <w:u w:val="single"/>
        </w:rPr>
      </w:pPr>
      <w:r w:rsidRPr="00ED46FC">
        <w:rPr>
          <w:rFonts w:ascii="Arial" w:hAnsi="Arial" w:cs="Arial"/>
          <w:sz w:val="22"/>
          <w:szCs w:val="22"/>
          <w:u w:val="single"/>
        </w:rPr>
        <w:t xml:space="preserve">Do realizacji w kolejnych  latach </w:t>
      </w:r>
      <w:r w:rsidR="00C70C3C">
        <w:rPr>
          <w:rFonts w:ascii="Arial" w:hAnsi="Arial" w:cs="Arial"/>
          <w:sz w:val="22"/>
          <w:szCs w:val="22"/>
          <w:u w:val="single"/>
        </w:rPr>
        <w:t xml:space="preserve">( zakres uzależniony  </w:t>
      </w:r>
      <w:r w:rsidR="00083275">
        <w:rPr>
          <w:rFonts w:ascii="Arial" w:hAnsi="Arial" w:cs="Arial"/>
          <w:sz w:val="22"/>
          <w:szCs w:val="22"/>
          <w:u w:val="single"/>
        </w:rPr>
        <w:t xml:space="preserve">w większości </w:t>
      </w:r>
      <w:r w:rsidR="00C70C3C">
        <w:rPr>
          <w:rFonts w:ascii="Arial" w:hAnsi="Arial" w:cs="Arial"/>
          <w:sz w:val="22"/>
          <w:szCs w:val="22"/>
          <w:u w:val="single"/>
        </w:rPr>
        <w:t>od planowanych przez Miasto do budowy i  modernizacji  dróg</w:t>
      </w:r>
      <w:r w:rsidR="00ED6227">
        <w:rPr>
          <w:rFonts w:ascii="Arial" w:hAnsi="Arial" w:cs="Arial"/>
          <w:sz w:val="22"/>
          <w:szCs w:val="22"/>
          <w:u w:val="single"/>
        </w:rPr>
        <w:t xml:space="preserve"> oraz możliwości  finansowania przez </w:t>
      </w:r>
      <w:proofErr w:type="spellStart"/>
      <w:r w:rsidR="00ED6227">
        <w:rPr>
          <w:rFonts w:ascii="Arial" w:hAnsi="Arial" w:cs="Arial"/>
          <w:sz w:val="22"/>
          <w:szCs w:val="22"/>
          <w:u w:val="single"/>
        </w:rPr>
        <w:t>ZWiK</w:t>
      </w:r>
      <w:proofErr w:type="spellEnd"/>
      <w:r w:rsidR="00ED6227">
        <w:rPr>
          <w:rFonts w:ascii="Arial" w:hAnsi="Arial" w:cs="Arial"/>
          <w:sz w:val="22"/>
          <w:szCs w:val="22"/>
          <w:u w:val="single"/>
        </w:rPr>
        <w:t xml:space="preserve"> </w:t>
      </w:r>
      <w:r w:rsidR="00C70C3C">
        <w:rPr>
          <w:rFonts w:ascii="Arial" w:hAnsi="Arial" w:cs="Arial"/>
          <w:sz w:val="22"/>
          <w:szCs w:val="22"/>
          <w:u w:val="single"/>
        </w:rPr>
        <w:t xml:space="preserve"> )</w:t>
      </w:r>
      <w:r w:rsidRPr="00ED46FC">
        <w:rPr>
          <w:rFonts w:ascii="Arial" w:hAnsi="Arial" w:cs="Arial"/>
          <w:sz w:val="22"/>
          <w:szCs w:val="22"/>
          <w:u w:val="single"/>
        </w:rPr>
        <w:t xml:space="preserve">: </w:t>
      </w:r>
      <w:r w:rsidR="00C822EB" w:rsidRPr="00ED46FC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062468" w:rsidRPr="00ED46FC" w:rsidRDefault="009934ED" w:rsidP="00ED46FC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t xml:space="preserve">- </w:t>
      </w:r>
      <w:r w:rsidR="0088684E">
        <w:rPr>
          <w:szCs w:val="22"/>
        </w:rPr>
        <w:t>p</w:t>
      </w:r>
      <w:r w:rsidR="00062468" w:rsidRPr="00ED46FC">
        <w:rPr>
          <w:szCs w:val="22"/>
        </w:rPr>
        <w:t>rzebudowa kanalizacji sanitarnej  w ul.</w:t>
      </w:r>
      <w:r w:rsidR="00ED46FC">
        <w:rPr>
          <w:szCs w:val="22"/>
        </w:rPr>
        <w:t xml:space="preserve"> </w:t>
      </w:r>
      <w:r w:rsidR="00062468" w:rsidRPr="00ED46FC">
        <w:rPr>
          <w:szCs w:val="22"/>
        </w:rPr>
        <w:t>Chrobrego od ul.</w:t>
      </w:r>
      <w:r w:rsidR="00ED46FC">
        <w:rPr>
          <w:szCs w:val="22"/>
        </w:rPr>
        <w:t xml:space="preserve"> </w:t>
      </w:r>
      <w:r w:rsidR="00062468" w:rsidRPr="00ED46FC">
        <w:rPr>
          <w:szCs w:val="22"/>
        </w:rPr>
        <w:t>Sienkiewicza do P 1</w:t>
      </w:r>
    </w:p>
    <w:p w:rsidR="00062468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062468" w:rsidRPr="00ED46FC">
        <w:rPr>
          <w:szCs w:val="22"/>
        </w:rPr>
        <w:t xml:space="preserve">rzebudowa kolektora wodociągowego o </w:t>
      </w:r>
      <w:proofErr w:type="spellStart"/>
      <w:r w:rsidR="00062468" w:rsidRPr="00ED46FC">
        <w:rPr>
          <w:szCs w:val="22"/>
        </w:rPr>
        <w:t>śr</w:t>
      </w:r>
      <w:proofErr w:type="spellEnd"/>
      <w:r w:rsidR="00062468" w:rsidRPr="00ED46FC">
        <w:rPr>
          <w:szCs w:val="22"/>
        </w:rPr>
        <w:t xml:space="preserve">. 500 mm z UW </w:t>
      </w:r>
      <w:proofErr w:type="spellStart"/>
      <w:r w:rsidR="00062468" w:rsidRPr="00ED46FC">
        <w:rPr>
          <w:szCs w:val="22"/>
        </w:rPr>
        <w:t>Wydrzany</w:t>
      </w:r>
      <w:proofErr w:type="spellEnd"/>
      <w:r w:rsidR="00062468" w:rsidRPr="00ED46FC">
        <w:rPr>
          <w:szCs w:val="22"/>
        </w:rPr>
        <w:t xml:space="preserve"> w ul. Krzywej</w:t>
      </w:r>
    </w:p>
    <w:p w:rsidR="00A330E7" w:rsidRPr="00ED46FC" w:rsidRDefault="00A330E7" w:rsidP="00ED46FC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lastRenderedPageBreak/>
        <w:t>- budowa kanalizacji sanitarnej  w ul. Krzywej</w:t>
      </w:r>
    </w:p>
    <w:p w:rsidR="00062468" w:rsidRPr="00ED46FC" w:rsidRDefault="00062468" w:rsidP="00ED46FC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t>- budowa sieci wodociągowej i kanalizacyjnej  w ul.</w:t>
      </w:r>
      <w:r w:rsidR="00ED46FC">
        <w:rPr>
          <w:szCs w:val="22"/>
        </w:rPr>
        <w:t xml:space="preserve"> </w:t>
      </w:r>
      <w:r w:rsidRPr="00ED46FC">
        <w:rPr>
          <w:szCs w:val="22"/>
        </w:rPr>
        <w:t>Trentowskiego</w:t>
      </w:r>
    </w:p>
    <w:p w:rsidR="00062468" w:rsidRPr="00ED46FC" w:rsidRDefault="00062468" w:rsidP="00ED46FC">
      <w:pPr>
        <w:rPr>
          <w:rFonts w:ascii="Arial" w:hAnsi="Arial" w:cs="Arial"/>
          <w:color w:val="000000"/>
          <w:sz w:val="22"/>
          <w:szCs w:val="22"/>
        </w:rPr>
      </w:pPr>
      <w:r w:rsidRPr="00ED46FC">
        <w:rPr>
          <w:rFonts w:ascii="Arial" w:hAnsi="Arial" w:cs="Arial"/>
          <w:sz w:val="22"/>
          <w:szCs w:val="22"/>
        </w:rPr>
        <w:t xml:space="preserve">- </w:t>
      </w:r>
      <w:r w:rsidR="0088684E">
        <w:rPr>
          <w:rFonts w:ascii="Arial" w:hAnsi="Arial" w:cs="Arial"/>
          <w:color w:val="000000"/>
          <w:sz w:val="22"/>
          <w:szCs w:val="22"/>
        </w:rPr>
        <w:t>b</w:t>
      </w:r>
      <w:r w:rsidRPr="00ED46FC">
        <w:rPr>
          <w:rFonts w:ascii="Arial" w:hAnsi="Arial" w:cs="Arial"/>
          <w:color w:val="000000"/>
          <w:sz w:val="22"/>
          <w:szCs w:val="22"/>
        </w:rPr>
        <w:t xml:space="preserve">udowa sieci wodociągowej w ul. Białoruskiej od ul. Norweskiej do ul. Barlickiego </w:t>
      </w:r>
    </w:p>
    <w:p w:rsidR="00062468" w:rsidRPr="00ED46FC" w:rsidRDefault="00062468" w:rsidP="00ED46FC">
      <w:pPr>
        <w:rPr>
          <w:rFonts w:ascii="Arial" w:hAnsi="Arial" w:cs="Arial"/>
          <w:color w:val="000000"/>
          <w:sz w:val="22"/>
          <w:szCs w:val="22"/>
        </w:rPr>
      </w:pPr>
      <w:r w:rsidRPr="00ED46FC">
        <w:rPr>
          <w:rFonts w:ascii="Arial" w:hAnsi="Arial" w:cs="Arial"/>
          <w:color w:val="000000"/>
          <w:sz w:val="22"/>
          <w:szCs w:val="22"/>
        </w:rPr>
        <w:t>- budowa sieci wodociągowej  od ul. Grottgera do  ul. Małachowskiego</w:t>
      </w:r>
    </w:p>
    <w:p w:rsidR="00062468" w:rsidRPr="00ED46FC" w:rsidRDefault="0088684E" w:rsidP="00ED46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b</w:t>
      </w:r>
      <w:r w:rsidR="00062468" w:rsidRPr="00ED46FC">
        <w:rPr>
          <w:rFonts w:ascii="Arial" w:hAnsi="Arial" w:cs="Arial"/>
          <w:color w:val="000000"/>
          <w:sz w:val="22"/>
          <w:szCs w:val="22"/>
        </w:rPr>
        <w:t>udowa kanalizacji sanitarnej w ul. Uzdrowiskowej</w:t>
      </w:r>
    </w:p>
    <w:p w:rsidR="00062468" w:rsidRPr="00ED46FC" w:rsidRDefault="0088684E" w:rsidP="00ED46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</w:t>
      </w:r>
      <w:r w:rsidR="00062468" w:rsidRPr="00ED46FC">
        <w:rPr>
          <w:rFonts w:ascii="Arial" w:hAnsi="Arial" w:cs="Arial"/>
          <w:color w:val="000000"/>
          <w:sz w:val="22"/>
          <w:szCs w:val="22"/>
        </w:rPr>
        <w:t>rzebudowa sieci wodociągowej  od ul. Monte Cassino do ul. Wyb</w:t>
      </w:r>
      <w:r w:rsidR="00ED46FC">
        <w:rPr>
          <w:rFonts w:ascii="Arial" w:hAnsi="Arial" w:cs="Arial"/>
          <w:color w:val="000000"/>
          <w:sz w:val="22"/>
          <w:szCs w:val="22"/>
        </w:rPr>
        <w:t xml:space="preserve">rzeże Władysława </w:t>
      </w:r>
      <w:r w:rsidR="00062468" w:rsidRPr="00ED46FC">
        <w:rPr>
          <w:rFonts w:ascii="Arial" w:hAnsi="Arial" w:cs="Arial"/>
          <w:color w:val="000000"/>
          <w:sz w:val="22"/>
          <w:szCs w:val="22"/>
        </w:rPr>
        <w:t>IV</w:t>
      </w:r>
    </w:p>
    <w:p w:rsidR="00062468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062468" w:rsidRPr="00ED46FC">
        <w:rPr>
          <w:szCs w:val="22"/>
        </w:rPr>
        <w:t xml:space="preserve">rzebudowa sieci </w:t>
      </w:r>
      <w:r w:rsidR="00ED46FC" w:rsidRPr="00ED46FC">
        <w:rPr>
          <w:szCs w:val="22"/>
        </w:rPr>
        <w:t>wodociągowej</w:t>
      </w:r>
      <w:r w:rsidR="00062468" w:rsidRPr="00ED46FC">
        <w:rPr>
          <w:szCs w:val="22"/>
        </w:rPr>
        <w:t xml:space="preserve"> w ul. </w:t>
      </w:r>
      <w:r w:rsidR="00ED46FC">
        <w:rPr>
          <w:szCs w:val="22"/>
        </w:rPr>
        <w:t>Małopolskiej</w:t>
      </w:r>
      <w:r w:rsidR="00062468" w:rsidRPr="00ED46FC">
        <w:rPr>
          <w:szCs w:val="22"/>
        </w:rPr>
        <w:t xml:space="preserve"> od ul. Szkolnej do ul. Śląskiej </w:t>
      </w:r>
    </w:p>
    <w:p w:rsidR="00AE1A0E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062468" w:rsidRPr="00ED46FC">
        <w:rPr>
          <w:szCs w:val="22"/>
        </w:rPr>
        <w:t xml:space="preserve">rzebudowa sieci </w:t>
      </w:r>
      <w:r w:rsidR="00ED46FC" w:rsidRPr="00ED46FC">
        <w:rPr>
          <w:szCs w:val="22"/>
        </w:rPr>
        <w:t>wodociągowej</w:t>
      </w:r>
      <w:r w:rsidR="00062468" w:rsidRPr="00ED46FC">
        <w:rPr>
          <w:szCs w:val="22"/>
        </w:rPr>
        <w:t xml:space="preserve"> w ul.</w:t>
      </w:r>
      <w:r w:rsidR="00ED46FC">
        <w:rPr>
          <w:szCs w:val="22"/>
        </w:rPr>
        <w:t xml:space="preserve"> </w:t>
      </w:r>
      <w:r w:rsidR="00062468" w:rsidRPr="00ED46FC">
        <w:rPr>
          <w:szCs w:val="22"/>
        </w:rPr>
        <w:t xml:space="preserve">Staszica od ul. Konstytucji 3-go Maja do ul. Wilków </w:t>
      </w:r>
    </w:p>
    <w:p w:rsidR="00062468" w:rsidRPr="00ED46FC" w:rsidRDefault="00AE1A0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062468" w:rsidRPr="00ED46FC">
        <w:rPr>
          <w:szCs w:val="22"/>
        </w:rPr>
        <w:t xml:space="preserve">Morskich </w:t>
      </w:r>
    </w:p>
    <w:p w:rsidR="00062468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062468" w:rsidRPr="00ED46FC">
        <w:rPr>
          <w:szCs w:val="22"/>
        </w:rPr>
        <w:t xml:space="preserve">rzebudowa sieci </w:t>
      </w:r>
      <w:r w:rsidR="00ED46FC" w:rsidRPr="00ED46FC">
        <w:rPr>
          <w:szCs w:val="22"/>
        </w:rPr>
        <w:t>wodociągowej</w:t>
      </w:r>
      <w:r w:rsidR="00062468" w:rsidRPr="00ED46FC">
        <w:rPr>
          <w:szCs w:val="22"/>
        </w:rPr>
        <w:t xml:space="preserve"> od pasa granicznego do ul. Woj. Polskiego </w:t>
      </w:r>
    </w:p>
    <w:p w:rsidR="00062468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s</w:t>
      </w:r>
      <w:r w:rsidR="00062468" w:rsidRPr="00ED46FC">
        <w:rPr>
          <w:szCs w:val="22"/>
        </w:rPr>
        <w:t>yfon pod Świną : wodociąg i kanalizacja</w:t>
      </w:r>
    </w:p>
    <w:p w:rsidR="003038E3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062468" w:rsidRPr="00ED46FC">
        <w:rPr>
          <w:szCs w:val="22"/>
        </w:rPr>
        <w:t>rze</w:t>
      </w:r>
      <w:r w:rsidR="00AB71EB">
        <w:rPr>
          <w:szCs w:val="22"/>
        </w:rPr>
        <w:t xml:space="preserve">budowa kolektora sanitarnego o </w:t>
      </w:r>
      <w:proofErr w:type="spellStart"/>
      <w:r w:rsidR="00AB71EB">
        <w:rPr>
          <w:szCs w:val="22"/>
        </w:rPr>
        <w:t>ś</w:t>
      </w:r>
      <w:r w:rsidR="00062468" w:rsidRPr="00ED46FC">
        <w:rPr>
          <w:szCs w:val="22"/>
        </w:rPr>
        <w:t>r</w:t>
      </w:r>
      <w:proofErr w:type="spellEnd"/>
      <w:r w:rsidR="00062468" w:rsidRPr="00ED46FC">
        <w:rPr>
          <w:szCs w:val="22"/>
        </w:rPr>
        <w:t>. 400 mm w  ul.</w:t>
      </w:r>
      <w:r w:rsidR="00ED46FC">
        <w:rPr>
          <w:szCs w:val="22"/>
        </w:rPr>
        <w:t xml:space="preserve"> </w:t>
      </w:r>
      <w:r w:rsidR="00062468" w:rsidRPr="00ED46FC">
        <w:rPr>
          <w:szCs w:val="22"/>
        </w:rPr>
        <w:t xml:space="preserve">Sienkiewicza od ul. Prusa  do </w:t>
      </w:r>
    </w:p>
    <w:p w:rsidR="00062468" w:rsidRPr="00ED46FC" w:rsidRDefault="003038E3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062468" w:rsidRPr="00ED46FC">
        <w:rPr>
          <w:szCs w:val="22"/>
        </w:rPr>
        <w:t>przepompowni Ul. Chrobrego</w:t>
      </w:r>
    </w:p>
    <w:p w:rsidR="00E61AE4" w:rsidRDefault="00062468" w:rsidP="00ED46FC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t xml:space="preserve">- </w:t>
      </w:r>
      <w:r w:rsidR="0088684E">
        <w:rPr>
          <w:szCs w:val="22"/>
        </w:rPr>
        <w:t>p</w:t>
      </w:r>
      <w:r w:rsidR="00A330E7" w:rsidRPr="00ED46FC">
        <w:rPr>
          <w:szCs w:val="22"/>
        </w:rPr>
        <w:t xml:space="preserve">rzebudowa sieci </w:t>
      </w:r>
      <w:r w:rsidR="00ED46FC" w:rsidRPr="00ED46FC">
        <w:rPr>
          <w:szCs w:val="22"/>
        </w:rPr>
        <w:t>wodociągowej</w:t>
      </w:r>
      <w:r w:rsidR="00A330E7" w:rsidRPr="00ED46FC">
        <w:rPr>
          <w:szCs w:val="22"/>
        </w:rPr>
        <w:t xml:space="preserve"> w ul. </w:t>
      </w:r>
      <w:r w:rsidR="00ED46FC" w:rsidRPr="00ED46FC">
        <w:rPr>
          <w:szCs w:val="22"/>
        </w:rPr>
        <w:t>Kołłątaja</w:t>
      </w:r>
      <w:r w:rsidR="00A330E7" w:rsidRPr="00ED46FC">
        <w:rPr>
          <w:szCs w:val="22"/>
        </w:rPr>
        <w:t xml:space="preserve"> - AC - kolektor tranzytowy o długości 600 </w:t>
      </w:r>
    </w:p>
    <w:p w:rsidR="00E61AE4" w:rsidRDefault="00E61AE4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A330E7" w:rsidRPr="00ED46FC">
        <w:rPr>
          <w:szCs w:val="22"/>
        </w:rPr>
        <w:t>mb z rur</w:t>
      </w:r>
      <w:r>
        <w:rPr>
          <w:szCs w:val="22"/>
        </w:rPr>
        <w:t xml:space="preserve"> 350 mm z żeliwa sferoidalnego </w:t>
      </w:r>
      <w:r w:rsidR="00A330E7" w:rsidRPr="00ED46FC">
        <w:rPr>
          <w:szCs w:val="22"/>
        </w:rPr>
        <w:t xml:space="preserve">, kolektora o </w:t>
      </w:r>
      <w:proofErr w:type="spellStart"/>
      <w:r w:rsidR="00A330E7" w:rsidRPr="00ED46FC">
        <w:rPr>
          <w:szCs w:val="22"/>
        </w:rPr>
        <w:t>śr</w:t>
      </w:r>
      <w:proofErr w:type="spellEnd"/>
      <w:r w:rsidR="00A330E7" w:rsidRPr="00ED46FC">
        <w:rPr>
          <w:szCs w:val="22"/>
        </w:rPr>
        <w:t xml:space="preserve">. 250 mm z przyłączami o dł. 600 m, </w:t>
      </w:r>
    </w:p>
    <w:p w:rsidR="00A330E7" w:rsidRPr="00ED46FC" w:rsidRDefault="00E61AE4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A330E7" w:rsidRPr="00ED46FC">
        <w:rPr>
          <w:szCs w:val="22"/>
        </w:rPr>
        <w:t>kolektor sanitarny o dł</w:t>
      </w:r>
      <w:r w:rsidR="00DF3702">
        <w:rPr>
          <w:szCs w:val="22"/>
        </w:rPr>
        <w:t>.</w:t>
      </w:r>
      <w:r w:rsidR="00A330E7" w:rsidRPr="00ED46FC">
        <w:rPr>
          <w:szCs w:val="22"/>
        </w:rPr>
        <w:t xml:space="preserve"> 600 m o </w:t>
      </w:r>
      <w:proofErr w:type="spellStart"/>
      <w:r w:rsidR="00A330E7" w:rsidRPr="00ED46FC">
        <w:rPr>
          <w:szCs w:val="22"/>
        </w:rPr>
        <w:t>śr</w:t>
      </w:r>
      <w:proofErr w:type="spellEnd"/>
      <w:r w:rsidR="00A330E7" w:rsidRPr="00ED46FC">
        <w:rPr>
          <w:szCs w:val="22"/>
        </w:rPr>
        <w:t xml:space="preserve">. 300 mm kamionka </w:t>
      </w:r>
    </w:p>
    <w:p w:rsidR="00A330E7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A330E7" w:rsidRPr="00ED46FC">
        <w:rPr>
          <w:szCs w:val="22"/>
        </w:rPr>
        <w:t xml:space="preserve">rzebudowa sieci </w:t>
      </w:r>
      <w:r w:rsidR="00ED46FC" w:rsidRPr="00ED46FC">
        <w:rPr>
          <w:szCs w:val="22"/>
        </w:rPr>
        <w:t>wodociągowej</w:t>
      </w:r>
      <w:r w:rsidR="00A330E7" w:rsidRPr="00ED46FC">
        <w:rPr>
          <w:szCs w:val="22"/>
        </w:rPr>
        <w:t xml:space="preserve"> w ul. Komandorskiej </w:t>
      </w:r>
    </w:p>
    <w:p w:rsidR="003C6D1F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A330E7" w:rsidRPr="00ED46FC">
        <w:rPr>
          <w:szCs w:val="22"/>
        </w:rPr>
        <w:t xml:space="preserve">rzebudowa sieci </w:t>
      </w:r>
      <w:r w:rsidR="00ED46FC" w:rsidRPr="00ED46FC">
        <w:rPr>
          <w:szCs w:val="22"/>
        </w:rPr>
        <w:t>wodociągowej</w:t>
      </w:r>
      <w:r w:rsidR="00A330E7" w:rsidRPr="00ED46FC">
        <w:rPr>
          <w:szCs w:val="22"/>
        </w:rPr>
        <w:t xml:space="preserve"> w ul.</w:t>
      </w:r>
      <w:r w:rsidR="00ED46FC">
        <w:rPr>
          <w:szCs w:val="22"/>
        </w:rPr>
        <w:t xml:space="preserve"> </w:t>
      </w:r>
      <w:r w:rsidR="00A330E7" w:rsidRPr="00ED46FC">
        <w:rPr>
          <w:szCs w:val="22"/>
        </w:rPr>
        <w:t xml:space="preserve">Powstańców Śląskich od ul. Słowackiego do ul. </w:t>
      </w:r>
    </w:p>
    <w:p w:rsidR="00A330E7" w:rsidRPr="00ED46FC" w:rsidRDefault="003C6D1F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A330E7" w:rsidRPr="00ED46FC">
        <w:rPr>
          <w:szCs w:val="22"/>
        </w:rPr>
        <w:t xml:space="preserve">Żeromskiego </w:t>
      </w:r>
    </w:p>
    <w:p w:rsidR="003C6D1F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b</w:t>
      </w:r>
      <w:r w:rsidR="00A330E7" w:rsidRPr="00ED46FC">
        <w:rPr>
          <w:szCs w:val="22"/>
        </w:rPr>
        <w:t>udowa sieci wodociągowe w ul. Żeromskiego od ul.</w:t>
      </w:r>
      <w:r w:rsidR="00ED46FC">
        <w:rPr>
          <w:szCs w:val="22"/>
        </w:rPr>
        <w:t xml:space="preserve"> </w:t>
      </w:r>
      <w:r w:rsidR="00A330E7" w:rsidRPr="00ED46FC">
        <w:rPr>
          <w:szCs w:val="22"/>
        </w:rPr>
        <w:t xml:space="preserve">Matejki, Sienkiewicza, </w:t>
      </w:r>
    </w:p>
    <w:p w:rsidR="00A330E7" w:rsidRPr="00ED46FC" w:rsidRDefault="003C6D1F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A330E7" w:rsidRPr="00ED46FC">
        <w:rPr>
          <w:szCs w:val="22"/>
        </w:rPr>
        <w:t xml:space="preserve">Małachowskiego  do ul. Bałtyckiej </w:t>
      </w:r>
    </w:p>
    <w:p w:rsidR="00A330E7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b</w:t>
      </w:r>
      <w:r w:rsidR="00A330E7" w:rsidRPr="00ED46FC">
        <w:rPr>
          <w:szCs w:val="22"/>
        </w:rPr>
        <w:t xml:space="preserve">udowa sieci </w:t>
      </w:r>
      <w:proofErr w:type="spellStart"/>
      <w:r w:rsidR="00A330E7" w:rsidRPr="00ED46FC">
        <w:rPr>
          <w:szCs w:val="22"/>
        </w:rPr>
        <w:t>wod-kan</w:t>
      </w:r>
      <w:proofErr w:type="spellEnd"/>
      <w:r w:rsidR="00AB71EB">
        <w:rPr>
          <w:szCs w:val="22"/>
        </w:rPr>
        <w:t xml:space="preserve">. </w:t>
      </w:r>
      <w:r w:rsidR="00A330E7" w:rsidRPr="00ED46FC">
        <w:rPr>
          <w:szCs w:val="22"/>
        </w:rPr>
        <w:t xml:space="preserve"> w ul. </w:t>
      </w:r>
      <w:r w:rsidR="00ED46FC" w:rsidRPr="00ED46FC">
        <w:rPr>
          <w:szCs w:val="22"/>
        </w:rPr>
        <w:t>Bałtyckiej</w:t>
      </w:r>
      <w:r w:rsidR="00A330E7" w:rsidRPr="00ED46FC">
        <w:rPr>
          <w:szCs w:val="22"/>
        </w:rPr>
        <w:t xml:space="preserve"> od ul. Żeromskiego do ul. Woj.. Polskiego</w:t>
      </w:r>
    </w:p>
    <w:p w:rsidR="003C6D1F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A330E7" w:rsidRPr="00ED46FC">
        <w:rPr>
          <w:szCs w:val="22"/>
        </w:rPr>
        <w:t xml:space="preserve">rzebudowa sieci wodociągowej w ul. Jachtowej od ul. Rogozińskiego do włączenia przed </w:t>
      </w:r>
    </w:p>
    <w:p w:rsidR="00A330E7" w:rsidRPr="00ED46FC" w:rsidRDefault="003C6D1F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A330E7" w:rsidRPr="00ED46FC">
        <w:rPr>
          <w:szCs w:val="22"/>
        </w:rPr>
        <w:t>Fortem Anioła</w:t>
      </w:r>
    </w:p>
    <w:p w:rsidR="003C6D1F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A330E7" w:rsidRPr="00ED46FC">
        <w:rPr>
          <w:szCs w:val="22"/>
        </w:rPr>
        <w:t>rzebudowa</w:t>
      </w:r>
      <w:r w:rsidR="00DF3702">
        <w:rPr>
          <w:szCs w:val="22"/>
        </w:rPr>
        <w:t xml:space="preserve"> kolektora sanitarnego CC 2 o </w:t>
      </w:r>
      <w:proofErr w:type="spellStart"/>
      <w:r w:rsidR="00DF3702">
        <w:rPr>
          <w:szCs w:val="22"/>
        </w:rPr>
        <w:t>śr</w:t>
      </w:r>
      <w:proofErr w:type="spellEnd"/>
      <w:r w:rsidR="00DF3702">
        <w:rPr>
          <w:szCs w:val="22"/>
        </w:rPr>
        <w:t>.</w:t>
      </w:r>
      <w:r w:rsidR="00A330E7" w:rsidRPr="00ED46FC">
        <w:rPr>
          <w:szCs w:val="22"/>
        </w:rPr>
        <w:t xml:space="preserve"> 400 mm w od ul.</w:t>
      </w:r>
      <w:r w:rsidR="00ED46FC">
        <w:rPr>
          <w:szCs w:val="22"/>
        </w:rPr>
        <w:t xml:space="preserve"> </w:t>
      </w:r>
      <w:r w:rsidR="00A330E7" w:rsidRPr="00ED46FC">
        <w:rPr>
          <w:szCs w:val="22"/>
        </w:rPr>
        <w:t xml:space="preserve">Wojska </w:t>
      </w:r>
      <w:r w:rsidR="00ED46FC" w:rsidRPr="00ED46FC">
        <w:rPr>
          <w:szCs w:val="22"/>
        </w:rPr>
        <w:t>Polskiego</w:t>
      </w:r>
      <w:r w:rsidR="00A330E7" w:rsidRPr="00ED46FC">
        <w:rPr>
          <w:szCs w:val="22"/>
        </w:rPr>
        <w:t xml:space="preserve"> od ul. </w:t>
      </w:r>
    </w:p>
    <w:p w:rsidR="00A330E7" w:rsidRPr="00ED46FC" w:rsidRDefault="003C6D1F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A330E7" w:rsidRPr="00ED46FC">
        <w:rPr>
          <w:szCs w:val="22"/>
        </w:rPr>
        <w:t xml:space="preserve">Matejki </w:t>
      </w:r>
    </w:p>
    <w:p w:rsidR="00ED46FC" w:rsidRPr="00ED46FC" w:rsidRDefault="00A330E7" w:rsidP="00ED46FC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t xml:space="preserve">- </w:t>
      </w:r>
      <w:r w:rsidR="0088684E">
        <w:rPr>
          <w:szCs w:val="22"/>
        </w:rPr>
        <w:t xml:space="preserve"> p</w:t>
      </w:r>
      <w:r w:rsidR="00ED46FC" w:rsidRPr="00ED46FC">
        <w:rPr>
          <w:szCs w:val="22"/>
        </w:rPr>
        <w:t>rzebudowa sieci wodociągowej w ul. Gdyńskiej od ul.</w:t>
      </w:r>
      <w:r w:rsidR="00ED46FC">
        <w:rPr>
          <w:szCs w:val="22"/>
        </w:rPr>
        <w:t xml:space="preserve"> </w:t>
      </w:r>
      <w:r w:rsidR="00ED46FC" w:rsidRPr="00ED46FC">
        <w:rPr>
          <w:szCs w:val="22"/>
        </w:rPr>
        <w:t xml:space="preserve">Szkolnej do ul. Gdańskiej </w:t>
      </w:r>
    </w:p>
    <w:p w:rsidR="00ED46FC" w:rsidRPr="00ED46FC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ED46FC" w:rsidRPr="00ED46FC">
        <w:rPr>
          <w:szCs w:val="22"/>
        </w:rPr>
        <w:t>rzebudowa sieci wodociągowej w ul. Konopnickiej od ul. Prus do ul. Małachowskiego</w:t>
      </w:r>
    </w:p>
    <w:p w:rsidR="003C6D1F" w:rsidRDefault="0088684E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>- p</w:t>
      </w:r>
      <w:r w:rsidR="00ED46FC" w:rsidRPr="00ED46FC">
        <w:rPr>
          <w:szCs w:val="22"/>
        </w:rPr>
        <w:t xml:space="preserve">rzebudowa sieci wodociągowej w ul. Małachowskiego od ul. Żeromskiego do ul. </w:t>
      </w:r>
    </w:p>
    <w:p w:rsidR="00ED46FC" w:rsidRPr="00ED46FC" w:rsidRDefault="003C6D1F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</w:t>
      </w:r>
      <w:r w:rsidR="00ED46FC" w:rsidRPr="00ED46FC">
        <w:rPr>
          <w:szCs w:val="22"/>
        </w:rPr>
        <w:t>Sienkiewicza</w:t>
      </w:r>
    </w:p>
    <w:p w:rsidR="003C6D1F" w:rsidRDefault="00ED46FC" w:rsidP="00ED46FC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t xml:space="preserve">- </w:t>
      </w:r>
      <w:r w:rsidR="0088684E">
        <w:rPr>
          <w:szCs w:val="22"/>
        </w:rPr>
        <w:t>p</w:t>
      </w:r>
      <w:r w:rsidRPr="00ED46FC">
        <w:rPr>
          <w:szCs w:val="22"/>
        </w:rPr>
        <w:t>rzebudowa sieci wodociągowej w ul.</w:t>
      </w:r>
      <w:r>
        <w:rPr>
          <w:szCs w:val="22"/>
        </w:rPr>
        <w:t xml:space="preserve"> </w:t>
      </w:r>
      <w:r w:rsidRPr="00ED46FC">
        <w:rPr>
          <w:szCs w:val="22"/>
        </w:rPr>
        <w:t xml:space="preserve">Niedziałkowskiego i Herberta od ul. Konstytucji 3-go </w:t>
      </w:r>
    </w:p>
    <w:p w:rsidR="00ED46FC" w:rsidRPr="00ED46FC" w:rsidRDefault="003C6D1F" w:rsidP="00ED46FC">
      <w:pPr>
        <w:pStyle w:val="Tekstpodstawowywcity3"/>
        <w:ind w:left="0"/>
        <w:jc w:val="left"/>
        <w:rPr>
          <w:szCs w:val="22"/>
        </w:rPr>
      </w:pPr>
      <w:r>
        <w:rPr>
          <w:szCs w:val="22"/>
        </w:rPr>
        <w:t xml:space="preserve">   </w:t>
      </w:r>
      <w:r w:rsidR="00ED46FC" w:rsidRPr="00ED46FC">
        <w:rPr>
          <w:szCs w:val="22"/>
        </w:rPr>
        <w:t>Maja do Parku</w:t>
      </w:r>
    </w:p>
    <w:p w:rsidR="009934ED" w:rsidRDefault="008717DA" w:rsidP="00F50696">
      <w:pPr>
        <w:pStyle w:val="Tekstpodstawowywcity3"/>
        <w:ind w:left="0"/>
        <w:jc w:val="left"/>
        <w:rPr>
          <w:szCs w:val="22"/>
        </w:rPr>
      </w:pPr>
      <w:r w:rsidRPr="00ED46FC">
        <w:rPr>
          <w:szCs w:val="22"/>
        </w:rPr>
        <w:t xml:space="preserve">                                          </w:t>
      </w:r>
    </w:p>
    <w:p w:rsidR="008717DA" w:rsidRDefault="008717DA" w:rsidP="008717DA">
      <w:pPr>
        <w:pStyle w:val="Tekstpodstawowywcity3"/>
        <w:ind w:left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7DA" w:rsidRDefault="008717DA" w:rsidP="008717DA">
      <w:pPr>
        <w:pStyle w:val="Nagwek7"/>
        <w:rPr>
          <w:sz w:val="22"/>
          <w:szCs w:val="22"/>
        </w:rPr>
      </w:pPr>
      <w:r w:rsidRPr="000A780B">
        <w:rPr>
          <w:sz w:val="22"/>
          <w:szCs w:val="22"/>
        </w:rPr>
        <w:t>V.</w:t>
      </w:r>
      <w:r>
        <w:rPr>
          <w:sz w:val="22"/>
          <w:szCs w:val="22"/>
        </w:rPr>
        <w:t xml:space="preserve"> NAKŁADY INWESTYCYJNE W POSZCZEGÓLNYCH LATACH</w:t>
      </w:r>
    </w:p>
    <w:p w:rsidR="008717DA" w:rsidRDefault="008717DA" w:rsidP="008717DA">
      <w:pPr>
        <w:jc w:val="both"/>
        <w:rPr>
          <w:rFonts w:ascii="Arial" w:hAnsi="Arial" w:cs="Arial"/>
          <w:sz w:val="22"/>
          <w:szCs w:val="22"/>
        </w:rPr>
      </w:pPr>
    </w:p>
    <w:p w:rsidR="008717DA" w:rsidRDefault="008717DA" w:rsidP="00871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Nakłady inwestycyjne przewidziane na realizację zadań inwestycyjnych  przedstawiono w załączonym planie rz</w:t>
      </w:r>
      <w:r w:rsidR="00D00909">
        <w:rPr>
          <w:rFonts w:ascii="Arial" w:hAnsi="Arial" w:cs="Arial"/>
          <w:sz w:val="22"/>
          <w:szCs w:val="22"/>
        </w:rPr>
        <w:t xml:space="preserve">eczowo – finansowym na lata </w:t>
      </w:r>
      <w:r w:rsidR="000D5B44">
        <w:rPr>
          <w:rFonts w:ascii="Arial" w:hAnsi="Arial" w:cs="Arial"/>
          <w:sz w:val="22"/>
          <w:szCs w:val="22"/>
        </w:rPr>
        <w:t>2011 – 2014</w:t>
      </w:r>
      <w:r w:rsidRPr="007B770D">
        <w:rPr>
          <w:rFonts w:ascii="Arial" w:hAnsi="Arial" w:cs="Arial"/>
          <w:sz w:val="22"/>
          <w:szCs w:val="22"/>
        </w:rPr>
        <w:t>.</w:t>
      </w:r>
    </w:p>
    <w:p w:rsidR="008717DA" w:rsidRDefault="008717DA" w:rsidP="008717DA">
      <w:pPr>
        <w:jc w:val="both"/>
        <w:rPr>
          <w:rFonts w:ascii="Arial" w:hAnsi="Arial" w:cs="Arial"/>
          <w:sz w:val="22"/>
          <w:szCs w:val="22"/>
        </w:rPr>
      </w:pPr>
    </w:p>
    <w:p w:rsidR="008717DA" w:rsidRDefault="008717DA" w:rsidP="008717DA">
      <w:pPr>
        <w:jc w:val="both"/>
        <w:rPr>
          <w:rFonts w:ascii="Arial" w:hAnsi="Arial" w:cs="Arial"/>
          <w:sz w:val="22"/>
          <w:szCs w:val="22"/>
        </w:rPr>
      </w:pPr>
    </w:p>
    <w:p w:rsidR="0088684E" w:rsidRDefault="0088684E" w:rsidP="008717DA">
      <w:pPr>
        <w:pStyle w:val="Nagwek3"/>
        <w:jc w:val="both"/>
        <w:rPr>
          <w:szCs w:val="22"/>
          <w:u w:val="single"/>
        </w:rPr>
      </w:pPr>
    </w:p>
    <w:p w:rsidR="008717DA" w:rsidRDefault="008717DA" w:rsidP="008717DA">
      <w:pPr>
        <w:pStyle w:val="Nagwek3"/>
        <w:jc w:val="both"/>
        <w:rPr>
          <w:szCs w:val="22"/>
          <w:u w:val="single"/>
        </w:rPr>
      </w:pPr>
      <w:r>
        <w:rPr>
          <w:szCs w:val="22"/>
          <w:u w:val="single"/>
        </w:rPr>
        <w:t>V</w:t>
      </w:r>
      <w:r w:rsidR="00E66A67">
        <w:rPr>
          <w:szCs w:val="22"/>
          <w:u w:val="single"/>
        </w:rPr>
        <w:t>I</w:t>
      </w:r>
      <w:r>
        <w:rPr>
          <w:szCs w:val="22"/>
          <w:u w:val="single"/>
        </w:rPr>
        <w:t>. SPOSOBY FINANSOWANIA PLANOWANYCH INWESTYCJI</w:t>
      </w:r>
    </w:p>
    <w:p w:rsidR="008717DA" w:rsidRDefault="008717DA" w:rsidP="008717DA">
      <w:pPr>
        <w:jc w:val="both"/>
        <w:rPr>
          <w:rFonts w:ascii="Arial" w:hAnsi="Arial" w:cs="Arial"/>
          <w:sz w:val="22"/>
          <w:szCs w:val="22"/>
        </w:rPr>
      </w:pPr>
    </w:p>
    <w:p w:rsidR="008717DA" w:rsidRDefault="008717DA" w:rsidP="008717D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Realizacj</w:t>
      </w:r>
      <w:r w:rsidR="00D00909">
        <w:rPr>
          <w:sz w:val="22"/>
          <w:szCs w:val="22"/>
        </w:rPr>
        <w:t xml:space="preserve">ę planu inwestycji w latach </w:t>
      </w:r>
      <w:r w:rsidR="000D5B44">
        <w:rPr>
          <w:sz w:val="22"/>
          <w:szCs w:val="22"/>
        </w:rPr>
        <w:t>2011 - 2014</w:t>
      </w:r>
      <w:r>
        <w:rPr>
          <w:sz w:val="22"/>
          <w:szCs w:val="22"/>
        </w:rPr>
        <w:t xml:space="preserve"> planuje się pokryć ze środków własnych spółki </w:t>
      </w:r>
      <w:r w:rsidR="00671385">
        <w:rPr>
          <w:sz w:val="22"/>
          <w:szCs w:val="22"/>
        </w:rPr>
        <w:t>pochodzących  głównie z odpisów amortyzacyjnych</w:t>
      </w:r>
      <w:r w:rsidR="006071EB">
        <w:rPr>
          <w:sz w:val="22"/>
          <w:szCs w:val="22"/>
        </w:rPr>
        <w:t xml:space="preserve"> majątku Spółki</w:t>
      </w:r>
      <w:r w:rsidR="006713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budżetu Miasta </w:t>
      </w:r>
      <w:r w:rsidR="00423612">
        <w:rPr>
          <w:sz w:val="22"/>
          <w:szCs w:val="22"/>
        </w:rPr>
        <w:t xml:space="preserve">, z pożyczek </w:t>
      </w:r>
      <w:r>
        <w:rPr>
          <w:sz w:val="22"/>
          <w:szCs w:val="22"/>
        </w:rPr>
        <w:t xml:space="preserve"> oraz ze środków pozyskiwanych z dostępnych  fundu</w:t>
      </w:r>
      <w:r w:rsidR="00A615CA">
        <w:rPr>
          <w:sz w:val="22"/>
          <w:szCs w:val="22"/>
        </w:rPr>
        <w:t>szy unijnych</w:t>
      </w:r>
      <w:r w:rsidR="00D36247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Zaangażowanie środków z Budżetu Miasta będzie dotyczyło </w:t>
      </w:r>
      <w:r w:rsidR="000D5B44">
        <w:rPr>
          <w:sz w:val="22"/>
          <w:szCs w:val="22"/>
        </w:rPr>
        <w:t xml:space="preserve">pokrycia w części </w:t>
      </w:r>
      <w:r>
        <w:rPr>
          <w:sz w:val="22"/>
          <w:szCs w:val="22"/>
        </w:rPr>
        <w:t xml:space="preserve">budowy i modernizacji sieci wodociągowych i kanalizacyjnych </w:t>
      </w:r>
      <w:r w:rsidR="00D36247">
        <w:rPr>
          <w:sz w:val="22"/>
          <w:szCs w:val="22"/>
        </w:rPr>
        <w:t xml:space="preserve">w powiązaniu </w:t>
      </w:r>
      <w:r w:rsidR="006071EB">
        <w:rPr>
          <w:sz w:val="22"/>
          <w:szCs w:val="22"/>
        </w:rPr>
        <w:t>z planowanymi remontami i budową</w:t>
      </w:r>
      <w:r w:rsidR="00D36247">
        <w:rPr>
          <w:sz w:val="22"/>
          <w:szCs w:val="22"/>
        </w:rPr>
        <w:t xml:space="preserve"> dróg. </w:t>
      </w:r>
      <w:r>
        <w:rPr>
          <w:sz w:val="22"/>
          <w:szCs w:val="22"/>
        </w:rPr>
        <w:t>.Pozostałe inwestycje rozwojowe  i odtworzeniowe Spółka będzie realizować ze środków własnych i kredytów.</w:t>
      </w:r>
    </w:p>
    <w:sectPr w:rsidR="008717DA" w:rsidSect="00083B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85" w:rsidRDefault="00915F85">
      <w:r>
        <w:separator/>
      </w:r>
    </w:p>
  </w:endnote>
  <w:endnote w:type="continuationSeparator" w:id="1">
    <w:p w:rsidR="00915F85" w:rsidRDefault="0091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AC" w:rsidRDefault="005C0EAC">
    <w:pPr>
      <w:pStyle w:val="Stopka"/>
      <w:rPr>
        <w:sz w:val="22"/>
      </w:rPr>
    </w:pPr>
    <w:r>
      <w:rPr>
        <w:sz w:val="22"/>
      </w:rPr>
      <w:tab/>
    </w:r>
    <w:r>
      <w:rPr>
        <w:sz w:val="22"/>
      </w:rPr>
      <w:tab/>
    </w:r>
    <w:r w:rsidR="00EA485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A485E">
      <w:rPr>
        <w:rStyle w:val="Numerstrony"/>
      </w:rPr>
      <w:fldChar w:fldCharType="separate"/>
    </w:r>
    <w:r w:rsidR="00F762AC">
      <w:rPr>
        <w:rStyle w:val="Numerstrony"/>
        <w:noProof/>
      </w:rPr>
      <w:t>15</w:t>
    </w:r>
    <w:r w:rsidR="00EA485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85" w:rsidRDefault="00915F85">
      <w:r>
        <w:separator/>
      </w:r>
    </w:p>
  </w:footnote>
  <w:footnote w:type="continuationSeparator" w:id="1">
    <w:p w:rsidR="00915F85" w:rsidRDefault="00915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EE"/>
    <w:multiLevelType w:val="hybridMultilevel"/>
    <w:tmpl w:val="36A4BA7C"/>
    <w:lvl w:ilvl="0" w:tplc="B45EE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35808"/>
    <w:multiLevelType w:val="hybridMultilevel"/>
    <w:tmpl w:val="C50A9392"/>
    <w:lvl w:ilvl="0" w:tplc="FA5E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81BED"/>
    <w:multiLevelType w:val="multilevel"/>
    <w:tmpl w:val="34144D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3DC2CBC"/>
    <w:multiLevelType w:val="hybridMultilevel"/>
    <w:tmpl w:val="51D240B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E4574"/>
    <w:multiLevelType w:val="hybridMultilevel"/>
    <w:tmpl w:val="66506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46E39"/>
    <w:multiLevelType w:val="hybridMultilevel"/>
    <w:tmpl w:val="B29E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365A"/>
    <w:multiLevelType w:val="hybridMultilevel"/>
    <w:tmpl w:val="DBA84122"/>
    <w:lvl w:ilvl="0" w:tplc="49D28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D5BE1"/>
    <w:multiLevelType w:val="hybridMultilevel"/>
    <w:tmpl w:val="8C726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C00ED"/>
    <w:multiLevelType w:val="hybridMultilevel"/>
    <w:tmpl w:val="84C04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E2FF5"/>
    <w:multiLevelType w:val="hybridMultilevel"/>
    <w:tmpl w:val="13A28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E506A"/>
    <w:multiLevelType w:val="hybridMultilevel"/>
    <w:tmpl w:val="F3303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2C92"/>
    <w:multiLevelType w:val="hybridMultilevel"/>
    <w:tmpl w:val="55BEB70C"/>
    <w:lvl w:ilvl="0" w:tplc="305CB88C">
      <w:start w:val="2004"/>
      <w:numFmt w:val="decimal"/>
      <w:lvlText w:val="%1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F516060"/>
    <w:multiLevelType w:val="hybridMultilevel"/>
    <w:tmpl w:val="B3241B0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D2AAA"/>
    <w:multiLevelType w:val="hybridMultilevel"/>
    <w:tmpl w:val="27B6F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C5E"/>
    <w:multiLevelType w:val="hybridMultilevel"/>
    <w:tmpl w:val="45A06FCE"/>
    <w:lvl w:ilvl="0" w:tplc="8C0C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8C51C">
      <w:numFmt w:val="none"/>
      <w:lvlText w:val=""/>
      <w:lvlJc w:val="left"/>
      <w:pPr>
        <w:tabs>
          <w:tab w:val="num" w:pos="360"/>
        </w:tabs>
      </w:pPr>
    </w:lvl>
    <w:lvl w:ilvl="2" w:tplc="502E59E2">
      <w:numFmt w:val="none"/>
      <w:lvlText w:val=""/>
      <w:lvlJc w:val="left"/>
      <w:pPr>
        <w:tabs>
          <w:tab w:val="num" w:pos="360"/>
        </w:tabs>
      </w:pPr>
    </w:lvl>
    <w:lvl w:ilvl="3" w:tplc="BC36D328">
      <w:numFmt w:val="none"/>
      <w:lvlText w:val=""/>
      <w:lvlJc w:val="left"/>
      <w:pPr>
        <w:tabs>
          <w:tab w:val="num" w:pos="360"/>
        </w:tabs>
      </w:pPr>
    </w:lvl>
    <w:lvl w:ilvl="4" w:tplc="1E6A2282">
      <w:numFmt w:val="none"/>
      <w:lvlText w:val=""/>
      <w:lvlJc w:val="left"/>
      <w:pPr>
        <w:tabs>
          <w:tab w:val="num" w:pos="360"/>
        </w:tabs>
      </w:pPr>
    </w:lvl>
    <w:lvl w:ilvl="5" w:tplc="57D60E70">
      <w:numFmt w:val="none"/>
      <w:lvlText w:val=""/>
      <w:lvlJc w:val="left"/>
      <w:pPr>
        <w:tabs>
          <w:tab w:val="num" w:pos="360"/>
        </w:tabs>
      </w:pPr>
    </w:lvl>
    <w:lvl w:ilvl="6" w:tplc="4B428F70">
      <w:numFmt w:val="none"/>
      <w:lvlText w:val=""/>
      <w:lvlJc w:val="left"/>
      <w:pPr>
        <w:tabs>
          <w:tab w:val="num" w:pos="360"/>
        </w:tabs>
      </w:pPr>
    </w:lvl>
    <w:lvl w:ilvl="7" w:tplc="51BAD760">
      <w:numFmt w:val="none"/>
      <w:lvlText w:val=""/>
      <w:lvlJc w:val="left"/>
      <w:pPr>
        <w:tabs>
          <w:tab w:val="num" w:pos="360"/>
        </w:tabs>
      </w:pPr>
    </w:lvl>
    <w:lvl w:ilvl="8" w:tplc="3912B10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474471"/>
    <w:multiLevelType w:val="hybridMultilevel"/>
    <w:tmpl w:val="D90A04A4"/>
    <w:lvl w:ilvl="0" w:tplc="DAD2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81487"/>
    <w:multiLevelType w:val="hybridMultilevel"/>
    <w:tmpl w:val="AFEEBE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36F32"/>
    <w:multiLevelType w:val="hybridMultilevel"/>
    <w:tmpl w:val="473A06A4"/>
    <w:lvl w:ilvl="0" w:tplc="BD26F4D6">
      <w:start w:val="6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3272A"/>
    <w:multiLevelType w:val="hybridMultilevel"/>
    <w:tmpl w:val="E86E5A2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255C9"/>
    <w:multiLevelType w:val="hybridMultilevel"/>
    <w:tmpl w:val="A9EA1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31D86"/>
    <w:multiLevelType w:val="multilevel"/>
    <w:tmpl w:val="C64011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2330B7"/>
    <w:multiLevelType w:val="hybridMultilevel"/>
    <w:tmpl w:val="8C726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B2E1B"/>
    <w:multiLevelType w:val="hybridMultilevel"/>
    <w:tmpl w:val="D6DC530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BC50D4D"/>
    <w:multiLevelType w:val="hybridMultilevel"/>
    <w:tmpl w:val="3A60B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22C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20AFD"/>
    <w:multiLevelType w:val="hybridMultilevel"/>
    <w:tmpl w:val="09763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BE86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F13CD"/>
    <w:multiLevelType w:val="multilevel"/>
    <w:tmpl w:val="AD88DE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>
    <w:nsid w:val="604F0439"/>
    <w:multiLevelType w:val="hybridMultilevel"/>
    <w:tmpl w:val="96ACD114"/>
    <w:lvl w:ilvl="0" w:tplc="A0D80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0744C"/>
    <w:multiLevelType w:val="hybridMultilevel"/>
    <w:tmpl w:val="E8022F96"/>
    <w:lvl w:ilvl="0" w:tplc="637ACE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21D8F"/>
    <w:multiLevelType w:val="hybridMultilevel"/>
    <w:tmpl w:val="8C726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31CC8"/>
    <w:multiLevelType w:val="hybridMultilevel"/>
    <w:tmpl w:val="A394F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B4732"/>
    <w:multiLevelType w:val="hybridMultilevel"/>
    <w:tmpl w:val="3E664206"/>
    <w:lvl w:ilvl="0" w:tplc="33A00F68">
      <w:start w:val="1"/>
      <w:numFmt w:val="decimal"/>
      <w:pStyle w:val="Styl2"/>
      <w:lvlText w:val="%1.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208E1"/>
    <w:multiLevelType w:val="hybridMultilevel"/>
    <w:tmpl w:val="1644B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D46B5"/>
    <w:multiLevelType w:val="hybridMultilevel"/>
    <w:tmpl w:val="C1080764"/>
    <w:lvl w:ilvl="0" w:tplc="7FCC47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B00BB"/>
    <w:multiLevelType w:val="multilevel"/>
    <w:tmpl w:val="6966ED3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9905AC"/>
    <w:multiLevelType w:val="hybridMultilevel"/>
    <w:tmpl w:val="87007B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974DB"/>
    <w:multiLevelType w:val="hybridMultilevel"/>
    <w:tmpl w:val="864A2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02C57"/>
    <w:multiLevelType w:val="hybridMultilevel"/>
    <w:tmpl w:val="704A6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65947"/>
    <w:multiLevelType w:val="hybridMultilevel"/>
    <w:tmpl w:val="8BAE26A0"/>
    <w:lvl w:ilvl="0" w:tplc="58868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13076"/>
    <w:multiLevelType w:val="singleLevel"/>
    <w:tmpl w:val="A0349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FDF5CCD"/>
    <w:multiLevelType w:val="multilevel"/>
    <w:tmpl w:val="033444A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31"/>
  </w:num>
  <w:num w:numId="5">
    <w:abstractNumId w:val="27"/>
  </w:num>
  <w:num w:numId="6">
    <w:abstractNumId w:val="2"/>
  </w:num>
  <w:num w:numId="7">
    <w:abstractNumId w:val="39"/>
  </w:num>
  <w:num w:numId="8">
    <w:abstractNumId w:val="20"/>
  </w:num>
  <w:num w:numId="9">
    <w:abstractNumId w:val="38"/>
  </w:num>
  <w:num w:numId="10">
    <w:abstractNumId w:val="21"/>
  </w:num>
  <w:num w:numId="11">
    <w:abstractNumId w:val="28"/>
  </w:num>
  <w:num w:numId="12">
    <w:abstractNumId w:val="7"/>
  </w:num>
  <w:num w:numId="13">
    <w:abstractNumId w:val="14"/>
  </w:num>
  <w:num w:numId="14">
    <w:abstractNumId w:val="32"/>
  </w:num>
  <w:num w:numId="15">
    <w:abstractNumId w:val="37"/>
  </w:num>
  <w:num w:numId="16">
    <w:abstractNumId w:val="25"/>
  </w:num>
  <w:num w:numId="17">
    <w:abstractNumId w:val="33"/>
  </w:num>
  <w:num w:numId="18">
    <w:abstractNumId w:val="15"/>
  </w:num>
  <w:num w:numId="19">
    <w:abstractNumId w:val="17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9"/>
  </w:num>
  <w:num w:numId="25">
    <w:abstractNumId w:val="3"/>
  </w:num>
  <w:num w:numId="26">
    <w:abstractNumId w:val="12"/>
  </w:num>
  <w:num w:numId="27">
    <w:abstractNumId w:val="13"/>
  </w:num>
  <w:num w:numId="28">
    <w:abstractNumId w:val="24"/>
  </w:num>
  <w:num w:numId="29">
    <w:abstractNumId w:val="10"/>
  </w:num>
  <w:num w:numId="30">
    <w:abstractNumId w:val="8"/>
  </w:num>
  <w:num w:numId="31">
    <w:abstractNumId w:val="34"/>
  </w:num>
  <w:num w:numId="32">
    <w:abstractNumId w:val="36"/>
  </w:num>
  <w:num w:numId="33">
    <w:abstractNumId w:val="4"/>
  </w:num>
  <w:num w:numId="34">
    <w:abstractNumId w:val="1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2"/>
  </w:num>
  <w:num w:numId="41">
    <w:abstractNumId w:val="1"/>
  </w:num>
  <w:num w:numId="42">
    <w:abstractNumId w:val="16"/>
  </w:num>
  <w:num w:numId="43">
    <w:abstractNumId w:val="3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86B"/>
    <w:rsid w:val="0000048D"/>
    <w:rsid w:val="00007101"/>
    <w:rsid w:val="000331EE"/>
    <w:rsid w:val="0003378F"/>
    <w:rsid w:val="00036C19"/>
    <w:rsid w:val="0004131A"/>
    <w:rsid w:val="00043562"/>
    <w:rsid w:val="00050AF9"/>
    <w:rsid w:val="00062468"/>
    <w:rsid w:val="0006295C"/>
    <w:rsid w:val="000815A6"/>
    <w:rsid w:val="00082D52"/>
    <w:rsid w:val="00083275"/>
    <w:rsid w:val="00083B31"/>
    <w:rsid w:val="000912FE"/>
    <w:rsid w:val="00092F58"/>
    <w:rsid w:val="000941E4"/>
    <w:rsid w:val="000A780B"/>
    <w:rsid w:val="000A7EBF"/>
    <w:rsid w:val="000B7A20"/>
    <w:rsid w:val="000C1C2E"/>
    <w:rsid w:val="000C459D"/>
    <w:rsid w:val="000C6695"/>
    <w:rsid w:val="000D5B44"/>
    <w:rsid w:val="000D6280"/>
    <w:rsid w:val="00102FB7"/>
    <w:rsid w:val="001111CB"/>
    <w:rsid w:val="001113F3"/>
    <w:rsid w:val="001150DC"/>
    <w:rsid w:val="00121364"/>
    <w:rsid w:val="001463B5"/>
    <w:rsid w:val="00146C27"/>
    <w:rsid w:val="001574BB"/>
    <w:rsid w:val="00157F24"/>
    <w:rsid w:val="001603F8"/>
    <w:rsid w:val="00163800"/>
    <w:rsid w:val="00164240"/>
    <w:rsid w:val="00167E6E"/>
    <w:rsid w:val="00171338"/>
    <w:rsid w:val="001766B1"/>
    <w:rsid w:val="0018144B"/>
    <w:rsid w:val="00182EC6"/>
    <w:rsid w:val="00193684"/>
    <w:rsid w:val="001959F1"/>
    <w:rsid w:val="001A0A72"/>
    <w:rsid w:val="001A12EF"/>
    <w:rsid w:val="001A500F"/>
    <w:rsid w:val="001A7817"/>
    <w:rsid w:val="001B1719"/>
    <w:rsid w:val="001B25B9"/>
    <w:rsid w:val="001B5023"/>
    <w:rsid w:val="001B578E"/>
    <w:rsid w:val="001C071D"/>
    <w:rsid w:val="001C19F4"/>
    <w:rsid w:val="001C49AC"/>
    <w:rsid w:val="001E041B"/>
    <w:rsid w:val="001E5AD2"/>
    <w:rsid w:val="001F0503"/>
    <w:rsid w:val="001F335C"/>
    <w:rsid w:val="001F6571"/>
    <w:rsid w:val="00205438"/>
    <w:rsid w:val="0021230B"/>
    <w:rsid w:val="002130E0"/>
    <w:rsid w:val="00234140"/>
    <w:rsid w:val="00237B08"/>
    <w:rsid w:val="0026128C"/>
    <w:rsid w:val="00262DE0"/>
    <w:rsid w:val="00263F39"/>
    <w:rsid w:val="002766B2"/>
    <w:rsid w:val="00277620"/>
    <w:rsid w:val="002858E0"/>
    <w:rsid w:val="00291F66"/>
    <w:rsid w:val="00296A75"/>
    <w:rsid w:val="002A0FA6"/>
    <w:rsid w:val="002A696E"/>
    <w:rsid w:val="002C2480"/>
    <w:rsid w:val="002E35CF"/>
    <w:rsid w:val="003038E3"/>
    <w:rsid w:val="0030459D"/>
    <w:rsid w:val="003046F1"/>
    <w:rsid w:val="00307E16"/>
    <w:rsid w:val="003128C8"/>
    <w:rsid w:val="0031345A"/>
    <w:rsid w:val="003206CC"/>
    <w:rsid w:val="00326C20"/>
    <w:rsid w:val="00330767"/>
    <w:rsid w:val="003334E9"/>
    <w:rsid w:val="0033470E"/>
    <w:rsid w:val="0033482F"/>
    <w:rsid w:val="00336971"/>
    <w:rsid w:val="0034150C"/>
    <w:rsid w:val="003421B7"/>
    <w:rsid w:val="00342B13"/>
    <w:rsid w:val="003574EE"/>
    <w:rsid w:val="003622E3"/>
    <w:rsid w:val="00373945"/>
    <w:rsid w:val="003749B0"/>
    <w:rsid w:val="00393D1C"/>
    <w:rsid w:val="003942FC"/>
    <w:rsid w:val="003946FC"/>
    <w:rsid w:val="003A1FBA"/>
    <w:rsid w:val="003B0098"/>
    <w:rsid w:val="003B6632"/>
    <w:rsid w:val="003C6D1F"/>
    <w:rsid w:val="003C6EB6"/>
    <w:rsid w:val="003D122C"/>
    <w:rsid w:val="003D4314"/>
    <w:rsid w:val="003D5B72"/>
    <w:rsid w:val="003E48B8"/>
    <w:rsid w:val="00400D16"/>
    <w:rsid w:val="004015F1"/>
    <w:rsid w:val="00406F72"/>
    <w:rsid w:val="00407D08"/>
    <w:rsid w:val="00420C75"/>
    <w:rsid w:val="00422AF4"/>
    <w:rsid w:val="00423612"/>
    <w:rsid w:val="00424BC9"/>
    <w:rsid w:val="004262BD"/>
    <w:rsid w:val="004307C0"/>
    <w:rsid w:val="00430F20"/>
    <w:rsid w:val="00432D4B"/>
    <w:rsid w:val="00444831"/>
    <w:rsid w:val="00445C70"/>
    <w:rsid w:val="004508CC"/>
    <w:rsid w:val="00457867"/>
    <w:rsid w:val="00461622"/>
    <w:rsid w:val="004618B6"/>
    <w:rsid w:val="00461C2F"/>
    <w:rsid w:val="00470F12"/>
    <w:rsid w:val="00472A66"/>
    <w:rsid w:val="004830C3"/>
    <w:rsid w:val="004854A2"/>
    <w:rsid w:val="0048639F"/>
    <w:rsid w:val="004A4741"/>
    <w:rsid w:val="004A77F4"/>
    <w:rsid w:val="004B193C"/>
    <w:rsid w:val="004B252E"/>
    <w:rsid w:val="004B6F63"/>
    <w:rsid w:val="004C3D59"/>
    <w:rsid w:val="004D1DF4"/>
    <w:rsid w:val="004E0792"/>
    <w:rsid w:val="004E0F5D"/>
    <w:rsid w:val="004E5F3D"/>
    <w:rsid w:val="004F15E8"/>
    <w:rsid w:val="004F77E8"/>
    <w:rsid w:val="00502C63"/>
    <w:rsid w:val="005077A2"/>
    <w:rsid w:val="00533CA2"/>
    <w:rsid w:val="00541582"/>
    <w:rsid w:val="00550F84"/>
    <w:rsid w:val="00554E5B"/>
    <w:rsid w:val="005568C0"/>
    <w:rsid w:val="00557520"/>
    <w:rsid w:val="00563E9D"/>
    <w:rsid w:val="005707AD"/>
    <w:rsid w:val="00570AFF"/>
    <w:rsid w:val="005827ED"/>
    <w:rsid w:val="00582F94"/>
    <w:rsid w:val="00585080"/>
    <w:rsid w:val="00591F2B"/>
    <w:rsid w:val="005924A8"/>
    <w:rsid w:val="005953B4"/>
    <w:rsid w:val="00595A5A"/>
    <w:rsid w:val="005B478C"/>
    <w:rsid w:val="005C0EAC"/>
    <w:rsid w:val="005C1481"/>
    <w:rsid w:val="005C451C"/>
    <w:rsid w:val="005D3938"/>
    <w:rsid w:val="005E6C81"/>
    <w:rsid w:val="005E6F71"/>
    <w:rsid w:val="005E6FD6"/>
    <w:rsid w:val="005E7C0F"/>
    <w:rsid w:val="005F121E"/>
    <w:rsid w:val="005F3ED0"/>
    <w:rsid w:val="005F48C3"/>
    <w:rsid w:val="00603F1A"/>
    <w:rsid w:val="006071EB"/>
    <w:rsid w:val="00607E9D"/>
    <w:rsid w:val="00612E60"/>
    <w:rsid w:val="0061718B"/>
    <w:rsid w:val="006175C6"/>
    <w:rsid w:val="006219FF"/>
    <w:rsid w:val="00644594"/>
    <w:rsid w:val="00663541"/>
    <w:rsid w:val="00663DE0"/>
    <w:rsid w:val="006641B2"/>
    <w:rsid w:val="00671385"/>
    <w:rsid w:val="006742A1"/>
    <w:rsid w:val="0067459A"/>
    <w:rsid w:val="0067493B"/>
    <w:rsid w:val="0068133B"/>
    <w:rsid w:val="006829CC"/>
    <w:rsid w:val="006979D8"/>
    <w:rsid w:val="006A4F97"/>
    <w:rsid w:val="006B00C7"/>
    <w:rsid w:val="006C60EA"/>
    <w:rsid w:val="006D6231"/>
    <w:rsid w:val="006E31F5"/>
    <w:rsid w:val="006E4A0C"/>
    <w:rsid w:val="006E4F03"/>
    <w:rsid w:val="006F0194"/>
    <w:rsid w:val="006F398A"/>
    <w:rsid w:val="006F4615"/>
    <w:rsid w:val="006F4DBA"/>
    <w:rsid w:val="006F4F3B"/>
    <w:rsid w:val="006F51CE"/>
    <w:rsid w:val="00707092"/>
    <w:rsid w:val="007107B5"/>
    <w:rsid w:val="00714499"/>
    <w:rsid w:val="00717C7E"/>
    <w:rsid w:val="00721BBE"/>
    <w:rsid w:val="007247E9"/>
    <w:rsid w:val="00727B44"/>
    <w:rsid w:val="00730B12"/>
    <w:rsid w:val="00734CED"/>
    <w:rsid w:val="00752934"/>
    <w:rsid w:val="0075632D"/>
    <w:rsid w:val="0077797B"/>
    <w:rsid w:val="00782A50"/>
    <w:rsid w:val="00783175"/>
    <w:rsid w:val="0079718D"/>
    <w:rsid w:val="007A5AD6"/>
    <w:rsid w:val="007A5B1B"/>
    <w:rsid w:val="007A7231"/>
    <w:rsid w:val="007B770D"/>
    <w:rsid w:val="007B7889"/>
    <w:rsid w:val="007D4038"/>
    <w:rsid w:val="0080181D"/>
    <w:rsid w:val="0080391A"/>
    <w:rsid w:val="00803C1A"/>
    <w:rsid w:val="00806EB2"/>
    <w:rsid w:val="00810959"/>
    <w:rsid w:val="0082236F"/>
    <w:rsid w:val="00826D7C"/>
    <w:rsid w:val="00834C87"/>
    <w:rsid w:val="00836001"/>
    <w:rsid w:val="00845464"/>
    <w:rsid w:val="00851841"/>
    <w:rsid w:val="00853A74"/>
    <w:rsid w:val="00861B62"/>
    <w:rsid w:val="0086519E"/>
    <w:rsid w:val="00867005"/>
    <w:rsid w:val="008717DA"/>
    <w:rsid w:val="00884A69"/>
    <w:rsid w:val="008855C6"/>
    <w:rsid w:val="0088684E"/>
    <w:rsid w:val="00887DC1"/>
    <w:rsid w:val="008945B7"/>
    <w:rsid w:val="00894ACD"/>
    <w:rsid w:val="008A3509"/>
    <w:rsid w:val="008A4DFC"/>
    <w:rsid w:val="008A7471"/>
    <w:rsid w:val="008B7280"/>
    <w:rsid w:val="008C14DF"/>
    <w:rsid w:val="008C6638"/>
    <w:rsid w:val="008C7C50"/>
    <w:rsid w:val="008D7BF5"/>
    <w:rsid w:val="008E192C"/>
    <w:rsid w:val="008E694D"/>
    <w:rsid w:val="008F1CFF"/>
    <w:rsid w:val="00906375"/>
    <w:rsid w:val="00912A7A"/>
    <w:rsid w:val="00915F85"/>
    <w:rsid w:val="00921D9C"/>
    <w:rsid w:val="00934BB9"/>
    <w:rsid w:val="009405D5"/>
    <w:rsid w:val="009422AC"/>
    <w:rsid w:val="0094370E"/>
    <w:rsid w:val="00952D93"/>
    <w:rsid w:val="00957CDB"/>
    <w:rsid w:val="0096083F"/>
    <w:rsid w:val="00961F1B"/>
    <w:rsid w:val="009710D3"/>
    <w:rsid w:val="009716A8"/>
    <w:rsid w:val="0099107A"/>
    <w:rsid w:val="009934ED"/>
    <w:rsid w:val="009A07A6"/>
    <w:rsid w:val="009B0BA7"/>
    <w:rsid w:val="009B6D89"/>
    <w:rsid w:val="009C26C1"/>
    <w:rsid w:val="009C3C9E"/>
    <w:rsid w:val="009D1629"/>
    <w:rsid w:val="009D3510"/>
    <w:rsid w:val="009F1638"/>
    <w:rsid w:val="00A03D84"/>
    <w:rsid w:val="00A13581"/>
    <w:rsid w:val="00A13934"/>
    <w:rsid w:val="00A168D2"/>
    <w:rsid w:val="00A230BD"/>
    <w:rsid w:val="00A267BF"/>
    <w:rsid w:val="00A30889"/>
    <w:rsid w:val="00A330E7"/>
    <w:rsid w:val="00A42380"/>
    <w:rsid w:val="00A47AA0"/>
    <w:rsid w:val="00A47DDA"/>
    <w:rsid w:val="00A50ABE"/>
    <w:rsid w:val="00A615CA"/>
    <w:rsid w:val="00A62059"/>
    <w:rsid w:val="00A62766"/>
    <w:rsid w:val="00A6769E"/>
    <w:rsid w:val="00A80559"/>
    <w:rsid w:val="00A9471D"/>
    <w:rsid w:val="00A94B6B"/>
    <w:rsid w:val="00AA17BA"/>
    <w:rsid w:val="00AA5994"/>
    <w:rsid w:val="00AA78A9"/>
    <w:rsid w:val="00AB71EB"/>
    <w:rsid w:val="00AB7491"/>
    <w:rsid w:val="00AC2403"/>
    <w:rsid w:val="00AC6AB1"/>
    <w:rsid w:val="00AE1A0E"/>
    <w:rsid w:val="00AE2429"/>
    <w:rsid w:val="00AF1A27"/>
    <w:rsid w:val="00AF2BF8"/>
    <w:rsid w:val="00AF5EDE"/>
    <w:rsid w:val="00B043C0"/>
    <w:rsid w:val="00B10EBD"/>
    <w:rsid w:val="00B11331"/>
    <w:rsid w:val="00B14713"/>
    <w:rsid w:val="00B17579"/>
    <w:rsid w:val="00B273AA"/>
    <w:rsid w:val="00B371F5"/>
    <w:rsid w:val="00B462DE"/>
    <w:rsid w:val="00B463FD"/>
    <w:rsid w:val="00B53210"/>
    <w:rsid w:val="00B56D51"/>
    <w:rsid w:val="00B6006C"/>
    <w:rsid w:val="00B6086E"/>
    <w:rsid w:val="00B645F7"/>
    <w:rsid w:val="00B71D3C"/>
    <w:rsid w:val="00B768C9"/>
    <w:rsid w:val="00B84E0B"/>
    <w:rsid w:val="00B9386B"/>
    <w:rsid w:val="00BA44F8"/>
    <w:rsid w:val="00BA5DD1"/>
    <w:rsid w:val="00BB17FC"/>
    <w:rsid w:val="00BC2116"/>
    <w:rsid w:val="00BC2210"/>
    <w:rsid w:val="00BC7392"/>
    <w:rsid w:val="00BD38D4"/>
    <w:rsid w:val="00BE4827"/>
    <w:rsid w:val="00BE5E3D"/>
    <w:rsid w:val="00BE6267"/>
    <w:rsid w:val="00BE642A"/>
    <w:rsid w:val="00BF1C83"/>
    <w:rsid w:val="00BF362E"/>
    <w:rsid w:val="00BF6DB7"/>
    <w:rsid w:val="00C031E3"/>
    <w:rsid w:val="00C17002"/>
    <w:rsid w:val="00C30062"/>
    <w:rsid w:val="00C440E4"/>
    <w:rsid w:val="00C50028"/>
    <w:rsid w:val="00C511CC"/>
    <w:rsid w:val="00C52A95"/>
    <w:rsid w:val="00C6613F"/>
    <w:rsid w:val="00C70C3C"/>
    <w:rsid w:val="00C71321"/>
    <w:rsid w:val="00C822EB"/>
    <w:rsid w:val="00C856DC"/>
    <w:rsid w:val="00CA1D21"/>
    <w:rsid w:val="00CB070C"/>
    <w:rsid w:val="00CC0B52"/>
    <w:rsid w:val="00CC3CDB"/>
    <w:rsid w:val="00CE184D"/>
    <w:rsid w:val="00CE3528"/>
    <w:rsid w:val="00CF1483"/>
    <w:rsid w:val="00D00909"/>
    <w:rsid w:val="00D03115"/>
    <w:rsid w:val="00D17828"/>
    <w:rsid w:val="00D36247"/>
    <w:rsid w:val="00D41166"/>
    <w:rsid w:val="00D46C20"/>
    <w:rsid w:val="00D5034F"/>
    <w:rsid w:val="00D5749A"/>
    <w:rsid w:val="00D602C0"/>
    <w:rsid w:val="00D603EF"/>
    <w:rsid w:val="00D62966"/>
    <w:rsid w:val="00D652EF"/>
    <w:rsid w:val="00D85E31"/>
    <w:rsid w:val="00D93BF6"/>
    <w:rsid w:val="00D97835"/>
    <w:rsid w:val="00DC10A9"/>
    <w:rsid w:val="00DD68BF"/>
    <w:rsid w:val="00DE3B2C"/>
    <w:rsid w:val="00DE4A28"/>
    <w:rsid w:val="00DF3702"/>
    <w:rsid w:val="00DF5CC5"/>
    <w:rsid w:val="00DF6D9D"/>
    <w:rsid w:val="00E048D9"/>
    <w:rsid w:val="00E04ED6"/>
    <w:rsid w:val="00E07BD3"/>
    <w:rsid w:val="00E10DF1"/>
    <w:rsid w:val="00E12805"/>
    <w:rsid w:val="00E13DFF"/>
    <w:rsid w:val="00E2032D"/>
    <w:rsid w:val="00E2678B"/>
    <w:rsid w:val="00E4317C"/>
    <w:rsid w:val="00E465AA"/>
    <w:rsid w:val="00E502E9"/>
    <w:rsid w:val="00E52606"/>
    <w:rsid w:val="00E61AE4"/>
    <w:rsid w:val="00E66A67"/>
    <w:rsid w:val="00E77A2B"/>
    <w:rsid w:val="00E83FB2"/>
    <w:rsid w:val="00E90EB2"/>
    <w:rsid w:val="00E917D8"/>
    <w:rsid w:val="00EA485E"/>
    <w:rsid w:val="00EA702F"/>
    <w:rsid w:val="00EA7301"/>
    <w:rsid w:val="00EB0878"/>
    <w:rsid w:val="00EB4D00"/>
    <w:rsid w:val="00EB685E"/>
    <w:rsid w:val="00EC3072"/>
    <w:rsid w:val="00EC39C9"/>
    <w:rsid w:val="00ED0586"/>
    <w:rsid w:val="00ED46FC"/>
    <w:rsid w:val="00ED6227"/>
    <w:rsid w:val="00EE03E2"/>
    <w:rsid w:val="00EE04F1"/>
    <w:rsid w:val="00EE33DD"/>
    <w:rsid w:val="00EE35D2"/>
    <w:rsid w:val="00EE4465"/>
    <w:rsid w:val="00F12857"/>
    <w:rsid w:val="00F147F4"/>
    <w:rsid w:val="00F21F33"/>
    <w:rsid w:val="00F31EFF"/>
    <w:rsid w:val="00F36408"/>
    <w:rsid w:val="00F50696"/>
    <w:rsid w:val="00F5417A"/>
    <w:rsid w:val="00F546E5"/>
    <w:rsid w:val="00F6488D"/>
    <w:rsid w:val="00F67882"/>
    <w:rsid w:val="00F73B94"/>
    <w:rsid w:val="00F762AC"/>
    <w:rsid w:val="00F76400"/>
    <w:rsid w:val="00F86C33"/>
    <w:rsid w:val="00F87133"/>
    <w:rsid w:val="00F872DE"/>
    <w:rsid w:val="00F93CCA"/>
    <w:rsid w:val="00F950CC"/>
    <w:rsid w:val="00FA08BB"/>
    <w:rsid w:val="00FA09BA"/>
    <w:rsid w:val="00FA10D9"/>
    <w:rsid w:val="00FA4029"/>
    <w:rsid w:val="00FB3ED4"/>
    <w:rsid w:val="00FC1AC7"/>
    <w:rsid w:val="00FC2BD9"/>
    <w:rsid w:val="00FC403D"/>
    <w:rsid w:val="00FD3BF6"/>
    <w:rsid w:val="00FD5A67"/>
    <w:rsid w:val="00FE0251"/>
    <w:rsid w:val="00FE0A7A"/>
    <w:rsid w:val="00FF0974"/>
    <w:rsid w:val="00F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3B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3B31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qFormat/>
    <w:rsid w:val="00083B31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083B31"/>
    <w:pPr>
      <w:keepNext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rsid w:val="00083B3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83B31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rsid w:val="00083B31"/>
    <w:pPr>
      <w:keepNext/>
      <w:jc w:val="both"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83B3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83B31"/>
    <w:pPr>
      <w:ind w:left="72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rsid w:val="00083B31"/>
    <w:pPr>
      <w:ind w:left="180" w:hanging="18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083B31"/>
    <w:pPr>
      <w:ind w:left="1080"/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rsid w:val="00083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3B31"/>
  </w:style>
  <w:style w:type="paragraph" w:styleId="Tekstpodstawowy">
    <w:name w:val="Body Text"/>
    <w:basedOn w:val="Normalny"/>
    <w:rsid w:val="00083B31"/>
    <w:pPr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083B31"/>
    <w:pPr>
      <w:jc w:val="both"/>
    </w:pPr>
    <w:rPr>
      <w:rFonts w:ascii="Arial" w:hAnsi="Arial" w:cs="Arial"/>
      <w:color w:val="0000FF"/>
      <w:sz w:val="20"/>
    </w:rPr>
  </w:style>
  <w:style w:type="paragraph" w:styleId="Tekstdymka">
    <w:name w:val="Balloon Text"/>
    <w:basedOn w:val="Normalny"/>
    <w:semiHidden/>
    <w:rsid w:val="00B60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D43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4314"/>
    <w:rPr>
      <w:sz w:val="16"/>
      <w:szCs w:val="16"/>
    </w:rPr>
  </w:style>
  <w:style w:type="paragraph" w:customStyle="1" w:styleId="Styl2">
    <w:name w:val="Styl2"/>
    <w:basedOn w:val="Akapitzlist"/>
    <w:link w:val="Styl2Znak"/>
    <w:qFormat/>
    <w:rsid w:val="003D4314"/>
    <w:pPr>
      <w:numPr>
        <w:numId w:val="43"/>
      </w:numPr>
      <w:spacing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Styl2Znak">
    <w:name w:val="Styl2 Znak"/>
    <w:basedOn w:val="Domylnaczcionkaakapitu"/>
    <w:link w:val="Styl2"/>
    <w:rsid w:val="003D4314"/>
    <w:rPr>
      <w:rFonts w:ascii="Calibri" w:eastAsia="Calibri" w:hAnsi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lawka\Pulpit\UJ&#280;CIA\produkcja\produkcja%202010\Produkcja%2020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Ilość wody pobranej z ujęć w 2010 r [m3/miesiąc]</a:t>
            </a:r>
          </a:p>
          <a:p>
            <a:pPr>
              <a:defRPr/>
            </a:pPr>
            <a:r>
              <a:rPr lang="pl-PL"/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575711102101517"/>
          <c:y val="0.28874129387973607"/>
          <c:w val="0.85912586648783462"/>
          <c:h val="0.34563821149899332"/>
        </c:manualLayout>
      </c:layout>
      <c:lineChart>
        <c:grouping val="standard"/>
        <c:ser>
          <c:idx val="0"/>
          <c:order val="0"/>
          <c:tx>
            <c:strRef>
              <c:f>Roczna!$C$5:$C$6</c:f>
              <c:strCache>
                <c:ptCount val="1"/>
                <c:pt idx="0">
                  <c:v>UW-1 Granica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strRef>
              <c:f>Roczna!$B$7:$B$18</c:f>
              <c:strCache>
                <c:ptCount val="12"/>
                <c:pt idx="0">
                  <c:v>styczeń 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Roczna!$C$7:$C$18</c:f>
              <c:numCache>
                <c:formatCode>General</c:formatCode>
                <c:ptCount val="12"/>
                <c:pt idx="0">
                  <c:v>46622</c:v>
                </c:pt>
                <c:pt idx="1">
                  <c:v>50498</c:v>
                </c:pt>
                <c:pt idx="2">
                  <c:v>62254</c:v>
                </c:pt>
                <c:pt idx="3">
                  <c:v>70333</c:v>
                </c:pt>
                <c:pt idx="4">
                  <c:v>67259</c:v>
                </c:pt>
                <c:pt idx="5">
                  <c:v>79776</c:v>
                </c:pt>
                <c:pt idx="6">
                  <c:v>128219</c:v>
                </c:pt>
                <c:pt idx="7">
                  <c:v>98076</c:v>
                </c:pt>
                <c:pt idx="8">
                  <c:v>63007</c:v>
                </c:pt>
                <c:pt idx="9">
                  <c:v>54647</c:v>
                </c:pt>
                <c:pt idx="10">
                  <c:v>50585</c:v>
                </c:pt>
                <c:pt idx="11">
                  <c:v>49872</c:v>
                </c:pt>
              </c:numCache>
            </c:numRef>
          </c:val>
        </c:ser>
        <c:ser>
          <c:idx val="1"/>
          <c:order val="1"/>
          <c:tx>
            <c:strRef>
              <c:f>Roczna!$D$5:$D$6</c:f>
              <c:strCache>
                <c:ptCount val="1"/>
                <c:pt idx="0">
                  <c:v>UW-5 Wydmy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strRef>
              <c:f>Roczna!$B$7:$B$18</c:f>
              <c:strCache>
                <c:ptCount val="12"/>
                <c:pt idx="0">
                  <c:v>styczeń 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Roczna!$D$7:$D$18</c:f>
              <c:numCache>
                <c:formatCode>General</c:formatCode>
                <c:ptCount val="12"/>
                <c:pt idx="0">
                  <c:v>38932</c:v>
                </c:pt>
                <c:pt idx="1">
                  <c:v>25529</c:v>
                </c:pt>
                <c:pt idx="2">
                  <c:v>29349</c:v>
                </c:pt>
                <c:pt idx="3">
                  <c:v>28166</c:v>
                </c:pt>
                <c:pt idx="4">
                  <c:v>28416</c:v>
                </c:pt>
                <c:pt idx="5">
                  <c:v>29975</c:v>
                </c:pt>
                <c:pt idx="6">
                  <c:v>34246</c:v>
                </c:pt>
                <c:pt idx="7">
                  <c:v>35977</c:v>
                </c:pt>
                <c:pt idx="8">
                  <c:v>35272</c:v>
                </c:pt>
                <c:pt idx="9">
                  <c:v>36676</c:v>
                </c:pt>
                <c:pt idx="10">
                  <c:v>34708</c:v>
                </c:pt>
                <c:pt idx="11">
                  <c:v>37416</c:v>
                </c:pt>
              </c:numCache>
            </c:numRef>
          </c:val>
        </c:ser>
        <c:ser>
          <c:idx val="2"/>
          <c:order val="2"/>
          <c:tx>
            <c:strRef>
              <c:f>Roczna!$E$5:$E$6</c:f>
              <c:strCache>
                <c:ptCount val="1"/>
                <c:pt idx="0">
                  <c:v>UW-8 Odra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Roczna!$B$7:$B$18</c:f>
              <c:strCache>
                <c:ptCount val="12"/>
                <c:pt idx="0">
                  <c:v>styczeń 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Roczna!$E$7:$E$18</c:f>
              <c:numCache>
                <c:formatCode>General</c:formatCode>
                <c:ptCount val="12"/>
                <c:pt idx="0">
                  <c:v>5228</c:v>
                </c:pt>
                <c:pt idx="1">
                  <c:v>15097</c:v>
                </c:pt>
                <c:pt idx="2">
                  <c:v>13228</c:v>
                </c:pt>
                <c:pt idx="3">
                  <c:v>10324</c:v>
                </c:pt>
                <c:pt idx="4">
                  <c:v>11289</c:v>
                </c:pt>
                <c:pt idx="5">
                  <c:v>10359</c:v>
                </c:pt>
                <c:pt idx="6">
                  <c:v>16731</c:v>
                </c:pt>
                <c:pt idx="7">
                  <c:v>7352</c:v>
                </c:pt>
                <c:pt idx="8">
                  <c:v>3720</c:v>
                </c:pt>
                <c:pt idx="9">
                  <c:v>3966</c:v>
                </c:pt>
                <c:pt idx="10">
                  <c:v>4092</c:v>
                </c:pt>
                <c:pt idx="11">
                  <c:v>5410</c:v>
                </c:pt>
              </c:numCache>
            </c:numRef>
          </c:val>
        </c:ser>
        <c:ser>
          <c:idx val="3"/>
          <c:order val="3"/>
          <c:tx>
            <c:strRef>
              <c:f>Roczna!$F$5:$F$6</c:f>
              <c:strCache>
                <c:ptCount val="1"/>
                <c:pt idx="0">
                  <c:v>UW-6 Wydrzany</c:v>
                </c:pt>
              </c:strCache>
            </c:strRef>
          </c:tx>
          <c:spPr>
            <a:ln>
              <a:prstDash val="dashDot"/>
            </a:ln>
          </c:spPr>
          <c:marker>
            <c:symbol val="none"/>
          </c:marker>
          <c:cat>
            <c:strRef>
              <c:f>Roczna!$B$7:$B$18</c:f>
              <c:strCache>
                <c:ptCount val="12"/>
                <c:pt idx="0">
                  <c:v>styczeń 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Roczna!$F$7:$F$18</c:f>
              <c:numCache>
                <c:formatCode>General</c:formatCode>
                <c:ptCount val="12"/>
                <c:pt idx="0">
                  <c:v>152241</c:v>
                </c:pt>
                <c:pt idx="1">
                  <c:v>132556</c:v>
                </c:pt>
                <c:pt idx="2">
                  <c:v>149505</c:v>
                </c:pt>
                <c:pt idx="3">
                  <c:v>144573</c:v>
                </c:pt>
                <c:pt idx="4">
                  <c:v>146869</c:v>
                </c:pt>
                <c:pt idx="5">
                  <c:v>147858</c:v>
                </c:pt>
                <c:pt idx="6">
                  <c:v>164956</c:v>
                </c:pt>
                <c:pt idx="7">
                  <c:v>147231</c:v>
                </c:pt>
                <c:pt idx="8">
                  <c:v>141657</c:v>
                </c:pt>
                <c:pt idx="9">
                  <c:v>142115</c:v>
                </c:pt>
                <c:pt idx="10">
                  <c:v>134003</c:v>
                </c:pt>
                <c:pt idx="11">
                  <c:v>152366</c:v>
                </c:pt>
              </c:numCache>
            </c:numRef>
          </c:val>
        </c:ser>
        <c:ser>
          <c:idx val="4"/>
          <c:order val="4"/>
          <c:tx>
            <c:strRef>
              <c:f>Roczna!$G$5:$G$6</c:f>
              <c:strCache>
                <c:ptCount val="1"/>
                <c:pt idx="0">
                  <c:v>SUMA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Roczna!$B$7:$B$18</c:f>
              <c:strCache>
                <c:ptCount val="12"/>
                <c:pt idx="0">
                  <c:v>styczeń 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Roczna!$G$7:$G$18</c:f>
              <c:numCache>
                <c:formatCode>General</c:formatCode>
                <c:ptCount val="12"/>
                <c:pt idx="0">
                  <c:v>243023</c:v>
                </c:pt>
                <c:pt idx="1">
                  <c:v>223680</c:v>
                </c:pt>
                <c:pt idx="2">
                  <c:v>254336</c:v>
                </c:pt>
                <c:pt idx="3">
                  <c:v>253396</c:v>
                </c:pt>
                <c:pt idx="4">
                  <c:v>253833</c:v>
                </c:pt>
                <c:pt idx="5">
                  <c:v>267968</c:v>
                </c:pt>
                <c:pt idx="6">
                  <c:v>344152</c:v>
                </c:pt>
                <c:pt idx="7">
                  <c:v>288636</c:v>
                </c:pt>
                <c:pt idx="8">
                  <c:v>243656</c:v>
                </c:pt>
                <c:pt idx="9">
                  <c:v>237404</c:v>
                </c:pt>
                <c:pt idx="10">
                  <c:v>223388</c:v>
                </c:pt>
                <c:pt idx="11">
                  <c:v>245064</c:v>
                </c:pt>
              </c:numCache>
            </c:numRef>
          </c:val>
        </c:ser>
        <c:marker val="1"/>
        <c:axId val="39191296"/>
        <c:axId val="39199872"/>
      </c:lineChart>
      <c:catAx>
        <c:axId val="39191296"/>
        <c:scaling>
          <c:orientation val="minMax"/>
        </c:scaling>
        <c:axPos val="b"/>
        <c:numFmt formatCode="General" sourceLinked="1"/>
        <c:majorTickMark val="none"/>
        <c:tickLblPos val="nextTo"/>
        <c:crossAx val="39199872"/>
        <c:crossesAt val="0"/>
        <c:auto val="1"/>
        <c:lblAlgn val="ctr"/>
        <c:lblOffset val="100"/>
      </c:catAx>
      <c:valAx>
        <c:axId val="39199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919129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4896</Words>
  <Characters>32601</Characters>
  <Application>Microsoft Office Word</Application>
  <DocSecurity>0</DocSecurity>
  <Lines>271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.</dc:creator>
  <cp:keywords/>
  <dc:description/>
  <cp:lastModifiedBy>kwisniewska</cp:lastModifiedBy>
  <cp:revision>61</cp:revision>
  <cp:lastPrinted>2011-11-10T13:17:00Z</cp:lastPrinted>
  <dcterms:created xsi:type="dcterms:W3CDTF">2011-10-10T05:59:00Z</dcterms:created>
  <dcterms:modified xsi:type="dcterms:W3CDTF">2011-11-28T09:50:00Z</dcterms:modified>
</cp:coreProperties>
</file>