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59" w:rsidRPr="007013EE" w:rsidRDefault="00AB1959" w:rsidP="00AB1959">
      <w:pPr>
        <w:pStyle w:val="Nagwek3"/>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sz w:val="24"/>
        </w:rPr>
      </w:pPr>
      <w:bookmarkStart w:id="0" w:name="_GoBack"/>
      <w:bookmarkEnd w:id="0"/>
      <w:r w:rsidRPr="007013EE">
        <w:rPr>
          <w:rFonts w:asciiTheme="minorHAnsi" w:hAnsiTheme="minorHAnsi" w:cstheme="minorHAnsi"/>
          <w:sz w:val="24"/>
        </w:rPr>
        <w:t>Specyfikacja Istotnych Warunków Zamówienia</w:t>
      </w:r>
    </w:p>
    <w:p w:rsidR="00AB1959" w:rsidRDefault="00AB1959" w:rsidP="00AB1959">
      <w:pPr>
        <w:pBdr>
          <w:top w:val="single" w:sz="4" w:space="1" w:color="auto"/>
          <w:left w:val="single" w:sz="4" w:space="4" w:color="auto"/>
          <w:bottom w:val="single" w:sz="4" w:space="1" w:color="auto"/>
          <w:right w:val="single" w:sz="4" w:space="4" w:color="auto"/>
        </w:pBdr>
        <w:shd w:val="clear" w:color="auto" w:fill="FFFF00"/>
        <w:jc w:val="center"/>
      </w:pPr>
    </w:p>
    <w:p w:rsidR="00AB1959" w:rsidRDefault="00AB1959" w:rsidP="00AB1959">
      <w:pPr>
        <w:jc w:val="center"/>
        <w:rPr>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Pr="007013EE" w:rsidRDefault="00AB1959" w:rsidP="00AB1959">
      <w:pPr>
        <w:jc w:val="center"/>
        <w:rPr>
          <w:rFonts w:asciiTheme="minorHAnsi" w:hAnsiTheme="minorHAnsi" w:cstheme="minorHAnsi"/>
          <w:b/>
          <w:sz w:val="24"/>
          <w:szCs w:val="24"/>
        </w:rPr>
      </w:pPr>
      <w:r w:rsidRPr="007013EE">
        <w:rPr>
          <w:rFonts w:asciiTheme="minorHAnsi" w:hAnsiTheme="minorHAnsi" w:cstheme="minorHAnsi"/>
          <w:b/>
          <w:sz w:val="24"/>
          <w:szCs w:val="24"/>
        </w:rPr>
        <w:t>ZAMAWIAJĄCY:</w:t>
      </w:r>
    </w:p>
    <w:p w:rsidR="00AB1959" w:rsidRPr="007013EE" w:rsidRDefault="00AB1959" w:rsidP="00AB1959">
      <w:pPr>
        <w:jc w:val="center"/>
        <w:rPr>
          <w:rFonts w:asciiTheme="minorHAnsi" w:hAnsiTheme="minorHAnsi" w:cstheme="minorHAnsi"/>
          <w:b/>
          <w:sz w:val="24"/>
          <w:szCs w:val="24"/>
        </w:rPr>
      </w:pPr>
    </w:p>
    <w:p w:rsidR="00AB1959" w:rsidRPr="007013EE" w:rsidRDefault="00945889" w:rsidP="00AB1959">
      <w:pPr>
        <w:jc w:val="center"/>
        <w:rPr>
          <w:rFonts w:asciiTheme="minorHAnsi" w:hAnsiTheme="minorHAnsi" w:cstheme="minorHAnsi"/>
          <w:sz w:val="24"/>
          <w:szCs w:val="24"/>
        </w:rPr>
      </w:pPr>
      <w:r w:rsidRPr="007013EE">
        <w:rPr>
          <w:rFonts w:asciiTheme="minorHAnsi" w:hAnsiTheme="minorHAnsi" w:cstheme="minorHAnsi"/>
          <w:color w:val="000000"/>
          <w:sz w:val="24"/>
          <w:szCs w:val="24"/>
        </w:rPr>
        <w:t>Gmina Miasto Świnoujście, ul. Wojska Polskiego 1/5,72-600  Świnouj</w:t>
      </w:r>
      <w:r w:rsidR="00A6145E" w:rsidRPr="007013EE">
        <w:rPr>
          <w:rFonts w:asciiTheme="minorHAnsi" w:hAnsiTheme="minorHAnsi" w:cstheme="minorHAnsi"/>
          <w:color w:val="000000"/>
          <w:sz w:val="24"/>
          <w:szCs w:val="24"/>
        </w:rPr>
        <w:t xml:space="preserve">ście NIP 855-15-71-375 </w:t>
      </w:r>
      <w:r w:rsidR="00E41862" w:rsidRPr="007013EE">
        <w:rPr>
          <w:rFonts w:asciiTheme="minorHAnsi" w:hAnsiTheme="minorHAnsi" w:cstheme="minorHAnsi"/>
          <w:color w:val="000000"/>
          <w:sz w:val="24"/>
          <w:szCs w:val="24"/>
        </w:rPr>
        <w:t xml:space="preserve">   </w:t>
      </w:r>
      <w:r w:rsidR="00A6145E" w:rsidRPr="007013EE">
        <w:rPr>
          <w:rFonts w:asciiTheme="minorHAnsi" w:hAnsiTheme="minorHAnsi" w:cstheme="minorHAnsi"/>
          <w:color w:val="000000"/>
          <w:sz w:val="24"/>
          <w:szCs w:val="24"/>
        </w:rPr>
        <w:t>– Ośrodek</w:t>
      </w:r>
      <w:r w:rsidRPr="007013EE">
        <w:rPr>
          <w:rFonts w:asciiTheme="minorHAnsi" w:hAnsiTheme="minorHAnsi" w:cstheme="minorHAnsi"/>
          <w:color w:val="000000"/>
          <w:sz w:val="24"/>
          <w:szCs w:val="24"/>
        </w:rPr>
        <w:t xml:space="preserve"> Sportu i Rekreacji „Wyspiarz”, ul. Matejki 22, 72-600 Świnoujście</w:t>
      </w:r>
    </w:p>
    <w:p w:rsidR="00AB1959" w:rsidRPr="007013EE" w:rsidRDefault="00AB1959" w:rsidP="00AB1959">
      <w:pPr>
        <w:rPr>
          <w:rFonts w:asciiTheme="minorHAnsi" w:hAnsiTheme="minorHAnsi" w:cstheme="minorHAnsi"/>
          <w:b/>
          <w:sz w:val="24"/>
          <w:szCs w:val="24"/>
        </w:rPr>
      </w:pPr>
    </w:p>
    <w:p w:rsidR="00AB1959" w:rsidRPr="007013EE" w:rsidRDefault="00AB1959" w:rsidP="00AB1959">
      <w:pPr>
        <w:pStyle w:val="Tekstpodstawowy3"/>
        <w:jc w:val="center"/>
        <w:rPr>
          <w:rFonts w:asciiTheme="minorHAnsi" w:hAnsiTheme="minorHAnsi" w:cstheme="minorHAnsi"/>
          <w:sz w:val="24"/>
          <w:szCs w:val="24"/>
        </w:rPr>
      </w:pPr>
      <w:r w:rsidRPr="007013EE">
        <w:rPr>
          <w:rFonts w:asciiTheme="minorHAnsi" w:hAnsiTheme="minorHAnsi" w:cstheme="minorHAnsi"/>
          <w:sz w:val="24"/>
          <w:szCs w:val="24"/>
        </w:rPr>
        <w:t xml:space="preserve">ZAPRASZA DO ZŁOŻENIA OFERTY W POSTĘPOWANIU PROWADZONYM </w:t>
      </w:r>
      <w:r w:rsidRPr="007013EE">
        <w:rPr>
          <w:rFonts w:asciiTheme="minorHAnsi" w:hAnsiTheme="minorHAnsi" w:cstheme="minorHAnsi"/>
          <w:sz w:val="24"/>
          <w:szCs w:val="24"/>
        </w:rPr>
        <w:br/>
        <w:t>W TRYBIE PRZETARGU NIEOGRANICZONEGO</w:t>
      </w:r>
    </w:p>
    <w:p w:rsidR="00AB1959" w:rsidRPr="007013EE" w:rsidRDefault="00AB1959" w:rsidP="00AB1959">
      <w:pPr>
        <w:pStyle w:val="Tekstpodstawowy3"/>
        <w:jc w:val="center"/>
        <w:rPr>
          <w:rFonts w:asciiTheme="minorHAnsi" w:hAnsiTheme="minorHAnsi" w:cstheme="minorHAnsi"/>
          <w:color w:val="FF0000"/>
          <w:sz w:val="24"/>
          <w:szCs w:val="24"/>
        </w:rPr>
      </w:pPr>
      <w:r w:rsidRPr="007013EE">
        <w:rPr>
          <w:rFonts w:asciiTheme="minorHAnsi" w:hAnsiTheme="minorHAnsi" w:cstheme="minorHAnsi"/>
          <w:sz w:val="24"/>
          <w:szCs w:val="24"/>
        </w:rPr>
        <w:t>NA USŁUGI</w:t>
      </w:r>
    </w:p>
    <w:p w:rsidR="00AB1959" w:rsidRPr="007013EE" w:rsidRDefault="00AB1959" w:rsidP="00AB1959">
      <w:pPr>
        <w:pStyle w:val="Tekstpodstawowy3"/>
        <w:rPr>
          <w:rFonts w:asciiTheme="minorHAnsi" w:hAnsiTheme="minorHAnsi" w:cstheme="minorHAnsi"/>
          <w:sz w:val="24"/>
          <w:szCs w:val="24"/>
        </w:rPr>
      </w:pPr>
    </w:p>
    <w:p w:rsidR="00AB1959" w:rsidRPr="007013EE" w:rsidRDefault="00AB1959" w:rsidP="00AB1959">
      <w:pPr>
        <w:pStyle w:val="Tekstpodstawowy3"/>
        <w:jc w:val="center"/>
        <w:rPr>
          <w:rFonts w:asciiTheme="minorHAnsi" w:hAnsiTheme="minorHAnsi" w:cstheme="minorHAnsi"/>
          <w:sz w:val="24"/>
          <w:szCs w:val="24"/>
        </w:rPr>
      </w:pPr>
      <w:r w:rsidRPr="007013EE">
        <w:rPr>
          <w:rFonts w:asciiTheme="minorHAnsi" w:hAnsiTheme="minorHAnsi" w:cstheme="minorHAnsi"/>
          <w:sz w:val="24"/>
          <w:szCs w:val="24"/>
        </w:rPr>
        <w:t>O WARTOŚCI ZAMÓWIENIA PONIŻEJ  KWOT OKREŚLONYCH W PRZEPISACH WYDANYCH NA PODSTAWIE ART. 11 UST. 8 NA:</w:t>
      </w:r>
    </w:p>
    <w:p w:rsidR="00AB1959" w:rsidRPr="007013EE" w:rsidRDefault="00AB1959" w:rsidP="00AB1959">
      <w:pPr>
        <w:pStyle w:val="Tekstpodstawowy3"/>
        <w:jc w:val="center"/>
        <w:rPr>
          <w:rFonts w:asciiTheme="minorHAnsi" w:hAnsiTheme="minorHAnsi" w:cstheme="minorHAnsi"/>
          <w:sz w:val="24"/>
          <w:szCs w:val="24"/>
        </w:rPr>
      </w:pPr>
    </w:p>
    <w:p w:rsidR="00AB1959" w:rsidRPr="007013EE" w:rsidRDefault="00AB1959" w:rsidP="00AB1959">
      <w:pPr>
        <w:rPr>
          <w:rFonts w:asciiTheme="minorHAnsi" w:hAnsiTheme="minorHAnsi" w:cstheme="minorHAnsi"/>
          <w:b/>
          <w:sz w:val="24"/>
          <w:szCs w:val="24"/>
        </w:rPr>
      </w:pPr>
    </w:p>
    <w:p w:rsidR="00AB1959" w:rsidRPr="007013EE" w:rsidRDefault="00AB1959" w:rsidP="007013EE">
      <w:pPr>
        <w:jc w:val="center"/>
        <w:rPr>
          <w:rFonts w:asciiTheme="minorHAnsi" w:hAnsiTheme="minorHAnsi" w:cstheme="minorHAnsi"/>
          <w:sz w:val="24"/>
          <w:szCs w:val="24"/>
        </w:rPr>
      </w:pPr>
    </w:p>
    <w:p w:rsidR="007013EE" w:rsidRPr="007013EE" w:rsidRDefault="007013EE" w:rsidP="007013EE">
      <w:pPr>
        <w:suppressAutoHyphens/>
        <w:ind w:left="705"/>
        <w:jc w:val="center"/>
        <w:rPr>
          <w:rFonts w:asciiTheme="minorHAnsi" w:hAnsiTheme="minorHAnsi" w:cstheme="minorHAnsi"/>
          <w:b/>
          <w:sz w:val="24"/>
          <w:szCs w:val="24"/>
          <w:lang w:eastAsia="ar-SA"/>
        </w:rPr>
      </w:pPr>
      <w:r w:rsidRPr="007013EE">
        <w:rPr>
          <w:rFonts w:asciiTheme="minorHAnsi" w:hAnsiTheme="minorHAnsi" w:cstheme="minorHAnsi"/>
          <w:b/>
          <w:sz w:val="24"/>
          <w:szCs w:val="24"/>
          <w:shd w:val="clear" w:color="auto" w:fill="FFFFFF"/>
          <w:lang w:eastAsia="ar-SA"/>
        </w:rPr>
        <w:t>„</w:t>
      </w:r>
      <w:r w:rsidRPr="007013EE">
        <w:rPr>
          <w:rFonts w:asciiTheme="minorHAnsi" w:hAnsiTheme="minorHAnsi" w:cstheme="minorHAnsi"/>
          <w:b/>
          <w:i/>
          <w:iCs/>
          <w:sz w:val="24"/>
          <w:szCs w:val="24"/>
          <w:bdr w:val="none" w:sz="0" w:space="0" w:color="auto" w:frame="1"/>
          <w:shd w:val="clear" w:color="auto" w:fill="FFFFFF"/>
          <w:lang w:eastAsia="ar-SA"/>
        </w:rPr>
        <w:t>Dostawa oraz  transport 6 szt. używanych domków holenderskich dla Ośrodka Sportu</w:t>
      </w:r>
      <w:r>
        <w:rPr>
          <w:rFonts w:asciiTheme="minorHAnsi" w:hAnsiTheme="minorHAnsi" w:cstheme="minorHAnsi"/>
          <w:b/>
          <w:i/>
          <w:iCs/>
          <w:sz w:val="24"/>
          <w:szCs w:val="24"/>
          <w:bdr w:val="none" w:sz="0" w:space="0" w:color="auto" w:frame="1"/>
          <w:shd w:val="clear" w:color="auto" w:fill="FFFFFF"/>
          <w:lang w:eastAsia="ar-SA"/>
        </w:rPr>
        <w:t xml:space="preserve"> </w:t>
      </w:r>
      <w:r w:rsidRPr="007013EE">
        <w:rPr>
          <w:rFonts w:asciiTheme="minorHAnsi" w:hAnsiTheme="minorHAnsi" w:cstheme="minorHAnsi"/>
          <w:b/>
          <w:i/>
          <w:iCs/>
          <w:sz w:val="24"/>
          <w:szCs w:val="24"/>
          <w:bdr w:val="none" w:sz="0" w:space="0" w:color="auto" w:frame="1"/>
          <w:shd w:val="clear" w:color="auto" w:fill="FFFFFF"/>
          <w:lang w:eastAsia="ar-SA"/>
        </w:rPr>
        <w:t xml:space="preserve"> i Rekreacji „Wyspiarz” przy ul. Matejki 22 w Świnoujściu”.</w:t>
      </w:r>
    </w:p>
    <w:p w:rsidR="007A0C60" w:rsidRPr="00C50A9A" w:rsidRDefault="007A0C60" w:rsidP="007A0C60">
      <w:pPr>
        <w:rPr>
          <w:sz w:val="28"/>
          <w:szCs w:val="28"/>
        </w:rPr>
      </w:pPr>
    </w:p>
    <w:p w:rsidR="00AB1959" w:rsidRPr="00C50A9A" w:rsidRDefault="00AB1959" w:rsidP="00AB1959">
      <w:pPr>
        <w:rPr>
          <w:sz w:val="28"/>
          <w:szCs w:val="28"/>
        </w:rPr>
      </w:pPr>
    </w:p>
    <w:p w:rsidR="00AB1959" w:rsidRDefault="00AB1959" w:rsidP="00AB1959">
      <w:pPr>
        <w:rPr>
          <w:b/>
          <w:sz w:val="24"/>
          <w:szCs w:val="24"/>
        </w:rPr>
      </w:pPr>
    </w:p>
    <w:p w:rsidR="00AB1959" w:rsidRDefault="00AB1959" w:rsidP="00AB1959">
      <w:pPr>
        <w:jc w:val="center"/>
        <w:rPr>
          <w:b/>
          <w:sz w:val="24"/>
          <w:szCs w:val="24"/>
        </w:rPr>
      </w:pPr>
    </w:p>
    <w:p w:rsidR="00AB1959" w:rsidRDefault="00AB1959" w:rsidP="00AB1959">
      <w:pPr>
        <w:rPr>
          <w:b/>
          <w:sz w:val="24"/>
          <w:szCs w:val="24"/>
        </w:rPr>
      </w:pPr>
    </w:p>
    <w:p w:rsidR="00AB1959" w:rsidRDefault="00AB1959" w:rsidP="00AB1959">
      <w:pPr>
        <w:rPr>
          <w:b/>
          <w:sz w:val="24"/>
          <w:szCs w:val="24"/>
        </w:rPr>
      </w:pPr>
    </w:p>
    <w:tbl>
      <w:tblPr>
        <w:tblW w:w="5005" w:type="pct"/>
        <w:tblInd w:w="-5" w:type="dxa"/>
        <w:tblCellMar>
          <w:left w:w="0" w:type="dxa"/>
          <w:right w:w="0" w:type="dxa"/>
        </w:tblCellMar>
        <w:tblLook w:val="04A0" w:firstRow="1" w:lastRow="0" w:firstColumn="1" w:lastColumn="0" w:noHBand="0" w:noVBand="1"/>
      </w:tblPr>
      <w:tblGrid>
        <w:gridCol w:w="4267"/>
        <w:gridCol w:w="1267"/>
        <w:gridCol w:w="3659"/>
        <w:gridCol w:w="222"/>
      </w:tblGrid>
      <w:tr w:rsidR="00AB1959" w:rsidTr="007013EE">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AB1959" w:rsidRPr="007013EE" w:rsidRDefault="00AB1959" w:rsidP="00EE0C02">
            <w:pPr>
              <w:jc w:val="center"/>
              <w:rPr>
                <w:rFonts w:asciiTheme="minorHAnsi" w:hAnsiTheme="minorHAnsi" w:cstheme="minorHAnsi"/>
                <w:b/>
                <w:sz w:val="24"/>
                <w:szCs w:val="24"/>
              </w:rPr>
            </w:pPr>
            <w:r w:rsidRPr="007013EE">
              <w:rPr>
                <w:rFonts w:asciiTheme="minorHAnsi" w:hAnsiTheme="minorHAnsi" w:cstheme="minorHAnsi"/>
                <w:b/>
                <w:i/>
                <w:iCs/>
                <w:sz w:val="24"/>
                <w:szCs w:val="24"/>
              </w:rPr>
              <w:t xml:space="preserve">numer </w:t>
            </w:r>
            <w:r w:rsidR="00EE0C02" w:rsidRPr="007013EE">
              <w:rPr>
                <w:rFonts w:asciiTheme="minorHAnsi" w:hAnsiTheme="minorHAnsi" w:cstheme="minorHAnsi"/>
                <w:b/>
                <w:i/>
                <w:iCs/>
                <w:sz w:val="24"/>
                <w:szCs w:val="24"/>
              </w:rPr>
              <w:t>referencyjny</w:t>
            </w:r>
            <w:r w:rsidRPr="007013EE">
              <w:rPr>
                <w:rFonts w:asciiTheme="minorHAnsi" w:hAnsiTheme="minorHAnsi" w:cstheme="minorHAnsi"/>
                <w:b/>
                <w:i/>
                <w:iCs/>
                <w:sz w:val="24"/>
                <w:szCs w:val="24"/>
              </w:rPr>
              <w:t>:</w:t>
            </w:r>
          </w:p>
        </w:tc>
        <w:tc>
          <w:tcPr>
            <w:tcW w:w="2734" w:type="pct"/>
            <w:gridSpan w:val="3"/>
            <w:tcBorders>
              <w:top w:val="single" w:sz="4" w:space="0" w:color="BFBFBF"/>
              <w:left w:val="single" w:sz="4" w:space="0" w:color="BFBFBF"/>
              <w:bottom w:val="single" w:sz="4" w:space="0" w:color="BFBFBF"/>
              <w:right w:val="single" w:sz="4" w:space="0" w:color="BFBFBF"/>
            </w:tcBorders>
            <w:vAlign w:val="center"/>
            <w:hideMark/>
          </w:tcPr>
          <w:p w:rsidR="00AB1959" w:rsidRPr="007013EE" w:rsidRDefault="00DC5B08" w:rsidP="002521E0">
            <w:pPr>
              <w:jc w:val="center"/>
              <w:rPr>
                <w:rFonts w:asciiTheme="minorHAnsi" w:hAnsiTheme="minorHAnsi" w:cstheme="minorHAnsi"/>
                <w:b/>
                <w:sz w:val="24"/>
                <w:szCs w:val="24"/>
              </w:rPr>
            </w:pPr>
            <w:r w:rsidRPr="007013EE">
              <w:rPr>
                <w:rFonts w:asciiTheme="minorHAnsi" w:hAnsiTheme="minorHAnsi" w:cstheme="minorHAnsi"/>
                <w:b/>
                <w:sz w:val="24"/>
                <w:szCs w:val="24"/>
              </w:rPr>
              <w:t>OSIR/ZP/</w:t>
            </w:r>
            <w:r w:rsidR="002521E0">
              <w:rPr>
                <w:rFonts w:asciiTheme="minorHAnsi" w:hAnsiTheme="minorHAnsi" w:cstheme="minorHAnsi"/>
                <w:b/>
                <w:sz w:val="24"/>
                <w:szCs w:val="24"/>
              </w:rPr>
              <w:t>6</w:t>
            </w:r>
            <w:r w:rsidRPr="007013EE">
              <w:rPr>
                <w:rFonts w:asciiTheme="minorHAnsi" w:hAnsiTheme="minorHAnsi" w:cstheme="minorHAnsi"/>
                <w:b/>
                <w:sz w:val="24"/>
                <w:szCs w:val="24"/>
              </w:rPr>
              <w:t>/</w:t>
            </w:r>
            <w:r w:rsidR="00C50A9A" w:rsidRPr="007013EE">
              <w:rPr>
                <w:rFonts w:asciiTheme="minorHAnsi" w:hAnsiTheme="minorHAnsi" w:cstheme="minorHAnsi"/>
                <w:b/>
                <w:sz w:val="24"/>
                <w:szCs w:val="24"/>
              </w:rPr>
              <w:t>2017</w:t>
            </w:r>
          </w:p>
        </w:tc>
      </w:tr>
      <w:tr w:rsidR="00AB1959" w:rsidTr="007013EE">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AB1959" w:rsidRPr="007013EE" w:rsidRDefault="00AB1959">
            <w:pPr>
              <w:jc w:val="center"/>
              <w:rPr>
                <w:rFonts w:asciiTheme="minorHAnsi" w:hAnsiTheme="minorHAnsi" w:cstheme="minorHAnsi"/>
                <w:b/>
                <w:sz w:val="24"/>
                <w:szCs w:val="24"/>
              </w:rPr>
            </w:pPr>
          </w:p>
        </w:tc>
        <w:tc>
          <w:tcPr>
            <w:tcW w:w="2734" w:type="pct"/>
            <w:gridSpan w:val="3"/>
            <w:tcBorders>
              <w:top w:val="single" w:sz="4" w:space="0" w:color="BFBFBF"/>
              <w:left w:val="single" w:sz="4" w:space="0" w:color="BFBFBF"/>
              <w:bottom w:val="single" w:sz="4" w:space="0" w:color="BFBFBF"/>
              <w:right w:val="single" w:sz="4" w:space="0" w:color="BFBFBF"/>
            </w:tcBorders>
            <w:vAlign w:val="center"/>
            <w:hideMark/>
          </w:tcPr>
          <w:p w:rsidR="00AB1959" w:rsidRPr="007013EE" w:rsidRDefault="00AB1959" w:rsidP="002521E0">
            <w:pPr>
              <w:jc w:val="center"/>
              <w:rPr>
                <w:rFonts w:asciiTheme="minorHAnsi" w:hAnsiTheme="minorHAnsi" w:cstheme="minorHAnsi"/>
                <w:b/>
                <w:sz w:val="24"/>
                <w:szCs w:val="24"/>
              </w:rPr>
            </w:pPr>
            <w:r w:rsidRPr="007013EE">
              <w:rPr>
                <w:rFonts w:asciiTheme="minorHAnsi" w:hAnsiTheme="minorHAnsi" w:cstheme="minorHAnsi"/>
                <w:b/>
                <w:bCs/>
                <w:sz w:val="24"/>
                <w:szCs w:val="24"/>
              </w:rPr>
              <w:t xml:space="preserve">Świnoujście, </w:t>
            </w:r>
            <w:r w:rsidR="002521E0">
              <w:rPr>
                <w:rFonts w:asciiTheme="minorHAnsi" w:hAnsiTheme="minorHAnsi" w:cstheme="minorHAnsi"/>
                <w:b/>
                <w:bCs/>
                <w:sz w:val="24"/>
                <w:szCs w:val="24"/>
              </w:rPr>
              <w:t xml:space="preserve">18 </w:t>
            </w:r>
            <w:r w:rsidR="007013EE" w:rsidRPr="007013EE">
              <w:rPr>
                <w:rFonts w:asciiTheme="minorHAnsi" w:hAnsiTheme="minorHAnsi" w:cstheme="minorHAnsi"/>
                <w:b/>
                <w:bCs/>
                <w:sz w:val="24"/>
                <w:szCs w:val="24"/>
              </w:rPr>
              <w:t>kwietnia</w:t>
            </w:r>
            <w:r w:rsidR="007A0C60" w:rsidRPr="007013EE">
              <w:rPr>
                <w:rFonts w:asciiTheme="minorHAnsi" w:hAnsiTheme="minorHAnsi" w:cstheme="minorHAnsi"/>
                <w:b/>
                <w:bCs/>
                <w:sz w:val="24"/>
                <w:szCs w:val="24"/>
              </w:rPr>
              <w:t xml:space="preserve"> 2017</w:t>
            </w:r>
            <w:r w:rsidRPr="007013EE">
              <w:rPr>
                <w:rFonts w:asciiTheme="minorHAnsi" w:hAnsiTheme="minorHAnsi" w:cstheme="minorHAnsi"/>
                <w:b/>
                <w:bCs/>
                <w:sz w:val="24"/>
                <w:szCs w:val="24"/>
              </w:rPr>
              <w:t xml:space="preserve"> rok</w:t>
            </w:r>
          </w:p>
        </w:tc>
      </w:tr>
      <w:tr w:rsidR="00573193" w:rsidRPr="007013EE" w:rsidTr="007013EE">
        <w:tblPrEx>
          <w:tblCellMar>
            <w:left w:w="108" w:type="dxa"/>
            <w:right w:w="108" w:type="dxa"/>
          </w:tblCellMar>
        </w:tblPrEx>
        <w:trPr>
          <w:gridBefore w:val="2"/>
          <w:gridAfter w:val="1"/>
          <w:wBefore w:w="2939" w:type="pct"/>
          <w:wAfter w:w="118" w:type="pct"/>
        </w:trPr>
        <w:tc>
          <w:tcPr>
            <w:tcW w:w="1943" w:type="pct"/>
          </w:tcPr>
          <w:p w:rsidR="00573193" w:rsidRPr="007013EE" w:rsidRDefault="00573193" w:rsidP="00A9767A">
            <w:pPr>
              <w:keepNext/>
              <w:spacing w:before="100" w:beforeAutospacing="1" w:after="100" w:afterAutospacing="1" w:line="276" w:lineRule="auto"/>
              <w:jc w:val="center"/>
              <w:outlineLvl w:val="2"/>
              <w:rPr>
                <w:rFonts w:asciiTheme="minorHAnsi" w:hAnsiTheme="minorHAnsi" w:cstheme="minorHAnsi"/>
                <w:bCs/>
              </w:rPr>
            </w:pPr>
            <w:r w:rsidRPr="007013EE">
              <w:rPr>
                <w:rFonts w:asciiTheme="minorHAnsi" w:hAnsiTheme="minorHAnsi" w:cstheme="minorHAnsi"/>
                <w:bCs/>
              </w:rPr>
              <w:lastRenderedPageBreak/>
              <w:t xml:space="preserve"> </w:t>
            </w:r>
          </w:p>
          <w:p w:rsidR="00573193" w:rsidRPr="007013EE" w:rsidRDefault="00573193" w:rsidP="00DC5B08">
            <w:pPr>
              <w:keepNext/>
              <w:spacing w:before="100" w:beforeAutospacing="1" w:after="100" w:afterAutospacing="1" w:line="276" w:lineRule="auto"/>
              <w:outlineLvl w:val="2"/>
              <w:rPr>
                <w:rFonts w:asciiTheme="minorHAnsi" w:hAnsiTheme="minorHAnsi" w:cstheme="minorHAnsi"/>
                <w:bCs/>
              </w:rPr>
            </w:pPr>
            <w:r w:rsidRPr="007013EE">
              <w:rPr>
                <w:rFonts w:asciiTheme="minorHAnsi" w:hAnsiTheme="minorHAnsi" w:cstheme="minorHAnsi"/>
                <w:bCs/>
              </w:rPr>
              <w:t>Treść SIWZ z załącznikami zatwierdzam</w:t>
            </w:r>
          </w:p>
          <w:p w:rsidR="00573193" w:rsidRPr="007013EE" w:rsidRDefault="00DC5B08" w:rsidP="00A9767A">
            <w:pPr>
              <w:spacing w:before="100" w:beforeAutospacing="1" w:after="100" w:afterAutospacing="1" w:line="276" w:lineRule="auto"/>
              <w:jc w:val="center"/>
              <w:rPr>
                <w:rFonts w:asciiTheme="minorHAnsi" w:hAnsiTheme="minorHAnsi" w:cstheme="minorHAnsi"/>
              </w:rPr>
            </w:pPr>
            <w:r w:rsidRPr="007013EE">
              <w:rPr>
                <w:rFonts w:asciiTheme="minorHAnsi" w:hAnsiTheme="minorHAnsi" w:cstheme="minorHAnsi"/>
              </w:rPr>
              <w:t>Anna Kryszan</w:t>
            </w:r>
          </w:p>
          <w:p w:rsidR="00DC5B08" w:rsidRPr="007013EE" w:rsidRDefault="00DC5B08" w:rsidP="00A9767A">
            <w:pPr>
              <w:spacing w:before="100" w:beforeAutospacing="1" w:after="100" w:afterAutospacing="1" w:line="276" w:lineRule="auto"/>
              <w:jc w:val="center"/>
              <w:rPr>
                <w:rFonts w:asciiTheme="minorHAnsi" w:hAnsiTheme="minorHAnsi" w:cstheme="minorHAnsi"/>
              </w:rPr>
            </w:pPr>
            <w:r w:rsidRPr="007013EE">
              <w:rPr>
                <w:rFonts w:asciiTheme="minorHAnsi" w:hAnsiTheme="minorHAnsi" w:cstheme="minorHAnsi"/>
              </w:rPr>
              <w:t>Dyrektor OSiR</w:t>
            </w:r>
          </w:p>
          <w:p w:rsidR="00DC5B08" w:rsidRPr="007013EE" w:rsidRDefault="00DC5B08" w:rsidP="00A9767A">
            <w:pPr>
              <w:spacing w:before="100" w:beforeAutospacing="1" w:after="100" w:afterAutospacing="1" w:line="276" w:lineRule="auto"/>
              <w:jc w:val="center"/>
              <w:rPr>
                <w:rFonts w:asciiTheme="minorHAnsi" w:hAnsiTheme="minorHAnsi" w:cstheme="minorHAnsi"/>
              </w:rPr>
            </w:pPr>
          </w:p>
          <w:p w:rsidR="00DC5B08" w:rsidRPr="007013EE" w:rsidRDefault="00DC5B08" w:rsidP="00A9767A">
            <w:pPr>
              <w:spacing w:before="100" w:beforeAutospacing="1" w:after="100" w:afterAutospacing="1" w:line="276" w:lineRule="auto"/>
              <w:jc w:val="center"/>
              <w:rPr>
                <w:rFonts w:asciiTheme="minorHAnsi" w:hAnsiTheme="minorHAnsi" w:cstheme="minorHAnsi"/>
              </w:rPr>
            </w:pPr>
          </w:p>
          <w:p w:rsidR="00573193" w:rsidRPr="007013EE" w:rsidRDefault="00573193" w:rsidP="00A9767A">
            <w:pPr>
              <w:spacing w:before="100" w:beforeAutospacing="1" w:after="100" w:afterAutospacing="1" w:line="276" w:lineRule="auto"/>
              <w:jc w:val="center"/>
              <w:rPr>
                <w:rFonts w:asciiTheme="minorHAnsi" w:hAnsiTheme="minorHAnsi" w:cstheme="minorHAnsi"/>
              </w:rPr>
            </w:pPr>
          </w:p>
        </w:tc>
      </w:tr>
      <w:tr w:rsidR="00573193" w:rsidRPr="00311AE9" w:rsidTr="007013EE">
        <w:tblPrEx>
          <w:tblCellMar>
            <w:left w:w="108" w:type="dxa"/>
            <w:right w:w="108" w:type="dxa"/>
          </w:tblCellMar>
        </w:tblPrEx>
        <w:trPr>
          <w:gridBefore w:val="2"/>
          <w:gridAfter w:val="1"/>
          <w:wBefore w:w="2939" w:type="pct"/>
          <w:wAfter w:w="118" w:type="pct"/>
        </w:trPr>
        <w:tc>
          <w:tcPr>
            <w:tcW w:w="1943" w:type="pct"/>
          </w:tcPr>
          <w:p w:rsidR="00573193" w:rsidRDefault="00573193" w:rsidP="00A9767A">
            <w:pPr>
              <w:keepNext/>
              <w:spacing w:before="100" w:beforeAutospacing="1" w:after="100" w:afterAutospacing="1" w:line="276" w:lineRule="auto"/>
              <w:jc w:val="center"/>
              <w:outlineLvl w:val="2"/>
              <w:rPr>
                <w:bCs/>
              </w:rPr>
            </w:pPr>
            <w:r>
              <w:rPr>
                <w:bCs/>
              </w:rPr>
              <w:t xml:space="preserve">  </w:t>
            </w:r>
          </w:p>
        </w:tc>
      </w:tr>
    </w:tbl>
    <w:p w:rsidR="00AB1959" w:rsidRDefault="00AB1959" w:rsidP="00AB1959">
      <w:pPr>
        <w:rPr>
          <w:b/>
          <w:sz w:val="24"/>
          <w:szCs w:val="24"/>
        </w:rPr>
      </w:pPr>
    </w:p>
    <w:p w:rsidR="00573193" w:rsidRPr="00573193" w:rsidRDefault="00AB1959" w:rsidP="00AB1959">
      <w:r>
        <w:br w:type="page"/>
      </w:r>
      <w:r w:rsidR="00573193">
        <w:lastRenderedPageBreak/>
        <w:t xml:space="preserve">            </w:t>
      </w:r>
    </w:p>
    <w:p w:rsidR="00AB1959" w:rsidRDefault="00AB1959" w:rsidP="00AB1959">
      <w:pPr>
        <w:jc w:val="center"/>
        <w:rPr>
          <w:b/>
          <w:u w:val="single"/>
        </w:rPr>
      </w:pPr>
    </w:p>
    <w:p w:rsidR="00AB1959" w:rsidRPr="00601D09" w:rsidRDefault="00AB1959" w:rsidP="00397B29">
      <w:pPr>
        <w:spacing w:line="276" w:lineRule="auto"/>
        <w:jc w:val="both"/>
        <w:rPr>
          <w:rFonts w:asciiTheme="minorHAnsi" w:hAnsiTheme="minorHAnsi" w:cstheme="minorHAnsi"/>
          <w:b/>
          <w:sz w:val="22"/>
          <w:szCs w:val="22"/>
          <w:u w:val="single"/>
        </w:rPr>
      </w:pPr>
      <w:r w:rsidRPr="00601D09">
        <w:rPr>
          <w:rFonts w:asciiTheme="minorHAnsi" w:hAnsiTheme="minorHAnsi" w:cstheme="minorHAnsi"/>
          <w:b/>
          <w:sz w:val="22"/>
          <w:szCs w:val="22"/>
          <w:u w:val="single"/>
        </w:rPr>
        <w:t>SPIS TREŚCI SIWZ:</w:t>
      </w:r>
    </w:p>
    <w:p w:rsidR="00AB1959" w:rsidRPr="00601D09" w:rsidRDefault="00AB1959" w:rsidP="00397B29">
      <w:pPr>
        <w:spacing w:line="276" w:lineRule="auto"/>
        <w:jc w:val="both"/>
        <w:rPr>
          <w:rFonts w:asciiTheme="minorHAnsi" w:hAnsiTheme="minorHAnsi" w:cstheme="minorHAnsi"/>
          <w:b/>
          <w:sz w:val="22"/>
          <w:szCs w:val="22"/>
          <w:u w:val="single"/>
        </w:rPr>
      </w:pPr>
    </w:p>
    <w:p w:rsidR="00950A43" w:rsidRPr="00601D09" w:rsidRDefault="00AB1959"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I</w:t>
      </w:r>
      <w:r w:rsidRPr="00601D09">
        <w:rPr>
          <w:rFonts w:asciiTheme="minorHAnsi" w:hAnsiTheme="minorHAnsi" w:cstheme="minorHAnsi"/>
          <w:b/>
          <w:sz w:val="22"/>
          <w:szCs w:val="22"/>
        </w:rPr>
        <w:tab/>
      </w:r>
      <w:r w:rsidR="00950A43" w:rsidRPr="00601D09">
        <w:rPr>
          <w:rFonts w:asciiTheme="minorHAnsi" w:hAnsiTheme="minorHAnsi" w:cstheme="minorHAnsi"/>
          <w:sz w:val="22"/>
          <w:szCs w:val="22"/>
        </w:rPr>
        <w:t>Opis przedmiotu zamówienia.</w:t>
      </w:r>
    </w:p>
    <w:p w:rsidR="00AB1959" w:rsidRPr="00601D09" w:rsidRDefault="00537784" w:rsidP="00537784">
      <w:pPr>
        <w:tabs>
          <w:tab w:val="left" w:pos="1418"/>
        </w:tabs>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 xml:space="preserve">Rozdział II        </w:t>
      </w:r>
      <w:r w:rsidR="00601D09">
        <w:rPr>
          <w:rFonts w:asciiTheme="minorHAnsi" w:hAnsiTheme="minorHAnsi" w:cstheme="minorHAnsi"/>
          <w:b/>
          <w:sz w:val="22"/>
          <w:szCs w:val="22"/>
        </w:rPr>
        <w:t xml:space="preserve">  </w:t>
      </w:r>
      <w:r w:rsidR="00AB1959" w:rsidRPr="00601D09">
        <w:rPr>
          <w:rFonts w:asciiTheme="minorHAnsi" w:hAnsiTheme="minorHAnsi" w:cstheme="minorHAnsi"/>
          <w:sz w:val="22"/>
          <w:szCs w:val="22"/>
        </w:rPr>
        <w:t>Forma oferty;</w:t>
      </w:r>
    </w:p>
    <w:p w:rsidR="00AB1959" w:rsidRPr="00601D09" w:rsidRDefault="00AB1959" w:rsidP="00397B29">
      <w:pPr>
        <w:pStyle w:val="Nagwek1"/>
        <w:spacing w:line="276" w:lineRule="auto"/>
        <w:rPr>
          <w:rFonts w:asciiTheme="minorHAnsi" w:hAnsiTheme="minorHAnsi" w:cstheme="minorHAnsi"/>
          <w:b w:val="0"/>
          <w:color w:val="auto"/>
          <w:sz w:val="22"/>
          <w:szCs w:val="22"/>
        </w:rPr>
      </w:pPr>
      <w:r w:rsidRPr="00601D09">
        <w:rPr>
          <w:rFonts w:asciiTheme="minorHAnsi" w:hAnsiTheme="minorHAnsi" w:cstheme="minorHAnsi"/>
          <w:color w:val="auto"/>
          <w:sz w:val="22"/>
          <w:szCs w:val="22"/>
        </w:rPr>
        <w:t>Rozdział I</w:t>
      </w:r>
      <w:r w:rsidR="00950A43" w:rsidRPr="00601D09">
        <w:rPr>
          <w:rFonts w:asciiTheme="minorHAnsi" w:hAnsiTheme="minorHAnsi" w:cstheme="minorHAnsi"/>
          <w:color w:val="auto"/>
          <w:sz w:val="22"/>
          <w:szCs w:val="22"/>
        </w:rPr>
        <w:t>I</w:t>
      </w:r>
      <w:r w:rsidRPr="00601D09">
        <w:rPr>
          <w:rFonts w:asciiTheme="minorHAnsi" w:hAnsiTheme="minorHAnsi" w:cstheme="minorHAnsi"/>
          <w:color w:val="auto"/>
          <w:sz w:val="22"/>
          <w:szCs w:val="22"/>
        </w:rPr>
        <w:t>I</w:t>
      </w:r>
      <w:r w:rsidRPr="00601D09">
        <w:rPr>
          <w:rFonts w:asciiTheme="minorHAnsi" w:hAnsiTheme="minorHAnsi" w:cstheme="minorHAnsi"/>
          <w:color w:val="auto"/>
          <w:sz w:val="22"/>
          <w:szCs w:val="22"/>
        </w:rPr>
        <w:tab/>
      </w:r>
      <w:r w:rsidRPr="00601D09">
        <w:rPr>
          <w:rFonts w:asciiTheme="minorHAnsi" w:hAnsiTheme="minorHAnsi" w:cstheme="minorHAnsi"/>
          <w:b w:val="0"/>
          <w:color w:val="auto"/>
          <w:sz w:val="22"/>
          <w:szCs w:val="22"/>
        </w:rPr>
        <w:t>Zmiana, wycofanie i zwrot oferty;</w:t>
      </w:r>
    </w:p>
    <w:p w:rsidR="00AB1959" w:rsidRPr="00601D09" w:rsidRDefault="00950A43" w:rsidP="00397B29">
      <w:pPr>
        <w:pStyle w:val="Nagwek8"/>
        <w:spacing w:line="276" w:lineRule="auto"/>
        <w:jc w:val="both"/>
        <w:rPr>
          <w:rFonts w:asciiTheme="minorHAnsi" w:hAnsiTheme="minorHAnsi" w:cstheme="minorHAnsi"/>
          <w:b w:val="0"/>
          <w:sz w:val="22"/>
          <w:szCs w:val="22"/>
        </w:rPr>
      </w:pPr>
      <w:r w:rsidRPr="00601D09">
        <w:rPr>
          <w:rFonts w:asciiTheme="minorHAnsi" w:hAnsiTheme="minorHAnsi" w:cstheme="minorHAnsi"/>
          <w:sz w:val="22"/>
          <w:szCs w:val="22"/>
        </w:rPr>
        <w:t>Rozdział IV</w:t>
      </w:r>
      <w:r w:rsidR="00AB1959" w:rsidRPr="00601D09">
        <w:rPr>
          <w:rFonts w:asciiTheme="minorHAnsi" w:hAnsiTheme="minorHAnsi" w:cstheme="minorHAnsi"/>
          <w:sz w:val="22"/>
          <w:szCs w:val="22"/>
        </w:rPr>
        <w:tab/>
      </w:r>
      <w:r w:rsidR="00AB1959" w:rsidRPr="00601D09">
        <w:rPr>
          <w:rFonts w:asciiTheme="minorHAnsi" w:hAnsiTheme="minorHAnsi" w:cstheme="minorHAnsi"/>
          <w:b w:val="0"/>
          <w:sz w:val="22"/>
          <w:szCs w:val="22"/>
        </w:rPr>
        <w:t>Wspólne ubieganie się o udzielenie zamówienia;</w:t>
      </w:r>
    </w:p>
    <w:p w:rsidR="00AB1959" w:rsidRPr="00601D09" w:rsidRDefault="00950A43" w:rsidP="00397B29">
      <w:pPr>
        <w:spacing w:line="276" w:lineRule="auto"/>
        <w:ind w:left="1410" w:hanging="1410"/>
        <w:jc w:val="both"/>
        <w:rPr>
          <w:rFonts w:asciiTheme="minorHAnsi" w:hAnsiTheme="minorHAnsi" w:cstheme="minorHAnsi"/>
          <w:sz w:val="22"/>
          <w:szCs w:val="22"/>
        </w:rPr>
      </w:pPr>
      <w:r w:rsidRPr="00601D09">
        <w:rPr>
          <w:rFonts w:asciiTheme="minorHAnsi" w:hAnsiTheme="minorHAnsi" w:cstheme="minorHAnsi"/>
          <w:b/>
          <w:sz w:val="22"/>
          <w:szCs w:val="22"/>
        </w:rPr>
        <w:t xml:space="preserve">Rozdział </w:t>
      </w:r>
      <w:r w:rsidR="00AB1959" w:rsidRPr="00601D09">
        <w:rPr>
          <w:rFonts w:asciiTheme="minorHAnsi" w:hAnsiTheme="minorHAnsi" w:cstheme="minorHAnsi"/>
          <w:b/>
          <w:sz w:val="22"/>
          <w:szCs w:val="22"/>
        </w:rPr>
        <w:t>V</w:t>
      </w:r>
      <w:r w:rsidR="00AB1959" w:rsidRPr="00601D09">
        <w:rPr>
          <w:rFonts w:asciiTheme="minorHAnsi" w:hAnsiTheme="minorHAnsi" w:cstheme="minorHAnsi"/>
          <w:b/>
          <w:sz w:val="22"/>
          <w:szCs w:val="22"/>
        </w:rPr>
        <w:tab/>
      </w:r>
      <w:r w:rsidR="00AB1959" w:rsidRPr="00601D09">
        <w:rPr>
          <w:rFonts w:asciiTheme="minorHAnsi" w:hAnsiTheme="minorHAnsi" w:cstheme="minorHAnsi"/>
          <w:sz w:val="22"/>
          <w:szCs w:val="22"/>
        </w:rPr>
        <w:t>Jawność postępowania;</w:t>
      </w:r>
    </w:p>
    <w:p w:rsidR="00AB1959" w:rsidRPr="00601D09" w:rsidRDefault="00AB1959" w:rsidP="00397B29">
      <w:pPr>
        <w:spacing w:line="276" w:lineRule="auto"/>
        <w:ind w:left="1410" w:hanging="1410"/>
        <w:jc w:val="both"/>
        <w:rPr>
          <w:rFonts w:asciiTheme="minorHAnsi" w:hAnsiTheme="minorHAnsi" w:cstheme="minorHAnsi"/>
          <w:sz w:val="22"/>
          <w:szCs w:val="22"/>
        </w:rPr>
      </w:pPr>
      <w:r w:rsidRPr="00601D09">
        <w:rPr>
          <w:rFonts w:asciiTheme="minorHAnsi" w:hAnsiTheme="minorHAnsi" w:cstheme="minorHAnsi"/>
          <w:b/>
          <w:sz w:val="22"/>
          <w:szCs w:val="22"/>
        </w:rPr>
        <w:t>Rozdział V</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ab/>
      </w:r>
      <w:r w:rsidRPr="00601D09">
        <w:rPr>
          <w:rFonts w:asciiTheme="minorHAnsi" w:hAnsiTheme="minorHAnsi" w:cstheme="minorHAnsi"/>
          <w:sz w:val="22"/>
          <w:szCs w:val="22"/>
        </w:rPr>
        <w:t>Podstawy wykluczenia. Warunki udziału w postępowaniu. Dokumenty;</w:t>
      </w:r>
    </w:p>
    <w:p w:rsidR="00AB1959" w:rsidRPr="00601D09" w:rsidRDefault="00AB1959" w:rsidP="00397B29">
      <w:pPr>
        <w:spacing w:line="276" w:lineRule="auto"/>
        <w:ind w:left="1418" w:hanging="1418"/>
        <w:jc w:val="both"/>
        <w:rPr>
          <w:rFonts w:asciiTheme="minorHAnsi" w:hAnsiTheme="minorHAnsi" w:cstheme="minorHAnsi"/>
          <w:sz w:val="22"/>
          <w:szCs w:val="22"/>
        </w:rPr>
      </w:pPr>
      <w:r w:rsidRPr="00601D09">
        <w:rPr>
          <w:rFonts w:asciiTheme="minorHAnsi" w:hAnsiTheme="minorHAnsi" w:cstheme="minorHAnsi"/>
          <w:b/>
          <w:sz w:val="22"/>
          <w:szCs w:val="22"/>
        </w:rPr>
        <w:t>Rozdział VI</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ab/>
      </w:r>
      <w:r w:rsidRPr="00601D09">
        <w:rPr>
          <w:rFonts w:asciiTheme="minorHAnsi" w:hAnsiTheme="minorHAnsi" w:cstheme="minorHAnsi"/>
          <w:sz w:val="22"/>
          <w:szCs w:val="22"/>
        </w:rPr>
        <w:t>Wykonawcy zagraniczni;</w:t>
      </w:r>
    </w:p>
    <w:p w:rsidR="00AB1959" w:rsidRPr="00601D09" w:rsidRDefault="00AB1959" w:rsidP="00397B29">
      <w:pPr>
        <w:spacing w:line="276" w:lineRule="auto"/>
        <w:ind w:left="1418" w:hanging="1418"/>
        <w:jc w:val="both"/>
        <w:rPr>
          <w:rFonts w:asciiTheme="minorHAnsi" w:hAnsiTheme="minorHAnsi" w:cstheme="minorHAnsi"/>
          <w:sz w:val="22"/>
          <w:szCs w:val="22"/>
        </w:rPr>
      </w:pPr>
      <w:r w:rsidRPr="00601D09">
        <w:rPr>
          <w:rFonts w:asciiTheme="minorHAnsi" w:hAnsiTheme="minorHAnsi" w:cstheme="minorHAnsi"/>
          <w:b/>
          <w:sz w:val="22"/>
          <w:szCs w:val="22"/>
        </w:rPr>
        <w:t>Rozdział VII</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ab/>
      </w:r>
      <w:r w:rsidRPr="00601D09">
        <w:rPr>
          <w:rFonts w:asciiTheme="minorHAnsi" w:hAnsiTheme="minorHAnsi" w:cstheme="minorHAnsi"/>
          <w:sz w:val="22"/>
          <w:szCs w:val="22"/>
        </w:rPr>
        <w:t>Termin wykonania zamówienia, gwarancja i rękojmia;</w:t>
      </w:r>
    </w:p>
    <w:p w:rsidR="00AB1959" w:rsidRPr="00601D09" w:rsidRDefault="00950A43" w:rsidP="00397B29">
      <w:pPr>
        <w:spacing w:line="276" w:lineRule="auto"/>
        <w:ind w:left="1418" w:hanging="1418"/>
        <w:jc w:val="both"/>
        <w:rPr>
          <w:rFonts w:asciiTheme="minorHAnsi" w:hAnsiTheme="minorHAnsi" w:cstheme="minorHAnsi"/>
          <w:i/>
          <w:sz w:val="22"/>
          <w:szCs w:val="22"/>
        </w:rPr>
      </w:pPr>
      <w:r w:rsidRPr="00601D09">
        <w:rPr>
          <w:rFonts w:asciiTheme="minorHAnsi" w:hAnsiTheme="minorHAnsi" w:cstheme="minorHAnsi"/>
          <w:b/>
          <w:sz w:val="22"/>
          <w:szCs w:val="22"/>
        </w:rPr>
        <w:t>Rozdział IX</w:t>
      </w:r>
      <w:r w:rsidR="00AB1959" w:rsidRPr="00601D09">
        <w:rPr>
          <w:rFonts w:asciiTheme="minorHAnsi" w:hAnsiTheme="minorHAnsi" w:cstheme="minorHAnsi"/>
          <w:b/>
          <w:sz w:val="22"/>
          <w:szCs w:val="22"/>
        </w:rPr>
        <w:tab/>
      </w:r>
      <w:r w:rsidR="00AB1959" w:rsidRPr="00601D09">
        <w:rPr>
          <w:rFonts w:asciiTheme="minorHAnsi" w:hAnsiTheme="minorHAnsi" w:cstheme="minorHAnsi"/>
          <w:sz w:val="22"/>
          <w:szCs w:val="22"/>
        </w:rPr>
        <w:t xml:space="preserve">Wyjaśnienia treści siwz i jej modyfikacja oraz sposób porozumiewania się wykonawców </w:t>
      </w:r>
      <w:r w:rsidR="00AB1959" w:rsidRPr="00601D09">
        <w:rPr>
          <w:rFonts w:asciiTheme="minorHAnsi" w:hAnsiTheme="minorHAnsi" w:cstheme="minorHAnsi"/>
          <w:sz w:val="22"/>
          <w:szCs w:val="22"/>
        </w:rPr>
        <w:br/>
        <w:t xml:space="preserve">z zamawiającym; </w:t>
      </w:r>
    </w:p>
    <w:p w:rsidR="00AB1959" w:rsidRPr="00601D09" w:rsidRDefault="00AB1959"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X</w:t>
      </w:r>
      <w:r w:rsidRPr="00601D09">
        <w:rPr>
          <w:rFonts w:asciiTheme="minorHAnsi" w:hAnsiTheme="minorHAnsi" w:cstheme="minorHAnsi"/>
          <w:b/>
          <w:sz w:val="22"/>
          <w:szCs w:val="22"/>
        </w:rPr>
        <w:tab/>
      </w:r>
      <w:r w:rsidRPr="00601D09">
        <w:rPr>
          <w:rFonts w:asciiTheme="minorHAnsi" w:hAnsiTheme="minorHAnsi" w:cstheme="minorHAnsi"/>
          <w:sz w:val="22"/>
          <w:szCs w:val="22"/>
        </w:rPr>
        <w:t xml:space="preserve">Sposób obliczenia ceny oferty; </w:t>
      </w:r>
    </w:p>
    <w:p w:rsidR="00AB1959" w:rsidRPr="00601D09" w:rsidRDefault="00AB1959"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X</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ab/>
      </w:r>
      <w:r w:rsidRPr="00601D09">
        <w:rPr>
          <w:rFonts w:asciiTheme="minorHAnsi" w:hAnsiTheme="minorHAnsi" w:cstheme="minorHAnsi"/>
          <w:sz w:val="22"/>
          <w:szCs w:val="22"/>
        </w:rPr>
        <w:t>Składanie i otwarcie ofert;</w:t>
      </w:r>
    </w:p>
    <w:p w:rsidR="00AB1959" w:rsidRPr="00601D09" w:rsidRDefault="00AB1959"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XII</w:t>
      </w:r>
      <w:r w:rsidRPr="00601D09">
        <w:rPr>
          <w:rFonts w:asciiTheme="minorHAnsi" w:hAnsiTheme="minorHAnsi" w:cstheme="minorHAnsi"/>
          <w:b/>
          <w:sz w:val="22"/>
          <w:szCs w:val="22"/>
        </w:rPr>
        <w:tab/>
      </w:r>
      <w:r w:rsidRPr="00601D09">
        <w:rPr>
          <w:rFonts w:asciiTheme="minorHAnsi" w:hAnsiTheme="minorHAnsi" w:cstheme="minorHAnsi"/>
          <w:sz w:val="22"/>
          <w:szCs w:val="22"/>
        </w:rPr>
        <w:t xml:space="preserve">Wybór oferty najkorzystniejszej; </w:t>
      </w:r>
    </w:p>
    <w:p w:rsidR="00AB1959" w:rsidRPr="00601D09" w:rsidRDefault="00397B29"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XIII</w:t>
      </w:r>
      <w:r w:rsidR="00AB1959" w:rsidRPr="00601D09">
        <w:rPr>
          <w:rFonts w:asciiTheme="minorHAnsi" w:hAnsiTheme="minorHAnsi" w:cstheme="minorHAnsi"/>
          <w:b/>
          <w:sz w:val="22"/>
          <w:szCs w:val="22"/>
        </w:rPr>
        <w:tab/>
      </w:r>
      <w:r w:rsidR="00AB1959" w:rsidRPr="00601D09">
        <w:rPr>
          <w:rFonts w:asciiTheme="minorHAnsi" w:hAnsiTheme="minorHAnsi" w:cstheme="minorHAnsi"/>
          <w:sz w:val="22"/>
          <w:szCs w:val="22"/>
        </w:rPr>
        <w:t>Zawarcie umowy, zabezpieczenie należytego wykonania umowy;</w:t>
      </w:r>
    </w:p>
    <w:p w:rsidR="00AB1959" w:rsidRPr="00601D09" w:rsidRDefault="00950A43" w:rsidP="00397B29">
      <w:pPr>
        <w:spacing w:line="276" w:lineRule="auto"/>
        <w:jc w:val="both"/>
        <w:rPr>
          <w:rFonts w:asciiTheme="minorHAnsi" w:hAnsiTheme="minorHAnsi" w:cstheme="minorHAnsi"/>
          <w:sz w:val="22"/>
          <w:szCs w:val="22"/>
        </w:rPr>
      </w:pPr>
      <w:r w:rsidRPr="00601D09">
        <w:rPr>
          <w:rFonts w:asciiTheme="minorHAnsi" w:hAnsiTheme="minorHAnsi" w:cstheme="minorHAnsi"/>
          <w:b/>
          <w:sz w:val="22"/>
          <w:szCs w:val="22"/>
        </w:rPr>
        <w:t>Rozdział X</w:t>
      </w:r>
      <w:r w:rsidR="00397B29" w:rsidRPr="00601D09">
        <w:rPr>
          <w:rFonts w:asciiTheme="minorHAnsi" w:hAnsiTheme="minorHAnsi" w:cstheme="minorHAnsi"/>
          <w:b/>
          <w:sz w:val="22"/>
          <w:szCs w:val="22"/>
        </w:rPr>
        <w:t>I</w:t>
      </w:r>
      <w:r w:rsidR="00AB1959" w:rsidRPr="00601D09">
        <w:rPr>
          <w:rFonts w:asciiTheme="minorHAnsi" w:hAnsiTheme="minorHAnsi" w:cstheme="minorHAnsi"/>
          <w:b/>
          <w:sz w:val="22"/>
          <w:szCs w:val="22"/>
        </w:rPr>
        <w:t>V</w:t>
      </w:r>
      <w:r w:rsidR="00AB1959" w:rsidRPr="00601D09">
        <w:rPr>
          <w:rFonts w:asciiTheme="minorHAnsi" w:hAnsiTheme="minorHAnsi" w:cstheme="minorHAnsi"/>
          <w:b/>
          <w:sz w:val="22"/>
          <w:szCs w:val="22"/>
        </w:rPr>
        <w:tab/>
      </w:r>
      <w:r w:rsidR="00AB1959" w:rsidRPr="00601D09">
        <w:rPr>
          <w:rFonts w:asciiTheme="minorHAnsi" w:hAnsiTheme="minorHAnsi" w:cstheme="minorHAnsi"/>
          <w:sz w:val="22"/>
          <w:szCs w:val="22"/>
        </w:rPr>
        <w:t>Pouczenie o środkach ochrony prawnej;</w:t>
      </w:r>
      <w:r w:rsidR="00AB1959" w:rsidRPr="00601D09">
        <w:rPr>
          <w:rFonts w:asciiTheme="minorHAnsi" w:hAnsiTheme="minorHAnsi" w:cstheme="minorHAnsi"/>
          <w:b/>
          <w:sz w:val="22"/>
          <w:szCs w:val="22"/>
        </w:rPr>
        <w:tab/>
      </w:r>
    </w:p>
    <w:p w:rsidR="00AB1959" w:rsidRPr="00601D09" w:rsidRDefault="00AB1959" w:rsidP="00397B29">
      <w:pPr>
        <w:spacing w:line="276" w:lineRule="auto"/>
        <w:jc w:val="both"/>
        <w:rPr>
          <w:rFonts w:asciiTheme="minorHAnsi" w:hAnsiTheme="minorHAnsi" w:cstheme="minorHAnsi"/>
          <w:sz w:val="22"/>
          <w:szCs w:val="22"/>
        </w:rPr>
      </w:pPr>
    </w:p>
    <w:p w:rsidR="00AB1959" w:rsidRPr="00601D09" w:rsidRDefault="00AB1959" w:rsidP="00397B29">
      <w:pPr>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Załączniki:</w:t>
      </w:r>
    </w:p>
    <w:p w:rsidR="0097357B"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ab/>
      </w:r>
      <w:r w:rsidR="0097357B" w:rsidRPr="00601D09">
        <w:rPr>
          <w:rFonts w:asciiTheme="minorHAnsi" w:hAnsiTheme="minorHAnsi" w:cstheme="minorHAnsi"/>
          <w:b/>
          <w:sz w:val="22"/>
          <w:szCs w:val="22"/>
        </w:rPr>
        <w:t>Załącznik nr  1</w:t>
      </w:r>
      <w:r w:rsidRPr="00601D09">
        <w:rPr>
          <w:rFonts w:asciiTheme="minorHAnsi" w:hAnsiTheme="minorHAnsi" w:cstheme="minorHAnsi"/>
          <w:b/>
          <w:sz w:val="22"/>
          <w:szCs w:val="22"/>
        </w:rPr>
        <w:t xml:space="preserve"> </w:t>
      </w:r>
      <w:r w:rsidR="0097357B" w:rsidRPr="00601D09">
        <w:rPr>
          <w:rFonts w:asciiTheme="minorHAnsi" w:hAnsiTheme="minorHAnsi" w:cstheme="minorHAnsi"/>
          <w:sz w:val="22"/>
          <w:szCs w:val="22"/>
        </w:rPr>
        <w:t>formularz oferty</w:t>
      </w:r>
    </w:p>
    <w:p w:rsidR="0097357B"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 xml:space="preserve">                  </w:t>
      </w:r>
      <w:r w:rsidR="00601D09">
        <w:rPr>
          <w:rFonts w:asciiTheme="minorHAnsi" w:hAnsiTheme="minorHAnsi" w:cstheme="minorHAnsi"/>
          <w:b/>
          <w:sz w:val="22"/>
          <w:szCs w:val="22"/>
        </w:rPr>
        <w:t xml:space="preserve">  </w:t>
      </w:r>
      <w:r w:rsidR="0097357B" w:rsidRPr="00601D09">
        <w:rPr>
          <w:rFonts w:asciiTheme="minorHAnsi" w:hAnsiTheme="minorHAnsi" w:cstheme="minorHAnsi"/>
          <w:b/>
          <w:sz w:val="22"/>
          <w:szCs w:val="22"/>
        </w:rPr>
        <w:t>Załącznik nr  2</w:t>
      </w:r>
      <w:r w:rsidRPr="00601D09">
        <w:rPr>
          <w:rFonts w:asciiTheme="minorHAnsi" w:hAnsiTheme="minorHAnsi" w:cstheme="minorHAnsi"/>
          <w:b/>
          <w:sz w:val="22"/>
          <w:szCs w:val="22"/>
        </w:rPr>
        <w:t xml:space="preserve"> </w:t>
      </w:r>
      <w:r w:rsidR="0097357B" w:rsidRPr="00601D09">
        <w:rPr>
          <w:rFonts w:asciiTheme="minorHAnsi" w:hAnsiTheme="minorHAnsi" w:cstheme="minorHAnsi"/>
          <w:sz w:val="22"/>
          <w:szCs w:val="22"/>
        </w:rPr>
        <w:t>oświadczenie o braku podstaw do wykluczenia wykonawcy</w:t>
      </w:r>
    </w:p>
    <w:p w:rsidR="0097357B"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ab/>
      </w:r>
      <w:r w:rsidR="0097357B" w:rsidRPr="00601D09">
        <w:rPr>
          <w:rFonts w:asciiTheme="minorHAnsi" w:hAnsiTheme="minorHAnsi" w:cstheme="minorHAnsi"/>
          <w:b/>
          <w:sz w:val="22"/>
          <w:szCs w:val="22"/>
        </w:rPr>
        <w:t>Załącznik nr  3</w:t>
      </w:r>
      <w:r w:rsidRPr="00601D09">
        <w:rPr>
          <w:rFonts w:asciiTheme="minorHAnsi" w:hAnsiTheme="minorHAnsi" w:cstheme="minorHAnsi"/>
          <w:sz w:val="22"/>
          <w:szCs w:val="22"/>
        </w:rPr>
        <w:t xml:space="preserve"> </w:t>
      </w:r>
      <w:r w:rsidR="0097357B" w:rsidRPr="00601D09">
        <w:rPr>
          <w:rFonts w:asciiTheme="minorHAnsi" w:hAnsiTheme="minorHAnsi" w:cstheme="minorHAnsi"/>
          <w:sz w:val="22"/>
          <w:szCs w:val="22"/>
        </w:rPr>
        <w:t>oświadczenie o spełnianiu warunków udziału i podmiotach trzecich</w:t>
      </w:r>
    </w:p>
    <w:p w:rsidR="0097357B"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ab/>
      </w:r>
      <w:r w:rsidR="0097357B" w:rsidRPr="00601D09">
        <w:rPr>
          <w:rFonts w:asciiTheme="minorHAnsi" w:hAnsiTheme="minorHAnsi" w:cstheme="minorHAnsi"/>
          <w:b/>
          <w:sz w:val="22"/>
          <w:szCs w:val="22"/>
        </w:rPr>
        <w:t xml:space="preserve">Załącznik nr  </w:t>
      </w:r>
      <w:r w:rsidR="0052102C" w:rsidRPr="00601D09">
        <w:rPr>
          <w:rFonts w:asciiTheme="minorHAnsi" w:hAnsiTheme="minorHAnsi" w:cstheme="minorHAnsi"/>
          <w:b/>
          <w:sz w:val="22"/>
          <w:szCs w:val="22"/>
        </w:rPr>
        <w:t>4</w:t>
      </w:r>
      <w:r w:rsidRPr="00601D09">
        <w:rPr>
          <w:rFonts w:asciiTheme="minorHAnsi" w:hAnsiTheme="minorHAnsi" w:cstheme="minorHAnsi"/>
          <w:b/>
          <w:sz w:val="22"/>
          <w:szCs w:val="22"/>
        </w:rPr>
        <w:t xml:space="preserve"> </w:t>
      </w:r>
      <w:r w:rsidR="0097357B" w:rsidRPr="00601D09">
        <w:rPr>
          <w:rFonts w:asciiTheme="minorHAnsi" w:hAnsiTheme="minorHAnsi" w:cstheme="minorHAnsi"/>
          <w:sz w:val="22"/>
          <w:szCs w:val="22"/>
        </w:rPr>
        <w:t>wzór umowy</w:t>
      </w:r>
    </w:p>
    <w:p w:rsidR="0052102C"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ab/>
      </w:r>
      <w:r w:rsidR="0052102C" w:rsidRPr="00601D09">
        <w:rPr>
          <w:rFonts w:asciiTheme="minorHAnsi" w:hAnsiTheme="minorHAnsi" w:cstheme="minorHAnsi"/>
          <w:b/>
          <w:sz w:val="22"/>
          <w:szCs w:val="22"/>
        </w:rPr>
        <w:t>Załącznik nr  5</w:t>
      </w:r>
      <w:r w:rsidRPr="00601D09">
        <w:rPr>
          <w:rFonts w:asciiTheme="minorHAnsi" w:hAnsiTheme="minorHAnsi" w:cstheme="minorHAnsi"/>
          <w:b/>
          <w:sz w:val="22"/>
          <w:szCs w:val="22"/>
        </w:rPr>
        <w:t xml:space="preserve"> </w:t>
      </w:r>
      <w:r w:rsidR="0052102C" w:rsidRPr="00601D09">
        <w:rPr>
          <w:rFonts w:asciiTheme="minorHAnsi" w:hAnsiTheme="minorHAnsi" w:cstheme="minorHAnsi"/>
          <w:sz w:val="22"/>
          <w:szCs w:val="22"/>
        </w:rPr>
        <w:t>zakres rzeczowy</w:t>
      </w:r>
    </w:p>
    <w:p w:rsidR="0052102C" w:rsidRPr="00601D09" w:rsidRDefault="00397B29"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b/>
          <w:sz w:val="22"/>
          <w:szCs w:val="22"/>
        </w:rPr>
        <w:tab/>
      </w:r>
      <w:r w:rsidR="0052102C" w:rsidRPr="00601D09">
        <w:rPr>
          <w:rFonts w:asciiTheme="minorHAnsi" w:hAnsiTheme="minorHAnsi" w:cstheme="minorHAnsi"/>
          <w:b/>
          <w:sz w:val="22"/>
          <w:szCs w:val="22"/>
        </w:rPr>
        <w:t>Załącznik nr  6</w:t>
      </w:r>
      <w:r w:rsidR="00F1440F" w:rsidRPr="00601D09">
        <w:rPr>
          <w:rFonts w:asciiTheme="minorHAnsi" w:hAnsiTheme="minorHAnsi" w:cstheme="minorHAnsi"/>
          <w:sz w:val="22"/>
          <w:szCs w:val="22"/>
        </w:rPr>
        <w:t xml:space="preserve"> oświadczenie o przynależności do grupy kapitałowej</w:t>
      </w:r>
    </w:p>
    <w:p w:rsidR="00F1440F" w:rsidRPr="00601D09" w:rsidRDefault="00691FB6" w:rsidP="00397B29">
      <w:pPr>
        <w:tabs>
          <w:tab w:val="left" w:pos="993"/>
        </w:tabs>
        <w:spacing w:line="276" w:lineRule="auto"/>
        <w:rPr>
          <w:rFonts w:asciiTheme="minorHAnsi" w:hAnsiTheme="minorHAnsi" w:cstheme="minorHAnsi"/>
          <w:sz w:val="22"/>
          <w:szCs w:val="22"/>
        </w:rPr>
      </w:pPr>
      <w:r w:rsidRPr="00601D09">
        <w:rPr>
          <w:rFonts w:asciiTheme="minorHAnsi" w:hAnsiTheme="minorHAnsi" w:cstheme="minorHAnsi"/>
          <w:sz w:val="22"/>
          <w:szCs w:val="22"/>
        </w:rPr>
        <w:tab/>
      </w:r>
      <w:r w:rsidR="00F1440F" w:rsidRPr="00601D09">
        <w:rPr>
          <w:rFonts w:asciiTheme="minorHAnsi" w:hAnsiTheme="minorHAnsi" w:cstheme="minorHAnsi"/>
          <w:b/>
          <w:sz w:val="22"/>
          <w:szCs w:val="22"/>
        </w:rPr>
        <w:t xml:space="preserve">Załącznik nr  </w:t>
      </w:r>
      <w:r w:rsidRPr="00601D09">
        <w:rPr>
          <w:rFonts w:asciiTheme="minorHAnsi" w:hAnsiTheme="minorHAnsi" w:cstheme="minorHAnsi"/>
          <w:b/>
          <w:sz w:val="22"/>
          <w:szCs w:val="22"/>
        </w:rPr>
        <w:t>7</w:t>
      </w:r>
      <w:r w:rsidR="00F1440F" w:rsidRPr="00601D09">
        <w:rPr>
          <w:rFonts w:asciiTheme="minorHAnsi" w:hAnsiTheme="minorHAnsi" w:cstheme="minorHAnsi"/>
          <w:sz w:val="22"/>
          <w:szCs w:val="22"/>
        </w:rPr>
        <w:t xml:space="preserve"> zobowiązanie do oddania zasobów</w:t>
      </w:r>
    </w:p>
    <w:p w:rsidR="00691FB6" w:rsidRPr="00601D09" w:rsidRDefault="00691FB6" w:rsidP="00397B29">
      <w:pPr>
        <w:tabs>
          <w:tab w:val="left" w:pos="1134"/>
        </w:tabs>
        <w:spacing w:line="276" w:lineRule="auto"/>
        <w:rPr>
          <w:rFonts w:asciiTheme="minorHAnsi" w:hAnsiTheme="minorHAnsi" w:cstheme="minorHAnsi"/>
          <w:sz w:val="22"/>
          <w:szCs w:val="22"/>
        </w:rPr>
      </w:pPr>
    </w:p>
    <w:p w:rsidR="0052102C" w:rsidRPr="00601D09" w:rsidRDefault="00691FB6" w:rsidP="0097357B">
      <w:pPr>
        <w:tabs>
          <w:tab w:val="left" w:pos="1134"/>
        </w:tabs>
        <w:rPr>
          <w:rFonts w:asciiTheme="minorHAnsi" w:hAnsiTheme="minorHAnsi" w:cstheme="minorHAnsi"/>
          <w:sz w:val="22"/>
          <w:szCs w:val="22"/>
        </w:rPr>
      </w:pPr>
      <w:r w:rsidRPr="00601D09">
        <w:rPr>
          <w:rFonts w:asciiTheme="minorHAnsi" w:hAnsiTheme="minorHAnsi" w:cstheme="minorHAnsi"/>
          <w:sz w:val="22"/>
          <w:szCs w:val="22"/>
        </w:rPr>
        <w:tab/>
      </w:r>
      <w:r w:rsidRPr="00601D09">
        <w:rPr>
          <w:rFonts w:asciiTheme="minorHAnsi" w:hAnsiTheme="minorHAnsi" w:cstheme="minorHAnsi"/>
          <w:sz w:val="22"/>
          <w:szCs w:val="22"/>
        </w:rPr>
        <w:tab/>
      </w:r>
    </w:p>
    <w:p w:rsidR="00AB1959" w:rsidRPr="00601D09" w:rsidRDefault="00AB1959" w:rsidP="0097357B">
      <w:pPr>
        <w:tabs>
          <w:tab w:val="left" w:pos="1134"/>
        </w:tabs>
        <w:rPr>
          <w:rFonts w:asciiTheme="minorHAnsi" w:hAnsiTheme="minorHAnsi" w:cstheme="minorHAnsi"/>
          <w:sz w:val="22"/>
          <w:szCs w:val="22"/>
        </w:rPr>
      </w:pPr>
    </w:p>
    <w:p w:rsidR="00397B29" w:rsidRPr="00601D09" w:rsidRDefault="00397B29" w:rsidP="0097357B">
      <w:pPr>
        <w:tabs>
          <w:tab w:val="left" w:pos="1134"/>
        </w:tabs>
        <w:rPr>
          <w:rFonts w:asciiTheme="minorHAnsi" w:hAnsiTheme="minorHAnsi" w:cstheme="minorHAnsi"/>
          <w:sz w:val="22"/>
          <w:szCs w:val="22"/>
        </w:rPr>
      </w:pPr>
    </w:p>
    <w:p w:rsidR="00397B29" w:rsidRPr="00601D09" w:rsidRDefault="00397B29" w:rsidP="0097357B">
      <w:pPr>
        <w:tabs>
          <w:tab w:val="left" w:pos="1134"/>
        </w:tabs>
        <w:rPr>
          <w:rFonts w:asciiTheme="minorHAnsi" w:hAnsiTheme="minorHAnsi" w:cstheme="minorHAnsi"/>
          <w:sz w:val="22"/>
          <w:szCs w:val="22"/>
        </w:rPr>
      </w:pPr>
    </w:p>
    <w:p w:rsidR="00397B29" w:rsidRPr="00601D09" w:rsidRDefault="00397B29" w:rsidP="0097357B">
      <w:pPr>
        <w:tabs>
          <w:tab w:val="left" w:pos="1134"/>
        </w:tabs>
        <w:rPr>
          <w:rFonts w:asciiTheme="minorHAnsi" w:hAnsiTheme="minorHAnsi" w:cstheme="minorHAnsi"/>
          <w:sz w:val="22"/>
          <w:szCs w:val="22"/>
        </w:rPr>
      </w:pPr>
    </w:p>
    <w:p w:rsidR="00397B29" w:rsidRPr="00601D09" w:rsidRDefault="00397B29" w:rsidP="0097357B">
      <w:pPr>
        <w:tabs>
          <w:tab w:val="left" w:pos="1134"/>
        </w:tabs>
        <w:rPr>
          <w:rFonts w:asciiTheme="minorHAnsi" w:hAnsiTheme="minorHAnsi" w:cstheme="minorHAnsi"/>
          <w:sz w:val="22"/>
          <w:szCs w:val="22"/>
        </w:rPr>
      </w:pPr>
    </w:p>
    <w:p w:rsidR="00397B29" w:rsidRPr="00601D09" w:rsidRDefault="00397B29" w:rsidP="0097357B">
      <w:pPr>
        <w:tabs>
          <w:tab w:val="left" w:pos="1134"/>
        </w:tabs>
        <w:rPr>
          <w:rFonts w:asciiTheme="minorHAnsi" w:hAnsiTheme="minorHAnsi" w:cstheme="minorHAnsi"/>
          <w:sz w:val="22"/>
          <w:szCs w:val="22"/>
        </w:rPr>
      </w:pPr>
    </w:p>
    <w:p w:rsidR="00AB1959" w:rsidRPr="00601D09" w:rsidRDefault="00AB1959" w:rsidP="00AB1959">
      <w:pPr>
        <w:jc w:val="both"/>
        <w:rPr>
          <w:rFonts w:asciiTheme="minorHAnsi" w:hAnsiTheme="minorHAnsi" w:cstheme="minorHAnsi"/>
          <w:sz w:val="22"/>
          <w:szCs w:val="22"/>
        </w:rPr>
      </w:pPr>
    </w:p>
    <w:p w:rsidR="00AB1959" w:rsidRPr="00601D09" w:rsidRDefault="00AB1959" w:rsidP="00AB1959">
      <w:pPr>
        <w:jc w:val="both"/>
        <w:rPr>
          <w:rFonts w:asciiTheme="minorHAnsi" w:hAnsiTheme="minorHAnsi" w:cstheme="minorHAnsi"/>
          <w:sz w:val="22"/>
          <w:szCs w:val="22"/>
        </w:rPr>
      </w:pPr>
      <w:r w:rsidRPr="00601D09">
        <w:rPr>
          <w:rFonts w:asciiTheme="minorHAnsi" w:hAnsiTheme="minorHAnsi" w:cstheme="minorHAnsi"/>
          <w:sz w:val="22"/>
          <w:szCs w:val="22"/>
        </w:rPr>
        <w:t>Podstawa prawna: Ustawa z dnia 29.01.2004r. Prawo zamówień publicznych (tj. Dz. U. z 2015 r. poz. 2164 z późn. zm.), zwana dalej ustawą.</w:t>
      </w:r>
    </w:p>
    <w:p w:rsidR="00397B29" w:rsidRPr="00601D09" w:rsidRDefault="00AB1959" w:rsidP="00AB1959">
      <w:pPr>
        <w:jc w:val="both"/>
        <w:rPr>
          <w:rFonts w:asciiTheme="minorHAnsi" w:hAnsiTheme="minorHAnsi" w:cstheme="minorHAnsi"/>
          <w:sz w:val="22"/>
          <w:szCs w:val="22"/>
        </w:rPr>
      </w:pPr>
      <w:r w:rsidRPr="00601D09">
        <w:rPr>
          <w:rFonts w:asciiTheme="minorHAnsi" w:hAnsiTheme="minorHAnsi" w:cstheme="minorHAnsi"/>
          <w:sz w:val="22"/>
          <w:szCs w:val="22"/>
        </w:rPr>
        <w:t xml:space="preserve">Wszelka </w:t>
      </w:r>
      <w:r w:rsidR="00E8006B" w:rsidRPr="00601D09">
        <w:rPr>
          <w:rFonts w:asciiTheme="minorHAnsi" w:hAnsiTheme="minorHAnsi" w:cstheme="minorHAnsi"/>
          <w:sz w:val="22"/>
          <w:szCs w:val="22"/>
        </w:rPr>
        <w:t>korespondencja oraz dokumentacja</w:t>
      </w:r>
      <w:r w:rsidRPr="00601D09">
        <w:rPr>
          <w:rFonts w:asciiTheme="minorHAnsi" w:hAnsiTheme="minorHAnsi" w:cstheme="minorHAnsi"/>
          <w:sz w:val="22"/>
          <w:szCs w:val="22"/>
        </w:rPr>
        <w:t xml:space="preserve"> w tej sprawie będzie powoływać się na powyższe oznaczenie. </w:t>
      </w:r>
    </w:p>
    <w:p w:rsidR="00247041" w:rsidRDefault="00247041">
      <w:pPr>
        <w:jc w:val="both"/>
        <w:rPr>
          <w:rFonts w:asciiTheme="minorHAnsi" w:hAnsiTheme="minorHAnsi" w:cstheme="minorHAnsi"/>
          <w:sz w:val="22"/>
          <w:szCs w:val="22"/>
        </w:rPr>
      </w:pPr>
    </w:p>
    <w:p w:rsidR="00601D09" w:rsidRDefault="00601D09">
      <w:pPr>
        <w:jc w:val="both"/>
        <w:rPr>
          <w:rFonts w:asciiTheme="minorHAnsi" w:hAnsiTheme="minorHAnsi" w:cstheme="minorHAnsi"/>
          <w:sz w:val="22"/>
          <w:szCs w:val="22"/>
        </w:rPr>
      </w:pPr>
    </w:p>
    <w:p w:rsidR="00601D09" w:rsidRDefault="00601D09">
      <w:pPr>
        <w:jc w:val="both"/>
        <w:rPr>
          <w:rFonts w:asciiTheme="minorHAnsi" w:hAnsiTheme="minorHAnsi" w:cstheme="minorHAnsi"/>
          <w:sz w:val="22"/>
          <w:szCs w:val="22"/>
        </w:rPr>
      </w:pPr>
    </w:p>
    <w:p w:rsidR="00601D09" w:rsidRPr="00601D09" w:rsidRDefault="00601D09">
      <w:pPr>
        <w:jc w:val="both"/>
        <w:rPr>
          <w:rFonts w:asciiTheme="minorHAnsi" w:hAnsiTheme="minorHAnsi" w:cstheme="minorHAnsi"/>
          <w:sz w:val="22"/>
          <w:szCs w:val="22"/>
        </w:rPr>
      </w:pPr>
    </w:p>
    <w:p w:rsidR="00950A43" w:rsidRPr="00601D09" w:rsidRDefault="00950A43"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lastRenderedPageBreak/>
        <w:t>ROZDZIAŁ I Opis przedmiotu zamówienia</w:t>
      </w:r>
    </w:p>
    <w:p w:rsidR="00950A43" w:rsidRPr="00601D09" w:rsidRDefault="00950A43" w:rsidP="00397B29">
      <w:pPr>
        <w:spacing w:line="276" w:lineRule="auto"/>
        <w:ind w:left="426"/>
        <w:jc w:val="both"/>
        <w:rPr>
          <w:rFonts w:asciiTheme="minorHAnsi" w:hAnsiTheme="minorHAnsi" w:cstheme="minorHAnsi"/>
          <w:b/>
          <w:sz w:val="22"/>
          <w:szCs w:val="22"/>
        </w:rPr>
      </w:pPr>
    </w:p>
    <w:p w:rsidR="007B6C1B" w:rsidRPr="007B6C1B" w:rsidRDefault="007B6C1B" w:rsidP="00CA53BE">
      <w:pPr>
        <w:numPr>
          <w:ilvl w:val="0"/>
          <w:numId w:val="30"/>
        </w:numPr>
        <w:shd w:val="clear" w:color="auto" w:fill="FFFFFF"/>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u w:val="single"/>
        </w:rPr>
        <w:t xml:space="preserve">Wykonawca w okresie do 31.05.2017r. w zakresie realizacji zadania  zobowiązuje się do </w:t>
      </w:r>
      <w:r w:rsidRPr="007B6C1B">
        <w:rPr>
          <w:rFonts w:asciiTheme="minorHAnsi" w:hAnsiTheme="minorHAnsi" w:cstheme="minorHAnsi"/>
          <w:sz w:val="22"/>
          <w:szCs w:val="22"/>
        </w:rPr>
        <w:t>: Dostawy oraz  transportu 6 szt. (używanych) domków holenderskich dla Ośrodka Sportu i Rekreacji „Wyspiarz” przy ul. Matejki 22 w Świnoujściu - na teren wskazany przez Zamawiającego.</w:t>
      </w:r>
    </w:p>
    <w:p w:rsidR="007B6C1B" w:rsidRPr="007B6C1B" w:rsidRDefault="007B6C1B" w:rsidP="00CA53BE">
      <w:pPr>
        <w:numPr>
          <w:ilvl w:val="0"/>
          <w:numId w:val="30"/>
        </w:numPr>
        <w:shd w:val="clear" w:color="auto" w:fill="FFFFFF"/>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 xml:space="preserve">Oferowane domki holenderskie muszą być sprawne technicznie  oraz wyposażone w:                </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a)</w:t>
      </w:r>
      <w:r w:rsidRPr="007B6C1B">
        <w:rPr>
          <w:rFonts w:asciiTheme="minorHAnsi" w:hAnsiTheme="minorHAnsi" w:cstheme="minorHAnsi"/>
          <w:sz w:val="22"/>
          <w:szCs w:val="22"/>
        </w:rPr>
        <w:tab/>
        <w:t>w salonie : narożnik z funkcją spania dla 1 osoby, stół z pufami/krzesłami, kominek elektryczny, szafki  itp.,</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b)</w:t>
      </w:r>
      <w:r w:rsidRPr="007B6C1B">
        <w:rPr>
          <w:rFonts w:asciiTheme="minorHAnsi" w:hAnsiTheme="minorHAnsi" w:cstheme="minorHAnsi"/>
          <w:sz w:val="22"/>
          <w:szCs w:val="22"/>
        </w:rPr>
        <w:tab/>
        <w:t>w aneksie kuchennym : meble kuchenne, zlewozmywak z baterią zlewozmywakową z podłączeniami, kuchenka elektryczną lub gazowa z podłączeniami, lodówka,</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c)</w:t>
      </w:r>
      <w:r w:rsidRPr="007B6C1B">
        <w:rPr>
          <w:rFonts w:asciiTheme="minorHAnsi" w:hAnsiTheme="minorHAnsi" w:cstheme="minorHAnsi"/>
          <w:sz w:val="22"/>
          <w:szCs w:val="22"/>
        </w:rPr>
        <w:tab/>
        <w:t>2 pomieszczenia sypialniane ( minimum)  z łóżkami</w:t>
      </w:r>
      <w:r>
        <w:rPr>
          <w:rFonts w:asciiTheme="minorHAnsi" w:hAnsiTheme="minorHAnsi" w:cstheme="minorHAnsi"/>
          <w:sz w:val="22"/>
          <w:szCs w:val="22"/>
        </w:rPr>
        <w:t xml:space="preserve"> z materacami</w:t>
      </w:r>
      <w:r w:rsidRPr="007B6C1B">
        <w:rPr>
          <w:rFonts w:asciiTheme="minorHAnsi" w:hAnsiTheme="minorHAnsi" w:cstheme="minorHAnsi"/>
          <w:sz w:val="22"/>
          <w:szCs w:val="22"/>
        </w:rPr>
        <w:t xml:space="preserve"> dla minimum 4 osób łącznie, drzwi z klamką, szafkami,</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d)</w:t>
      </w:r>
      <w:r w:rsidRPr="007B6C1B">
        <w:rPr>
          <w:rFonts w:asciiTheme="minorHAnsi" w:hAnsiTheme="minorHAnsi" w:cstheme="minorHAnsi"/>
          <w:sz w:val="22"/>
          <w:szCs w:val="22"/>
        </w:rPr>
        <w:tab/>
        <w:t>w łazience : szafki łazienkowe, kabina natryskowa z słuchawką i wężem prysznicowym, umywalka z baterią, toaleta wraz z niezbędnymi podłączeniami do mediów,  przepływowy podgrzewacz wody , drzwi z klamką,</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e)</w:t>
      </w:r>
      <w:r w:rsidRPr="007B6C1B">
        <w:rPr>
          <w:rFonts w:asciiTheme="minorHAnsi" w:hAnsiTheme="minorHAnsi" w:cstheme="minorHAnsi"/>
          <w:sz w:val="22"/>
          <w:szCs w:val="22"/>
        </w:rPr>
        <w:tab/>
        <w:t>wentylacja grawitacyjna,</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f)</w:t>
      </w:r>
      <w:r w:rsidRPr="007B6C1B">
        <w:rPr>
          <w:rFonts w:asciiTheme="minorHAnsi" w:hAnsiTheme="minorHAnsi" w:cstheme="minorHAnsi"/>
          <w:sz w:val="22"/>
          <w:szCs w:val="22"/>
        </w:rPr>
        <w:tab/>
        <w:t xml:space="preserve">instalacje: elektryczna z własną rozdzielnią oraz bezpiecznikami, pełna instalacja hydrauliczna  i  gazowa, </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g)</w:t>
      </w:r>
      <w:r w:rsidRPr="007B6C1B">
        <w:rPr>
          <w:rFonts w:asciiTheme="minorHAnsi" w:hAnsiTheme="minorHAnsi" w:cstheme="minorHAnsi"/>
          <w:sz w:val="22"/>
          <w:szCs w:val="22"/>
        </w:rPr>
        <w:tab/>
        <w:t>w otworach okiennych zasłonki / firanki,</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h)</w:t>
      </w:r>
      <w:r w:rsidRPr="007B6C1B">
        <w:rPr>
          <w:rFonts w:asciiTheme="minorHAnsi" w:hAnsiTheme="minorHAnsi" w:cstheme="minorHAnsi"/>
          <w:sz w:val="22"/>
          <w:szCs w:val="22"/>
        </w:rPr>
        <w:tab/>
        <w:t>oświetlenie wewnętrzne i zewnętrzne,</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i)</w:t>
      </w:r>
      <w:r w:rsidRPr="007B6C1B">
        <w:rPr>
          <w:rFonts w:asciiTheme="minorHAnsi" w:hAnsiTheme="minorHAnsi" w:cstheme="minorHAnsi"/>
          <w:sz w:val="22"/>
          <w:szCs w:val="22"/>
        </w:rPr>
        <w:tab/>
        <w:t>podłogi wyłożone wykładziną  PCV,</w:t>
      </w:r>
    </w:p>
    <w:p w:rsidR="007B6C1B" w:rsidRPr="007B6C1B" w:rsidRDefault="007B6C1B" w:rsidP="007B6C1B">
      <w:pPr>
        <w:shd w:val="clear" w:color="auto" w:fill="FFFFFF"/>
        <w:spacing w:line="336" w:lineRule="atLeast"/>
        <w:ind w:left="1276" w:hanging="425"/>
        <w:contextualSpacing/>
        <w:jc w:val="both"/>
        <w:rPr>
          <w:rFonts w:asciiTheme="minorHAnsi" w:hAnsiTheme="minorHAnsi" w:cstheme="minorHAnsi"/>
          <w:sz w:val="22"/>
          <w:szCs w:val="22"/>
        </w:rPr>
      </w:pPr>
      <w:r w:rsidRPr="007B6C1B">
        <w:rPr>
          <w:rFonts w:asciiTheme="minorHAnsi" w:hAnsiTheme="minorHAnsi" w:cstheme="minorHAnsi"/>
          <w:sz w:val="22"/>
          <w:szCs w:val="22"/>
        </w:rPr>
        <w:t>j)</w:t>
      </w:r>
      <w:r w:rsidRPr="007B6C1B">
        <w:rPr>
          <w:rFonts w:asciiTheme="minorHAnsi" w:hAnsiTheme="minorHAnsi" w:cstheme="minorHAnsi"/>
          <w:sz w:val="22"/>
          <w:szCs w:val="22"/>
        </w:rPr>
        <w:tab/>
        <w:t xml:space="preserve">dodatkowym atutem będą zainstalowane grzejniki/kaloryfery oraz piec do ogrzewania i c.w.u. </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ab/>
        <w:t xml:space="preserve">Rok produkcji domków:  nie starsze niż 2011 rok. </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ab/>
        <w:t>Zamawiający preferuje jednolitą kolorystykę zewnętrzną.</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ab/>
        <w:t>Wszystkie zainstalowane sprzęty, wyposażenie, podłączenia do mediów muszą być w pełni sprawne, czyste i bez uszkodzeń.</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ab/>
        <w:t xml:space="preserve">Domki muszą być gotowe do zamieszkania. </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ab/>
        <w:t>Wykonawca/ dostawca udzieli Zamawiającemu min. 6 miesięcznej gwarancji na domki</w:t>
      </w:r>
      <w:r>
        <w:rPr>
          <w:rFonts w:asciiTheme="minorHAnsi" w:hAnsiTheme="minorHAnsi" w:cstheme="minorHAnsi"/>
          <w:sz w:val="22"/>
          <w:szCs w:val="22"/>
        </w:rPr>
        <w:t>.</w:t>
      </w:r>
    </w:p>
    <w:p w:rsidR="007B6C1B" w:rsidRPr="007B6C1B" w:rsidRDefault="007B6C1B" w:rsidP="00CA53BE">
      <w:pPr>
        <w:numPr>
          <w:ilvl w:val="0"/>
          <w:numId w:val="30"/>
        </w:numPr>
        <w:shd w:val="clear" w:color="auto" w:fill="FFFFFF"/>
        <w:tabs>
          <w:tab w:val="left" w:pos="709"/>
        </w:tab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 xml:space="preserve">Cena oferty musi  obejmować wszelkie koszty związane z realizacją przedmiotu zamówienia, w tym koszty transportu na teren przy ul. Matejki 22 w Świnoujściu - wskazanym przez Zamawiającego  itp. </w:t>
      </w:r>
    </w:p>
    <w:p w:rsidR="007B6C1B" w:rsidRPr="007B6C1B" w:rsidRDefault="007B6C1B" w:rsidP="00CA53BE">
      <w:pPr>
        <w:numPr>
          <w:ilvl w:val="0"/>
          <w:numId w:val="30"/>
        </w:numPr>
        <w:shd w:val="clear" w:color="auto" w:fill="FFFFFF"/>
        <w:tabs>
          <w:tab w:val="left" w:pos="709"/>
        </w:tabs>
        <w:suppressAutoHyphens/>
        <w:spacing w:line="336" w:lineRule="atLeast"/>
        <w:contextualSpacing/>
        <w:jc w:val="both"/>
        <w:rPr>
          <w:rFonts w:asciiTheme="minorHAnsi" w:hAnsiTheme="minorHAnsi" w:cstheme="minorHAnsi"/>
          <w:sz w:val="22"/>
          <w:szCs w:val="22"/>
        </w:rPr>
      </w:pPr>
      <w:r w:rsidRPr="007B6C1B">
        <w:rPr>
          <w:rFonts w:asciiTheme="minorHAnsi" w:hAnsiTheme="minorHAnsi" w:cstheme="minorHAnsi"/>
          <w:sz w:val="22"/>
          <w:szCs w:val="22"/>
        </w:rPr>
        <w:t xml:space="preserve">Zamawiający zastrzega sobie prawo nie zawarcia umowy z wybranym Wykonawcą w przypadku stwierdzenia braku spełnienia wymagań wizualnych podczas wizji lokalnej dokonanej przez przedstawicieli Zamawiającego. </w:t>
      </w:r>
    </w:p>
    <w:p w:rsidR="007B6C1B" w:rsidRPr="007B6C1B" w:rsidRDefault="007B6C1B" w:rsidP="00CA53BE">
      <w:pPr>
        <w:numPr>
          <w:ilvl w:val="0"/>
          <w:numId w:val="30"/>
        </w:numPr>
        <w:shd w:val="clear" w:color="auto" w:fill="FFFFFF"/>
        <w:spacing w:line="336" w:lineRule="atLeast"/>
        <w:contextualSpacing/>
        <w:jc w:val="both"/>
        <w:rPr>
          <w:rFonts w:asciiTheme="minorHAnsi" w:hAnsiTheme="minorHAnsi" w:cstheme="minorHAnsi"/>
          <w:sz w:val="22"/>
          <w:szCs w:val="22"/>
        </w:rPr>
      </w:pPr>
      <w:r w:rsidRPr="007B6C1B">
        <w:rPr>
          <w:rFonts w:asciiTheme="minorHAnsi" w:eastAsia="SimSun" w:hAnsiTheme="minorHAnsi" w:cstheme="minorHAnsi"/>
          <w:sz w:val="22"/>
          <w:szCs w:val="22"/>
          <w:lang w:eastAsia="zh-CN"/>
        </w:rPr>
        <w:t>Do oferty należy dołączyć zdjęcia oferowanych domków holenderskich.</w:t>
      </w:r>
    </w:p>
    <w:p w:rsidR="007013EE" w:rsidRPr="00601D09" w:rsidRDefault="007013EE" w:rsidP="00397B29">
      <w:pPr>
        <w:spacing w:line="276" w:lineRule="auto"/>
        <w:jc w:val="both"/>
        <w:rPr>
          <w:rFonts w:asciiTheme="minorHAnsi" w:eastAsia="Calibri" w:hAnsiTheme="minorHAnsi" w:cstheme="minorHAnsi"/>
          <w:sz w:val="22"/>
          <w:szCs w:val="22"/>
          <w:lang w:eastAsia="en-US"/>
        </w:rPr>
      </w:pPr>
    </w:p>
    <w:p w:rsidR="00950A43" w:rsidRPr="00601D09" w:rsidRDefault="00950A43" w:rsidP="00397B29">
      <w:pPr>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Zamawiaj</w:t>
      </w:r>
      <w:r w:rsidRPr="00601D09">
        <w:rPr>
          <w:rFonts w:asciiTheme="minorHAnsi" w:eastAsia="TimesNewRoman" w:hAnsiTheme="minorHAnsi" w:cstheme="minorHAnsi"/>
          <w:b/>
          <w:sz w:val="22"/>
          <w:szCs w:val="22"/>
        </w:rPr>
        <w:t>ą</w:t>
      </w:r>
      <w:r w:rsidR="00B94B1D" w:rsidRPr="00601D09">
        <w:rPr>
          <w:rFonts w:asciiTheme="minorHAnsi" w:hAnsiTheme="minorHAnsi" w:cstheme="minorHAnsi"/>
          <w:b/>
          <w:sz w:val="22"/>
          <w:szCs w:val="22"/>
        </w:rPr>
        <w:t>cy</w:t>
      </w:r>
      <w:r w:rsidRPr="00601D09">
        <w:rPr>
          <w:rFonts w:asciiTheme="minorHAnsi" w:hAnsiTheme="minorHAnsi" w:cstheme="minorHAnsi"/>
          <w:b/>
          <w:sz w:val="22"/>
          <w:szCs w:val="22"/>
        </w:rPr>
        <w:t xml:space="preserve"> zobowi</w:t>
      </w:r>
      <w:r w:rsidRPr="00601D09">
        <w:rPr>
          <w:rFonts w:asciiTheme="minorHAnsi" w:eastAsia="TimesNewRoman" w:hAnsiTheme="minorHAnsi" w:cstheme="minorHAnsi"/>
          <w:b/>
          <w:sz w:val="22"/>
          <w:szCs w:val="22"/>
        </w:rPr>
        <w:t>ą</w:t>
      </w:r>
      <w:r w:rsidRPr="00601D09">
        <w:rPr>
          <w:rFonts w:asciiTheme="minorHAnsi" w:hAnsiTheme="minorHAnsi" w:cstheme="minorHAnsi"/>
          <w:b/>
          <w:sz w:val="22"/>
          <w:szCs w:val="22"/>
        </w:rPr>
        <w:t>zuje si</w:t>
      </w:r>
      <w:r w:rsidRPr="00601D09">
        <w:rPr>
          <w:rFonts w:asciiTheme="minorHAnsi" w:eastAsia="TimesNewRoman" w:hAnsiTheme="minorHAnsi" w:cstheme="minorHAnsi"/>
          <w:b/>
          <w:sz w:val="22"/>
          <w:szCs w:val="22"/>
        </w:rPr>
        <w:t xml:space="preserve">ę </w:t>
      </w:r>
      <w:r w:rsidRPr="00601D09">
        <w:rPr>
          <w:rFonts w:asciiTheme="minorHAnsi" w:hAnsiTheme="minorHAnsi" w:cstheme="minorHAnsi"/>
          <w:b/>
          <w:sz w:val="22"/>
          <w:szCs w:val="22"/>
        </w:rPr>
        <w:t>do:</w:t>
      </w:r>
    </w:p>
    <w:p w:rsidR="00950A43" w:rsidRPr="00601D09" w:rsidRDefault="00950A43" w:rsidP="00CA53BE">
      <w:pPr>
        <w:pStyle w:val="Akapitzlist"/>
        <w:numPr>
          <w:ilvl w:val="1"/>
          <w:numId w:val="24"/>
        </w:numPr>
        <w:tabs>
          <w:tab w:val="clear" w:pos="1440"/>
          <w:tab w:val="num" w:pos="426"/>
        </w:tabs>
        <w:spacing w:after="0"/>
        <w:ind w:left="426" w:hanging="426"/>
        <w:jc w:val="both"/>
        <w:rPr>
          <w:rFonts w:asciiTheme="minorHAnsi" w:hAnsiTheme="minorHAnsi" w:cstheme="minorHAnsi"/>
          <w:b/>
        </w:rPr>
      </w:pPr>
      <w:r w:rsidRPr="00601D09">
        <w:rPr>
          <w:rFonts w:asciiTheme="minorHAnsi" w:hAnsiTheme="minorHAnsi" w:cstheme="minorHAnsi"/>
        </w:rPr>
        <w:t>wyznaczenia miejsca ustawienia każdego z domków,</w:t>
      </w:r>
    </w:p>
    <w:p w:rsidR="00950A43" w:rsidRPr="00601D09" w:rsidRDefault="00950A43" w:rsidP="00CA53BE">
      <w:pPr>
        <w:pStyle w:val="Akapitzlist"/>
        <w:numPr>
          <w:ilvl w:val="1"/>
          <w:numId w:val="24"/>
        </w:numPr>
        <w:tabs>
          <w:tab w:val="clear" w:pos="1440"/>
          <w:tab w:val="num" w:pos="426"/>
        </w:tabs>
        <w:spacing w:after="0"/>
        <w:ind w:left="426" w:hanging="426"/>
        <w:jc w:val="both"/>
        <w:rPr>
          <w:rFonts w:asciiTheme="minorHAnsi" w:hAnsiTheme="minorHAnsi" w:cstheme="minorHAnsi"/>
          <w:b/>
        </w:rPr>
      </w:pPr>
      <w:r w:rsidRPr="00601D09">
        <w:rPr>
          <w:rFonts w:asciiTheme="minorHAnsi" w:hAnsiTheme="minorHAnsi" w:cstheme="minorHAnsi"/>
        </w:rPr>
        <w:t>nieprzemieszczania domków w okresie gwarancji na inny teren bez uzgodnienia z Wykonawc</w:t>
      </w:r>
      <w:r w:rsidRPr="00601D09">
        <w:rPr>
          <w:rFonts w:asciiTheme="minorHAnsi" w:eastAsia="TimesNewRoman" w:hAnsiTheme="minorHAnsi" w:cstheme="minorHAnsi"/>
        </w:rPr>
        <w:t>ą</w:t>
      </w:r>
      <w:r w:rsidRPr="00601D09">
        <w:rPr>
          <w:rFonts w:asciiTheme="minorHAnsi" w:hAnsiTheme="minorHAnsi" w:cstheme="minorHAnsi"/>
        </w:rPr>
        <w:t>,</w:t>
      </w:r>
    </w:p>
    <w:p w:rsidR="00601D09" w:rsidRDefault="00601D09" w:rsidP="00601D09">
      <w:pPr>
        <w:pStyle w:val="Akapitzlist"/>
        <w:spacing w:after="0"/>
        <w:ind w:left="426"/>
        <w:jc w:val="both"/>
        <w:rPr>
          <w:rFonts w:asciiTheme="minorHAnsi" w:hAnsiTheme="minorHAnsi" w:cstheme="minorHAnsi"/>
        </w:rPr>
      </w:pPr>
    </w:p>
    <w:p w:rsidR="00601D09" w:rsidRPr="00601D09" w:rsidRDefault="00601D09" w:rsidP="00601D09">
      <w:pPr>
        <w:pStyle w:val="Akapitzlist"/>
        <w:spacing w:after="0"/>
        <w:ind w:left="426"/>
        <w:jc w:val="both"/>
        <w:rPr>
          <w:rFonts w:asciiTheme="minorHAnsi" w:hAnsiTheme="minorHAnsi" w:cstheme="minorHAnsi"/>
          <w:b/>
        </w:rPr>
      </w:pPr>
    </w:p>
    <w:p w:rsidR="00950A43" w:rsidRPr="00601D09" w:rsidRDefault="00950A43" w:rsidP="00CA53BE">
      <w:pPr>
        <w:pStyle w:val="Tekstpodstawowy"/>
        <w:numPr>
          <w:ilvl w:val="0"/>
          <w:numId w:val="23"/>
        </w:numPr>
        <w:tabs>
          <w:tab w:val="clear" w:pos="567"/>
        </w:tabs>
        <w:suppressAutoHyphens/>
        <w:autoSpaceDE w:val="0"/>
        <w:autoSpaceDN w:val="0"/>
        <w:spacing w:line="276" w:lineRule="auto"/>
        <w:ind w:left="426" w:hanging="426"/>
        <w:rPr>
          <w:rFonts w:asciiTheme="minorHAnsi" w:hAnsiTheme="minorHAnsi" w:cstheme="minorHAnsi"/>
          <w:sz w:val="22"/>
          <w:szCs w:val="22"/>
        </w:rPr>
      </w:pPr>
      <w:r w:rsidRPr="00601D09">
        <w:rPr>
          <w:rFonts w:asciiTheme="minorHAnsi" w:hAnsiTheme="minorHAnsi" w:cstheme="minorHAnsi"/>
          <w:sz w:val="22"/>
          <w:szCs w:val="22"/>
        </w:rPr>
        <w:t xml:space="preserve"> Nazwy i kody określone we Wspólnym Słowniku Zamówień</w:t>
      </w:r>
      <w:r w:rsidRPr="00601D09">
        <w:rPr>
          <w:rFonts w:asciiTheme="minorHAnsi" w:hAnsiTheme="minorHAnsi" w:cstheme="minorHAnsi"/>
          <w:bCs w:val="0"/>
          <w:sz w:val="22"/>
          <w:szCs w:val="22"/>
        </w:rPr>
        <w:t>:</w:t>
      </w:r>
      <w:r w:rsidRPr="00601D09">
        <w:rPr>
          <w:rFonts w:asciiTheme="minorHAnsi" w:hAnsiTheme="minorHAnsi" w:cstheme="minorHAnsi"/>
          <w:sz w:val="22"/>
          <w:szCs w:val="22"/>
        </w:rPr>
        <w:t xml:space="preserve"> </w:t>
      </w:r>
    </w:p>
    <w:p w:rsidR="00B54D51" w:rsidRPr="00601D09" w:rsidRDefault="00950A43" w:rsidP="00CA53BE">
      <w:pPr>
        <w:pStyle w:val="Tekstpodstawowy"/>
        <w:numPr>
          <w:ilvl w:val="0"/>
          <w:numId w:val="26"/>
        </w:numPr>
        <w:tabs>
          <w:tab w:val="clear" w:pos="567"/>
          <w:tab w:val="left" w:pos="851"/>
        </w:tabs>
        <w:suppressAutoHyphens/>
        <w:spacing w:line="276" w:lineRule="auto"/>
        <w:ind w:left="1418" w:hanging="851"/>
        <w:rPr>
          <w:rFonts w:asciiTheme="minorHAnsi" w:hAnsiTheme="minorHAnsi" w:cstheme="minorHAnsi"/>
          <w:b w:val="0"/>
          <w:sz w:val="22"/>
          <w:szCs w:val="22"/>
        </w:rPr>
      </w:pPr>
      <w:r w:rsidRPr="00601D09">
        <w:rPr>
          <w:rFonts w:asciiTheme="minorHAnsi" w:hAnsiTheme="minorHAnsi" w:cstheme="minorHAnsi"/>
          <w:b w:val="0"/>
          <w:sz w:val="22"/>
          <w:szCs w:val="22"/>
        </w:rPr>
        <w:t>kod CPV: 442111003 – Budynki modułowe i przenośne.</w:t>
      </w:r>
    </w:p>
    <w:p w:rsidR="007013EE" w:rsidRDefault="007013EE" w:rsidP="00397B29">
      <w:pPr>
        <w:pStyle w:val="Tekstpodstawowy"/>
        <w:tabs>
          <w:tab w:val="clear" w:pos="567"/>
          <w:tab w:val="left" w:pos="851"/>
        </w:tabs>
        <w:suppressAutoHyphens/>
        <w:spacing w:line="276" w:lineRule="auto"/>
        <w:ind w:left="1418"/>
        <w:rPr>
          <w:rFonts w:asciiTheme="minorHAnsi" w:hAnsiTheme="minorHAnsi" w:cstheme="minorHAnsi"/>
          <w:b w:val="0"/>
          <w:sz w:val="22"/>
          <w:szCs w:val="22"/>
        </w:rPr>
      </w:pPr>
    </w:p>
    <w:p w:rsidR="00601D09" w:rsidRPr="00601D09" w:rsidRDefault="00601D09" w:rsidP="00397B29">
      <w:pPr>
        <w:pStyle w:val="Tekstpodstawowy"/>
        <w:tabs>
          <w:tab w:val="clear" w:pos="567"/>
          <w:tab w:val="left" w:pos="851"/>
        </w:tabs>
        <w:suppressAutoHyphens/>
        <w:spacing w:line="276" w:lineRule="auto"/>
        <w:ind w:left="1418"/>
        <w:rPr>
          <w:rFonts w:asciiTheme="minorHAnsi" w:hAnsiTheme="minorHAnsi" w:cstheme="minorHAnsi"/>
          <w:b w:val="0"/>
          <w:sz w:val="22"/>
          <w:szCs w:val="22"/>
        </w:rPr>
      </w:pPr>
    </w:p>
    <w:p w:rsidR="007013EE" w:rsidRPr="00601D09" w:rsidRDefault="007013EE" w:rsidP="00397B29">
      <w:pPr>
        <w:pStyle w:val="Tekstpodstawowy"/>
        <w:tabs>
          <w:tab w:val="clear" w:pos="567"/>
          <w:tab w:val="left" w:pos="851"/>
        </w:tabs>
        <w:suppressAutoHyphens/>
        <w:spacing w:line="276" w:lineRule="auto"/>
        <w:ind w:left="1418"/>
        <w:rPr>
          <w:rFonts w:asciiTheme="minorHAnsi" w:hAnsiTheme="minorHAnsi" w:cstheme="minorHAnsi"/>
          <w:b w:val="0"/>
          <w:sz w:val="22"/>
          <w:szCs w:val="22"/>
        </w:rPr>
      </w:pPr>
    </w:p>
    <w:p w:rsidR="00CB675C" w:rsidRPr="00601D09" w:rsidRDefault="00CB675C" w:rsidP="00397B29">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ROZDZIAŁ I</w:t>
      </w:r>
      <w:r w:rsidR="00950A43" w:rsidRPr="00601D09">
        <w:rPr>
          <w:rFonts w:asciiTheme="minorHAnsi" w:hAnsiTheme="minorHAnsi" w:cstheme="minorHAnsi"/>
          <w:b/>
          <w:sz w:val="22"/>
          <w:szCs w:val="22"/>
        </w:rPr>
        <w:t>I</w:t>
      </w:r>
      <w:r w:rsidR="00390724" w:rsidRPr="00601D09">
        <w:rPr>
          <w:rFonts w:asciiTheme="minorHAnsi" w:hAnsiTheme="minorHAnsi" w:cstheme="minorHAnsi"/>
          <w:b/>
          <w:sz w:val="22"/>
          <w:szCs w:val="22"/>
        </w:rPr>
        <w:t xml:space="preserve">. </w:t>
      </w:r>
      <w:r w:rsidRPr="00601D09">
        <w:rPr>
          <w:rFonts w:asciiTheme="minorHAnsi" w:hAnsiTheme="minorHAnsi" w:cstheme="minorHAnsi"/>
          <w:b/>
          <w:sz w:val="22"/>
          <w:szCs w:val="22"/>
        </w:rPr>
        <w:t xml:space="preserve"> Forma oferty</w:t>
      </w:r>
      <w:r w:rsidR="00390724" w:rsidRPr="00601D09">
        <w:rPr>
          <w:rFonts w:asciiTheme="minorHAnsi" w:hAnsiTheme="minorHAnsi" w:cstheme="minorHAnsi"/>
          <w:b/>
          <w:sz w:val="22"/>
          <w:szCs w:val="22"/>
        </w:rPr>
        <w:t xml:space="preserve"> </w:t>
      </w:r>
    </w:p>
    <w:p w:rsidR="00CB675C" w:rsidRPr="00601D09" w:rsidRDefault="00CB675C" w:rsidP="00397B29">
      <w:pPr>
        <w:pStyle w:val="BodyText21"/>
        <w:tabs>
          <w:tab w:val="clear" w:pos="0"/>
        </w:tabs>
        <w:spacing w:line="276" w:lineRule="auto"/>
        <w:rPr>
          <w:rFonts w:asciiTheme="minorHAnsi" w:hAnsiTheme="minorHAnsi" w:cstheme="minorHAnsi"/>
          <w:sz w:val="22"/>
          <w:szCs w:val="22"/>
        </w:rPr>
      </w:pPr>
    </w:p>
    <w:p w:rsidR="006979EC" w:rsidRPr="00601D09" w:rsidRDefault="006979EC" w:rsidP="00397B29">
      <w:pPr>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W poniższym SIWZ znajduje się opis przygotowania oferty.</w:t>
      </w:r>
    </w:p>
    <w:p w:rsidR="00034F49" w:rsidRPr="00601D09" w:rsidRDefault="006979EC" w:rsidP="00397B29">
      <w:pPr>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 xml:space="preserve">Wyciąg: </w:t>
      </w:r>
      <w:r w:rsidR="00390724" w:rsidRPr="00601D09">
        <w:rPr>
          <w:rFonts w:asciiTheme="minorHAnsi" w:hAnsiTheme="minorHAnsi" w:cstheme="minorHAnsi"/>
          <w:b/>
          <w:sz w:val="22"/>
          <w:szCs w:val="22"/>
        </w:rPr>
        <w:t>Forma oferty</w:t>
      </w:r>
      <w:r w:rsidR="00034F49" w:rsidRPr="00601D09">
        <w:rPr>
          <w:rFonts w:asciiTheme="minorHAnsi" w:hAnsiTheme="minorHAnsi" w:cstheme="minorHAnsi"/>
          <w:b/>
          <w:sz w:val="22"/>
          <w:szCs w:val="22"/>
        </w:rPr>
        <w:t xml:space="preserve"> dla osób fizycznych prowadzących działalność gospodarczą</w:t>
      </w:r>
      <w:r w:rsidR="00390724" w:rsidRPr="00601D09">
        <w:rPr>
          <w:rFonts w:asciiTheme="minorHAnsi" w:hAnsiTheme="minorHAnsi" w:cstheme="minorHAnsi"/>
          <w:b/>
          <w:sz w:val="22"/>
          <w:szCs w:val="22"/>
        </w:rPr>
        <w:t xml:space="preserve">: </w:t>
      </w:r>
      <w:r w:rsidR="007664D9" w:rsidRPr="00601D09">
        <w:rPr>
          <w:rFonts w:asciiTheme="minorHAnsi" w:hAnsiTheme="minorHAnsi" w:cstheme="minorHAnsi"/>
          <w:b/>
          <w:sz w:val="22"/>
          <w:szCs w:val="22"/>
        </w:rPr>
        <w:t>Złączniki nr 1-3</w:t>
      </w:r>
      <w:r w:rsidR="00034F49" w:rsidRPr="00601D09">
        <w:rPr>
          <w:rFonts w:asciiTheme="minorHAnsi" w:hAnsiTheme="minorHAnsi" w:cstheme="minorHAnsi"/>
          <w:b/>
          <w:sz w:val="22"/>
          <w:szCs w:val="22"/>
        </w:rPr>
        <w:t xml:space="preserve">, </w:t>
      </w:r>
      <w:r w:rsidR="007013EE" w:rsidRPr="00601D09">
        <w:rPr>
          <w:rFonts w:asciiTheme="minorHAnsi" w:hAnsiTheme="minorHAnsi" w:cstheme="minorHAnsi"/>
          <w:b/>
          <w:sz w:val="22"/>
          <w:szCs w:val="22"/>
        </w:rPr>
        <w:t>z</w:t>
      </w:r>
      <w:r w:rsidR="00034F49" w:rsidRPr="00601D09">
        <w:rPr>
          <w:rFonts w:asciiTheme="minorHAnsi" w:hAnsiTheme="minorHAnsi" w:cstheme="minorHAnsi"/>
          <w:b/>
          <w:sz w:val="22"/>
          <w:szCs w:val="22"/>
        </w:rPr>
        <w:t>djęcia proponowanych domków</w:t>
      </w:r>
      <w:r w:rsidR="00034F49" w:rsidRPr="00601D09">
        <w:rPr>
          <w:rFonts w:asciiTheme="minorHAnsi" w:hAnsiTheme="minorHAnsi" w:cstheme="minorHAnsi"/>
          <w:sz w:val="22"/>
          <w:szCs w:val="22"/>
        </w:rPr>
        <w:t xml:space="preserve"> </w:t>
      </w:r>
    </w:p>
    <w:p w:rsidR="00390724" w:rsidRPr="00601D09" w:rsidRDefault="00390724" w:rsidP="00397B29">
      <w:pPr>
        <w:pStyle w:val="BodyText21"/>
        <w:tabs>
          <w:tab w:val="clear" w:pos="0"/>
        </w:tabs>
        <w:spacing w:line="276" w:lineRule="auto"/>
        <w:ind w:left="284"/>
        <w:rPr>
          <w:rFonts w:asciiTheme="minorHAnsi" w:hAnsiTheme="minorHAnsi" w:cstheme="minorHAnsi"/>
          <w:sz w:val="22"/>
          <w:szCs w:val="22"/>
        </w:rPr>
      </w:pPr>
    </w:p>
    <w:p w:rsidR="00390724" w:rsidRPr="00601D09" w:rsidRDefault="00390724" w:rsidP="00397B29">
      <w:pPr>
        <w:pStyle w:val="BodyText21"/>
        <w:tabs>
          <w:tab w:val="clear" w:pos="0"/>
        </w:tabs>
        <w:spacing w:line="276" w:lineRule="auto"/>
        <w:rPr>
          <w:rFonts w:asciiTheme="minorHAnsi" w:hAnsiTheme="minorHAnsi" w:cstheme="minorHAnsi"/>
          <w:sz w:val="22"/>
          <w:szCs w:val="22"/>
        </w:rPr>
      </w:pP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Na </w:t>
      </w:r>
      <w:r w:rsidRPr="00601D09">
        <w:rPr>
          <w:rFonts w:asciiTheme="minorHAnsi" w:hAnsiTheme="minorHAnsi" w:cstheme="minorHAnsi"/>
          <w:sz w:val="22"/>
          <w:szCs w:val="22"/>
          <w:u w:val="single"/>
        </w:rPr>
        <w:t>ofertę</w:t>
      </w:r>
      <w:r w:rsidRPr="00601D09">
        <w:rPr>
          <w:rFonts w:asciiTheme="minorHAnsi" w:hAnsiTheme="minorHAnsi" w:cstheme="minorHAnsi"/>
          <w:sz w:val="22"/>
          <w:szCs w:val="22"/>
        </w:rPr>
        <w:t xml:space="preserve"> składają się: </w:t>
      </w:r>
      <w:r w:rsidR="00EA6C44" w:rsidRPr="00601D09">
        <w:rPr>
          <w:rFonts w:asciiTheme="minorHAnsi" w:hAnsiTheme="minorHAnsi" w:cstheme="minorHAnsi"/>
          <w:b/>
          <w:sz w:val="22"/>
          <w:szCs w:val="22"/>
        </w:rPr>
        <w:t>formularz oferty</w:t>
      </w:r>
      <w:r w:rsidR="00EA6C44" w:rsidRPr="00601D09">
        <w:rPr>
          <w:rFonts w:asciiTheme="minorHAnsi" w:hAnsiTheme="minorHAnsi" w:cstheme="minorHAnsi"/>
          <w:sz w:val="22"/>
          <w:szCs w:val="22"/>
        </w:rPr>
        <w:t xml:space="preserve"> </w:t>
      </w:r>
      <w:r w:rsidRPr="00601D09">
        <w:rPr>
          <w:rFonts w:asciiTheme="minorHAnsi" w:hAnsiTheme="minorHAnsi" w:cstheme="minorHAnsi"/>
          <w:sz w:val="22"/>
          <w:szCs w:val="22"/>
        </w:rPr>
        <w:t>oraz wszystkie pozostałe wymagane dokumenty (w tym oświadczenia, załączniki itp.) zgodnie z rozdziałem V specyfikacji istotnych warunków zamówienia (siwz).</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Wykonawcy sporządzą oferty zgodnie z wymaganiami siwz.</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Oferta cenowa musi być sporządzona na formularzu oferty, według wzoru stanowiącego </w:t>
      </w:r>
      <w:r w:rsidRPr="00601D09">
        <w:rPr>
          <w:rFonts w:asciiTheme="minorHAnsi" w:hAnsiTheme="minorHAnsi" w:cstheme="minorHAnsi"/>
          <w:b/>
          <w:sz w:val="22"/>
          <w:szCs w:val="22"/>
        </w:rPr>
        <w:t>załącznik nr 1</w:t>
      </w:r>
      <w:r w:rsidR="005F0A35" w:rsidRPr="00601D09">
        <w:rPr>
          <w:rFonts w:asciiTheme="minorHAnsi" w:hAnsiTheme="minorHAnsi" w:cstheme="minorHAnsi"/>
          <w:sz w:val="22"/>
          <w:szCs w:val="22"/>
        </w:rPr>
        <w:t xml:space="preserve"> do siwz.</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Oferta musi być sporządzona </w:t>
      </w:r>
      <w:r w:rsidR="00ED5AE1" w:rsidRPr="00601D09">
        <w:rPr>
          <w:rFonts w:asciiTheme="minorHAnsi" w:hAnsiTheme="minorHAnsi" w:cstheme="minorHAnsi"/>
          <w:sz w:val="22"/>
          <w:szCs w:val="22"/>
        </w:rPr>
        <w:t>czytelnie, w języku polskim.</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Oferta musi być podpisana przez osoby upoważnione do składania oświadczeń woli w imieniu wykonawcy. </w:t>
      </w:r>
      <w:r w:rsidR="00D71486" w:rsidRPr="00601D09">
        <w:rPr>
          <w:rFonts w:asciiTheme="minorHAnsi" w:hAnsiTheme="minorHAnsi" w:cstheme="minorHAnsi"/>
          <w:sz w:val="22"/>
          <w:szCs w:val="22"/>
        </w:rPr>
        <w:t>Pełnomocnictwo</w:t>
      </w:r>
      <w:r w:rsidRPr="00601D09">
        <w:rPr>
          <w:rFonts w:asciiTheme="minorHAnsi" w:hAnsiTheme="minorHAnsi" w:cstheme="minorHAnsi"/>
          <w:sz w:val="22"/>
          <w:szCs w:val="22"/>
        </w:rPr>
        <w:t xml:space="preserve"> do podpisania oferty musi być dołączone do oferty</w:t>
      </w:r>
      <w:r w:rsidR="00D71486" w:rsidRPr="00601D09">
        <w:rPr>
          <w:rFonts w:asciiTheme="minorHAnsi" w:hAnsiTheme="minorHAnsi" w:cstheme="minorHAnsi"/>
          <w:sz w:val="22"/>
          <w:szCs w:val="22"/>
        </w:rPr>
        <w:t>,</w:t>
      </w:r>
      <w:r w:rsidRPr="00601D09">
        <w:rPr>
          <w:rFonts w:asciiTheme="minorHAnsi" w:hAnsiTheme="minorHAnsi" w:cstheme="minorHAnsi"/>
          <w:sz w:val="22"/>
          <w:szCs w:val="22"/>
        </w:rPr>
        <w:t xml:space="preserve"> o ile nie wynika ono z innych dokumentów z</w:t>
      </w:r>
      <w:r w:rsidR="00D71486" w:rsidRPr="00601D09">
        <w:rPr>
          <w:rFonts w:asciiTheme="minorHAnsi" w:hAnsiTheme="minorHAnsi" w:cstheme="minorHAnsi"/>
          <w:sz w:val="22"/>
          <w:szCs w:val="22"/>
        </w:rPr>
        <w:t xml:space="preserve">łożonych </w:t>
      </w:r>
      <w:r w:rsidRPr="00601D09">
        <w:rPr>
          <w:rFonts w:asciiTheme="minorHAnsi" w:hAnsiTheme="minorHAnsi" w:cstheme="minorHAnsi"/>
          <w:sz w:val="22"/>
          <w:szCs w:val="22"/>
        </w:rPr>
        <w:t>przez wykonawcę.</w:t>
      </w:r>
      <w:r w:rsidR="006A228B" w:rsidRPr="00601D09">
        <w:rPr>
          <w:rFonts w:asciiTheme="minorHAnsi" w:hAnsiTheme="minorHAnsi" w:cstheme="minorHAnsi"/>
          <w:sz w:val="22"/>
          <w:szCs w:val="22"/>
        </w:rPr>
        <w:t xml:space="preserve"> </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Zaleca się, aby wszystkie strony oferty były ponumerowane. Ponadto, wszelkie miejsca, w których wykonawca naniósł zmiany, muszą być przez niego parafowane.</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Wykonawca składa tylko jedną ofertę. </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Zamawiający nie dopuszcza składania ofert wariantowych.</w:t>
      </w:r>
    </w:p>
    <w:p w:rsidR="00CB675C" w:rsidRPr="00601D09" w:rsidRDefault="00CB675C" w:rsidP="00397B29">
      <w:pPr>
        <w:pStyle w:val="BodyText21"/>
        <w:numPr>
          <w:ilvl w:val="0"/>
          <w:numId w:val="1"/>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Oferta musi obejmować całość zamówienia, nie dopuszcza się składania ofert częściowych. </w:t>
      </w:r>
    </w:p>
    <w:p w:rsidR="00D071AE" w:rsidRPr="00601D09" w:rsidRDefault="0005319A" w:rsidP="00397B29">
      <w:pPr>
        <w:pStyle w:val="BodyText21"/>
        <w:numPr>
          <w:ilvl w:val="0"/>
          <w:numId w:val="1"/>
        </w:numPr>
        <w:tabs>
          <w:tab w:val="clear" w:pos="0"/>
          <w:tab w:val="clear" w:pos="360"/>
          <w:tab w:val="num" w:pos="284"/>
        </w:tabs>
        <w:spacing w:line="276" w:lineRule="auto"/>
        <w:ind w:left="284" w:hanging="426"/>
        <w:rPr>
          <w:rFonts w:asciiTheme="minorHAnsi" w:hAnsiTheme="minorHAnsi" w:cstheme="minorHAnsi"/>
          <w:sz w:val="22"/>
          <w:szCs w:val="22"/>
        </w:rPr>
      </w:pPr>
      <w:r w:rsidRPr="00601D09">
        <w:rPr>
          <w:rFonts w:asciiTheme="minorHAnsi" w:hAnsiTheme="minorHAnsi" w:cstheme="minorHAnsi"/>
          <w:sz w:val="22"/>
          <w:szCs w:val="22"/>
        </w:rPr>
        <w:t xml:space="preserve">Zamawiający nie przewiduje udzielania zamówień, o których mowa w art. 67 ust. 1 pkt </w:t>
      </w:r>
      <w:r w:rsidR="00966258" w:rsidRPr="00601D09">
        <w:rPr>
          <w:rFonts w:asciiTheme="minorHAnsi" w:hAnsiTheme="minorHAnsi" w:cstheme="minorHAnsi"/>
          <w:sz w:val="22"/>
          <w:szCs w:val="22"/>
        </w:rPr>
        <w:t xml:space="preserve">6 </w:t>
      </w:r>
      <w:r w:rsidR="00CD4F6C" w:rsidRPr="00601D09">
        <w:rPr>
          <w:rFonts w:asciiTheme="minorHAnsi" w:hAnsiTheme="minorHAnsi" w:cstheme="minorHAnsi"/>
          <w:sz w:val="22"/>
          <w:szCs w:val="22"/>
        </w:rPr>
        <w:t>i pkt</w:t>
      </w:r>
      <w:r w:rsidR="00966258" w:rsidRPr="00601D09">
        <w:rPr>
          <w:rFonts w:asciiTheme="minorHAnsi" w:hAnsiTheme="minorHAnsi" w:cstheme="minorHAnsi"/>
          <w:sz w:val="22"/>
          <w:szCs w:val="22"/>
        </w:rPr>
        <w:t>.</w:t>
      </w:r>
      <w:r w:rsidR="00CD4F6C" w:rsidRPr="00601D09">
        <w:rPr>
          <w:rFonts w:asciiTheme="minorHAnsi" w:hAnsiTheme="minorHAnsi" w:cstheme="minorHAnsi"/>
          <w:sz w:val="22"/>
          <w:szCs w:val="22"/>
        </w:rPr>
        <w:t xml:space="preserve"> </w:t>
      </w:r>
      <w:r w:rsidRPr="00601D09">
        <w:rPr>
          <w:rFonts w:asciiTheme="minorHAnsi" w:hAnsiTheme="minorHAnsi" w:cstheme="minorHAnsi"/>
          <w:sz w:val="22"/>
          <w:szCs w:val="22"/>
        </w:rPr>
        <w:t>7 ustawy.</w:t>
      </w:r>
    </w:p>
    <w:p w:rsidR="00CB675C" w:rsidRPr="00601D09" w:rsidRDefault="00CB675C" w:rsidP="00397B29">
      <w:pPr>
        <w:pStyle w:val="BodyText21"/>
        <w:numPr>
          <w:ilvl w:val="0"/>
          <w:numId w:val="1"/>
        </w:numPr>
        <w:tabs>
          <w:tab w:val="clear" w:pos="0"/>
          <w:tab w:val="clear" w:pos="360"/>
          <w:tab w:val="num" w:pos="284"/>
        </w:tabs>
        <w:spacing w:line="276" w:lineRule="auto"/>
        <w:ind w:hanging="502"/>
        <w:rPr>
          <w:rFonts w:asciiTheme="minorHAnsi" w:hAnsiTheme="minorHAnsi" w:cstheme="minorHAnsi"/>
          <w:sz w:val="22"/>
          <w:szCs w:val="22"/>
        </w:rPr>
      </w:pPr>
      <w:r w:rsidRPr="00601D09">
        <w:rPr>
          <w:rFonts w:asciiTheme="minorHAnsi" w:hAnsiTheme="minorHAnsi" w:cstheme="minorHAnsi"/>
          <w:sz w:val="22"/>
          <w:szCs w:val="22"/>
        </w:rPr>
        <w:t>Wykonawca ponosi wszelkie koszty związane z przygotowaniem i złożeniem oferty.</w:t>
      </w:r>
    </w:p>
    <w:p w:rsidR="003159A4" w:rsidRPr="00601D09" w:rsidRDefault="00CB675C" w:rsidP="00397B29">
      <w:pPr>
        <w:pStyle w:val="BodyText21"/>
        <w:numPr>
          <w:ilvl w:val="0"/>
          <w:numId w:val="1"/>
        </w:numPr>
        <w:tabs>
          <w:tab w:val="clear" w:pos="0"/>
          <w:tab w:val="clear" w:pos="360"/>
          <w:tab w:val="num" w:pos="284"/>
        </w:tabs>
        <w:spacing w:line="276" w:lineRule="auto"/>
        <w:ind w:hanging="502"/>
        <w:rPr>
          <w:rFonts w:asciiTheme="minorHAnsi" w:hAnsiTheme="minorHAnsi" w:cstheme="minorHAnsi"/>
          <w:b/>
          <w:sz w:val="22"/>
          <w:szCs w:val="22"/>
        </w:rPr>
      </w:pPr>
      <w:r w:rsidRPr="00601D09">
        <w:rPr>
          <w:rFonts w:asciiTheme="minorHAnsi" w:hAnsiTheme="minorHAnsi" w:cstheme="minorHAnsi"/>
          <w:sz w:val="22"/>
          <w:szCs w:val="22"/>
        </w:rPr>
        <w:t xml:space="preserve">Zaleca się, aby wykonawca zamieścił ofertę w </w:t>
      </w:r>
      <w:r w:rsidR="007013EE" w:rsidRPr="00601D09">
        <w:rPr>
          <w:rFonts w:asciiTheme="minorHAnsi" w:hAnsiTheme="minorHAnsi" w:cstheme="minorHAnsi"/>
          <w:sz w:val="22"/>
          <w:szCs w:val="22"/>
        </w:rPr>
        <w:t xml:space="preserve">kopercie z tym, że </w:t>
      </w:r>
      <w:r w:rsidR="00886296" w:rsidRPr="00601D09">
        <w:rPr>
          <w:rFonts w:asciiTheme="minorHAnsi" w:hAnsiTheme="minorHAnsi" w:cstheme="minorHAnsi"/>
          <w:sz w:val="22"/>
          <w:szCs w:val="22"/>
        </w:rPr>
        <w:t xml:space="preserve">koperta powinna być oznaczona w następujący sposób: </w:t>
      </w:r>
      <w:r w:rsidR="00886296" w:rsidRPr="00601D09">
        <w:rPr>
          <w:rFonts w:asciiTheme="minorHAnsi" w:hAnsiTheme="minorHAnsi" w:cstheme="minorHAnsi"/>
          <w:b/>
          <w:sz w:val="22"/>
          <w:szCs w:val="22"/>
        </w:rPr>
        <w:t xml:space="preserve">Gmina Miasto Świnoujście, </w:t>
      </w:r>
      <w:r w:rsidR="003F2852" w:rsidRPr="00601D09">
        <w:rPr>
          <w:rFonts w:asciiTheme="minorHAnsi" w:hAnsiTheme="minorHAnsi" w:cstheme="minorHAnsi"/>
          <w:b/>
          <w:sz w:val="22"/>
          <w:szCs w:val="22"/>
        </w:rPr>
        <w:t>ul. Wojska Polskiego 1/5, 72-600</w:t>
      </w:r>
      <w:r w:rsidR="00886296" w:rsidRPr="00601D09">
        <w:rPr>
          <w:rFonts w:asciiTheme="minorHAnsi" w:hAnsiTheme="minorHAnsi" w:cstheme="minorHAnsi"/>
          <w:b/>
          <w:sz w:val="22"/>
          <w:szCs w:val="22"/>
        </w:rPr>
        <w:t xml:space="preserve"> Świnoujście, </w:t>
      </w:r>
      <w:r w:rsidR="007E499A" w:rsidRPr="00601D09">
        <w:rPr>
          <w:rFonts w:asciiTheme="minorHAnsi" w:hAnsiTheme="minorHAnsi" w:cstheme="minorHAnsi"/>
          <w:b/>
          <w:sz w:val="22"/>
          <w:szCs w:val="22"/>
        </w:rPr>
        <w:t>Ośrodek Sportu i Rekreacji</w:t>
      </w:r>
      <w:r w:rsidR="007E499A" w:rsidRPr="00601D09">
        <w:rPr>
          <w:rFonts w:asciiTheme="minorHAnsi" w:hAnsiTheme="minorHAnsi" w:cstheme="minorHAnsi"/>
          <w:sz w:val="22"/>
          <w:szCs w:val="22"/>
        </w:rPr>
        <w:t xml:space="preserve"> </w:t>
      </w:r>
      <w:r w:rsidR="007013EE" w:rsidRPr="00601D09">
        <w:rPr>
          <w:rFonts w:asciiTheme="minorHAnsi" w:hAnsiTheme="minorHAnsi" w:cstheme="minorHAnsi"/>
          <w:b/>
          <w:sz w:val="22"/>
          <w:szCs w:val="22"/>
        </w:rPr>
        <w:t>WYSPIARZ, ul</w:t>
      </w:r>
      <w:r w:rsidR="007E499A" w:rsidRPr="00601D09">
        <w:rPr>
          <w:rFonts w:asciiTheme="minorHAnsi" w:hAnsiTheme="minorHAnsi" w:cstheme="minorHAnsi"/>
          <w:b/>
          <w:sz w:val="22"/>
          <w:szCs w:val="22"/>
        </w:rPr>
        <w:t>. Jana Matejki 22, 72-600 Świnoujście</w:t>
      </w:r>
      <w:r w:rsidR="007013EE" w:rsidRPr="00601D09">
        <w:rPr>
          <w:rFonts w:asciiTheme="minorHAnsi" w:hAnsiTheme="minorHAnsi" w:cstheme="minorHAnsi"/>
          <w:b/>
          <w:sz w:val="22"/>
          <w:szCs w:val="22"/>
        </w:rPr>
        <w:t xml:space="preserve">, przetarg nieograniczony : </w:t>
      </w:r>
      <w:r w:rsidR="001E4FA6" w:rsidRPr="00601D09">
        <w:rPr>
          <w:rFonts w:asciiTheme="minorHAnsi" w:eastAsia="SimSun" w:hAnsiTheme="minorHAnsi" w:cstheme="minorHAnsi"/>
          <w:b/>
          <w:i/>
          <w:sz w:val="22"/>
          <w:szCs w:val="22"/>
          <w:lang w:eastAsia="zh-CN"/>
        </w:rPr>
        <w:t>„Dostawa</w:t>
      </w:r>
      <w:r w:rsidR="007013EE" w:rsidRPr="00601D09">
        <w:rPr>
          <w:rFonts w:asciiTheme="minorHAnsi" w:eastAsia="SimSun" w:hAnsiTheme="minorHAnsi" w:cstheme="minorHAnsi"/>
          <w:b/>
          <w:i/>
          <w:sz w:val="22"/>
          <w:szCs w:val="22"/>
          <w:lang w:eastAsia="zh-CN"/>
        </w:rPr>
        <w:t xml:space="preserve"> oraz</w:t>
      </w:r>
      <w:r w:rsidR="001E4FA6" w:rsidRPr="00601D09">
        <w:rPr>
          <w:rFonts w:asciiTheme="minorHAnsi" w:eastAsia="SimSun" w:hAnsiTheme="minorHAnsi" w:cstheme="minorHAnsi"/>
          <w:b/>
          <w:i/>
          <w:sz w:val="22"/>
          <w:szCs w:val="22"/>
          <w:lang w:eastAsia="zh-CN"/>
        </w:rPr>
        <w:t xml:space="preserve"> tran</w:t>
      </w:r>
      <w:r w:rsidR="007013EE" w:rsidRPr="00601D09">
        <w:rPr>
          <w:rFonts w:asciiTheme="minorHAnsi" w:eastAsia="SimSun" w:hAnsiTheme="minorHAnsi" w:cstheme="minorHAnsi"/>
          <w:b/>
          <w:i/>
          <w:sz w:val="22"/>
          <w:szCs w:val="22"/>
          <w:lang w:eastAsia="zh-CN"/>
        </w:rPr>
        <w:t xml:space="preserve">sport </w:t>
      </w:r>
      <w:r w:rsidR="001E4FA6" w:rsidRPr="00601D09">
        <w:rPr>
          <w:rFonts w:asciiTheme="minorHAnsi" w:eastAsia="SimSun" w:hAnsiTheme="minorHAnsi" w:cstheme="minorHAnsi"/>
          <w:b/>
          <w:i/>
          <w:sz w:val="22"/>
          <w:szCs w:val="22"/>
          <w:lang w:eastAsia="zh-CN"/>
        </w:rPr>
        <w:t xml:space="preserve">6 szt. domków holenderskich, całorocznych </w:t>
      </w:r>
      <w:r w:rsidR="007013EE" w:rsidRPr="00601D09">
        <w:rPr>
          <w:rFonts w:asciiTheme="minorHAnsi" w:eastAsia="SimSun" w:hAnsiTheme="minorHAnsi" w:cstheme="minorHAnsi"/>
          <w:b/>
          <w:i/>
          <w:sz w:val="22"/>
          <w:szCs w:val="22"/>
          <w:lang w:eastAsia="zh-CN"/>
        </w:rPr>
        <w:t>dla</w:t>
      </w:r>
      <w:r w:rsidR="001E4FA6" w:rsidRPr="00601D09">
        <w:rPr>
          <w:rFonts w:asciiTheme="minorHAnsi" w:eastAsia="SimSun" w:hAnsiTheme="minorHAnsi" w:cstheme="minorHAnsi"/>
          <w:b/>
          <w:i/>
          <w:sz w:val="22"/>
          <w:szCs w:val="22"/>
          <w:lang w:eastAsia="zh-CN"/>
        </w:rPr>
        <w:t xml:space="preserve"> Ośrodka Sportu i Rekreacji „Wyspiarz” przy ul. Matejki 22 w Świnoujściu</w:t>
      </w:r>
      <w:r w:rsidR="001E4FA6" w:rsidRPr="00601D09">
        <w:rPr>
          <w:rFonts w:asciiTheme="minorHAnsi" w:hAnsiTheme="minorHAnsi" w:cstheme="minorHAnsi"/>
          <w:b/>
          <w:sz w:val="22"/>
          <w:szCs w:val="22"/>
        </w:rPr>
        <w:t xml:space="preserve">” </w:t>
      </w:r>
      <w:r w:rsidR="00966258" w:rsidRPr="00601D09">
        <w:rPr>
          <w:rFonts w:asciiTheme="minorHAnsi" w:hAnsiTheme="minorHAnsi" w:cstheme="minorHAnsi"/>
          <w:sz w:val="22"/>
          <w:szCs w:val="22"/>
        </w:rPr>
        <w:t xml:space="preserve">oraz „nie otwierać przed </w:t>
      </w:r>
      <w:r w:rsidR="007013EE" w:rsidRPr="00601D09">
        <w:rPr>
          <w:rFonts w:asciiTheme="minorHAnsi" w:hAnsiTheme="minorHAnsi" w:cstheme="minorHAnsi"/>
          <w:b/>
          <w:sz w:val="22"/>
          <w:szCs w:val="22"/>
          <w:u w:val="single"/>
        </w:rPr>
        <w:t>2</w:t>
      </w:r>
      <w:r w:rsidR="00537784" w:rsidRPr="00601D09">
        <w:rPr>
          <w:rFonts w:asciiTheme="minorHAnsi" w:hAnsiTheme="minorHAnsi" w:cstheme="minorHAnsi"/>
          <w:b/>
          <w:sz w:val="22"/>
          <w:szCs w:val="22"/>
          <w:u w:val="single"/>
        </w:rPr>
        <w:t>7</w:t>
      </w:r>
      <w:r w:rsidR="001E4FA6" w:rsidRPr="00601D09">
        <w:rPr>
          <w:rFonts w:asciiTheme="minorHAnsi" w:hAnsiTheme="minorHAnsi" w:cstheme="minorHAnsi"/>
          <w:b/>
          <w:sz w:val="22"/>
          <w:szCs w:val="22"/>
          <w:u w:val="single"/>
        </w:rPr>
        <w:t>.0</w:t>
      </w:r>
      <w:r w:rsidR="007013EE" w:rsidRPr="00601D09">
        <w:rPr>
          <w:rFonts w:asciiTheme="minorHAnsi" w:hAnsiTheme="minorHAnsi" w:cstheme="minorHAnsi"/>
          <w:b/>
          <w:sz w:val="22"/>
          <w:szCs w:val="22"/>
          <w:u w:val="single"/>
        </w:rPr>
        <w:t>4</w:t>
      </w:r>
      <w:r w:rsidR="001E4FA6" w:rsidRPr="00601D09">
        <w:rPr>
          <w:rFonts w:asciiTheme="minorHAnsi" w:hAnsiTheme="minorHAnsi" w:cstheme="minorHAnsi"/>
          <w:b/>
          <w:sz w:val="22"/>
          <w:szCs w:val="22"/>
          <w:u w:val="single"/>
        </w:rPr>
        <w:t>.2017</w:t>
      </w:r>
      <w:r w:rsidR="0052721A" w:rsidRPr="00601D09">
        <w:rPr>
          <w:rFonts w:asciiTheme="minorHAnsi" w:hAnsiTheme="minorHAnsi" w:cstheme="minorHAnsi"/>
          <w:b/>
          <w:sz w:val="22"/>
          <w:szCs w:val="22"/>
          <w:u w:val="single"/>
        </w:rPr>
        <w:t xml:space="preserve"> r., godz. 12.00</w:t>
      </w:r>
      <w:r w:rsidR="00886296" w:rsidRPr="00601D09">
        <w:rPr>
          <w:rFonts w:asciiTheme="minorHAnsi" w:hAnsiTheme="minorHAnsi" w:cstheme="minorHAnsi"/>
          <w:b/>
          <w:sz w:val="22"/>
          <w:szCs w:val="22"/>
        </w:rPr>
        <w:t>”</w:t>
      </w:r>
      <w:r w:rsidR="00886296" w:rsidRPr="00601D09">
        <w:rPr>
          <w:rFonts w:asciiTheme="minorHAnsi" w:hAnsiTheme="minorHAnsi" w:cstheme="minorHAnsi"/>
          <w:sz w:val="22"/>
          <w:szCs w:val="22"/>
        </w:rPr>
        <w:t xml:space="preserve"> - bez nazwy i pieczątki wykonawcy</w:t>
      </w:r>
      <w:r w:rsidR="00BE58CD" w:rsidRPr="00601D09">
        <w:rPr>
          <w:rFonts w:asciiTheme="minorHAnsi" w:hAnsiTheme="minorHAnsi" w:cstheme="minorHAnsi"/>
          <w:sz w:val="22"/>
          <w:szCs w:val="22"/>
        </w:rPr>
        <w:t xml:space="preserve"> </w:t>
      </w:r>
      <w:r w:rsidR="00886296" w:rsidRPr="00601D09">
        <w:rPr>
          <w:rFonts w:asciiTheme="minorHAnsi" w:hAnsiTheme="minorHAnsi" w:cstheme="minorHAnsi"/>
          <w:sz w:val="22"/>
          <w:szCs w:val="22"/>
        </w:rPr>
        <w:t>;</w:t>
      </w:r>
      <w:r w:rsidR="00BE58CD" w:rsidRPr="00601D09">
        <w:rPr>
          <w:rFonts w:asciiTheme="minorHAnsi" w:hAnsiTheme="minorHAnsi" w:cstheme="minorHAnsi"/>
          <w:sz w:val="22"/>
          <w:szCs w:val="22"/>
        </w:rPr>
        <w:t xml:space="preserve"> </w:t>
      </w:r>
      <w:r w:rsidRPr="00601D09">
        <w:rPr>
          <w:rFonts w:asciiTheme="minorHAnsi" w:hAnsiTheme="minorHAnsi" w:cstheme="minorHAnsi"/>
          <w:sz w:val="22"/>
          <w:szCs w:val="22"/>
        </w:rPr>
        <w:t>koperta wewnętrzna powinna zawierać ofertę i być zaadresowana na wykonawcę, tak aby można było odesłać ofertę w przypadku jej wpłynięcia po terminie.</w:t>
      </w:r>
    </w:p>
    <w:p w:rsidR="00601D09" w:rsidRPr="007B6C1B" w:rsidRDefault="00CB675C" w:rsidP="00397B29">
      <w:pPr>
        <w:pStyle w:val="BodyText21"/>
        <w:numPr>
          <w:ilvl w:val="0"/>
          <w:numId w:val="1"/>
        </w:numPr>
        <w:tabs>
          <w:tab w:val="clear" w:pos="0"/>
          <w:tab w:val="clear" w:pos="360"/>
          <w:tab w:val="num" w:pos="284"/>
        </w:tabs>
        <w:spacing w:line="276" w:lineRule="auto"/>
        <w:ind w:left="284" w:hanging="426"/>
        <w:rPr>
          <w:rFonts w:asciiTheme="minorHAnsi" w:hAnsiTheme="minorHAnsi" w:cstheme="minorHAnsi"/>
          <w:color w:val="FF0000"/>
          <w:sz w:val="22"/>
          <w:szCs w:val="22"/>
        </w:rPr>
      </w:pPr>
      <w:r w:rsidRPr="00601D09">
        <w:rPr>
          <w:rFonts w:asciiTheme="minorHAnsi" w:hAnsiTheme="minorHAnsi" w:cstheme="minorHAnsi"/>
          <w:sz w:val="22"/>
          <w:szCs w:val="22"/>
        </w:rPr>
        <w:t>Jeżeli oferta wykonawcy nie będzie oznaczona w sposób wskazany w pkt 1</w:t>
      </w:r>
      <w:r w:rsidR="008E529F" w:rsidRPr="00601D09">
        <w:rPr>
          <w:rFonts w:asciiTheme="minorHAnsi" w:hAnsiTheme="minorHAnsi" w:cstheme="minorHAnsi"/>
          <w:sz w:val="22"/>
          <w:szCs w:val="22"/>
        </w:rPr>
        <w:t>2</w:t>
      </w:r>
      <w:r w:rsidRPr="00601D09">
        <w:rPr>
          <w:rFonts w:asciiTheme="minorHAnsi" w:hAnsiTheme="minorHAnsi" w:cstheme="minorHAnsi"/>
          <w:sz w:val="22"/>
          <w:szCs w:val="22"/>
        </w:rPr>
        <w:t>, zamawiający nie będzie ponosić żadnej odpowiedzialności za nieterminowe wpłynięcie oferty. Zamawiający nie będzie ponosić odpowiedzialności za nieterminowe złożenie oferty</w:t>
      </w:r>
      <w:r w:rsidR="00537784" w:rsidRPr="00601D09">
        <w:rPr>
          <w:rFonts w:asciiTheme="minorHAnsi" w:hAnsiTheme="minorHAnsi" w:cstheme="minorHAnsi"/>
          <w:sz w:val="22"/>
          <w:szCs w:val="22"/>
        </w:rPr>
        <w:t>.</w:t>
      </w:r>
      <w:r w:rsidRPr="00601D09">
        <w:rPr>
          <w:rFonts w:asciiTheme="minorHAnsi" w:hAnsiTheme="minorHAnsi" w:cstheme="minorHAnsi"/>
          <w:sz w:val="22"/>
          <w:szCs w:val="22"/>
        </w:rPr>
        <w:t xml:space="preserve"> </w:t>
      </w:r>
    </w:p>
    <w:p w:rsidR="00CB675C" w:rsidRPr="00601D09" w:rsidRDefault="00CB675C" w:rsidP="00397B29">
      <w:pPr>
        <w:spacing w:line="276" w:lineRule="auto"/>
        <w:jc w:val="both"/>
        <w:rPr>
          <w:rFonts w:asciiTheme="minorHAnsi" w:hAnsiTheme="minorHAnsi" w:cstheme="minorHAnsi"/>
          <w:sz w:val="22"/>
          <w:szCs w:val="22"/>
        </w:rPr>
      </w:pPr>
    </w:p>
    <w:p w:rsidR="00CB675C" w:rsidRPr="00601D09" w:rsidRDefault="00CB675C" w:rsidP="00397B29">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ROZDZIAŁ I</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I Zmiana, wycofanie i zwrot oferty</w:t>
      </w:r>
    </w:p>
    <w:p w:rsidR="00CB675C" w:rsidRPr="00601D09" w:rsidRDefault="00CB675C" w:rsidP="00397B29">
      <w:pPr>
        <w:spacing w:line="276" w:lineRule="auto"/>
        <w:jc w:val="both"/>
        <w:rPr>
          <w:rFonts w:asciiTheme="minorHAnsi" w:hAnsiTheme="minorHAnsi" w:cstheme="minorHAnsi"/>
          <w:sz w:val="22"/>
          <w:szCs w:val="22"/>
        </w:rPr>
      </w:pPr>
    </w:p>
    <w:p w:rsidR="00CB675C" w:rsidRPr="00601D09" w:rsidRDefault="00CB675C" w:rsidP="00397B29">
      <w:pPr>
        <w:numPr>
          <w:ilvl w:val="0"/>
          <w:numId w:val="2"/>
        </w:numPr>
        <w:tabs>
          <w:tab w:val="clear" w:pos="360"/>
          <w:tab w:val="num" w:pos="709"/>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Wykonawca może wprowadzić zmiany oraz wycofać złożoną przez siebie ofertę przed terminem składania ofert.</w:t>
      </w:r>
    </w:p>
    <w:p w:rsidR="00CB675C" w:rsidRPr="00601D09" w:rsidRDefault="00CB675C" w:rsidP="00397B29">
      <w:pPr>
        <w:pStyle w:val="Akapitzlist"/>
        <w:numPr>
          <w:ilvl w:val="0"/>
          <w:numId w:val="3"/>
        </w:numPr>
        <w:tabs>
          <w:tab w:val="clear" w:pos="360"/>
          <w:tab w:val="num" w:pos="709"/>
          <w:tab w:val="left" w:pos="1134"/>
        </w:tabs>
        <w:spacing w:after="0"/>
        <w:ind w:left="709" w:hanging="425"/>
        <w:jc w:val="both"/>
        <w:rPr>
          <w:rFonts w:asciiTheme="minorHAnsi" w:hAnsiTheme="minorHAnsi" w:cstheme="minorHAnsi"/>
        </w:rPr>
      </w:pPr>
      <w:r w:rsidRPr="00601D09">
        <w:rPr>
          <w:rFonts w:asciiTheme="minorHAnsi" w:hAnsiTheme="minorHAnsi" w:cstheme="minorHAnsi"/>
        </w:rPr>
        <w:t xml:space="preserve">w przypadku wycofania oferty, wykonawca składa pisemne oświadczenie, że ofertę swą wycofuje, w zamkniętej kopercie zaadresowanej </w:t>
      </w:r>
      <w:r w:rsidR="00A815FF" w:rsidRPr="00601D09">
        <w:rPr>
          <w:rFonts w:asciiTheme="minorHAnsi" w:hAnsiTheme="minorHAnsi" w:cstheme="minorHAnsi"/>
        </w:rPr>
        <w:t xml:space="preserve">jak w </w:t>
      </w:r>
      <w:r w:rsidR="008E529F" w:rsidRPr="00601D09">
        <w:rPr>
          <w:rFonts w:asciiTheme="minorHAnsi" w:hAnsiTheme="minorHAnsi" w:cstheme="minorHAnsi"/>
        </w:rPr>
        <w:t>R</w:t>
      </w:r>
      <w:r w:rsidR="00A815FF" w:rsidRPr="00601D09">
        <w:rPr>
          <w:rFonts w:asciiTheme="minorHAnsi" w:hAnsiTheme="minorHAnsi" w:cstheme="minorHAnsi"/>
        </w:rPr>
        <w:t>ozdziale I pkt 1</w:t>
      </w:r>
      <w:r w:rsidR="008E529F" w:rsidRPr="00601D09">
        <w:rPr>
          <w:rFonts w:asciiTheme="minorHAnsi" w:hAnsiTheme="minorHAnsi" w:cstheme="minorHAnsi"/>
        </w:rPr>
        <w:t>2</w:t>
      </w:r>
      <w:r w:rsidR="002A07DE">
        <w:rPr>
          <w:rFonts w:asciiTheme="minorHAnsi" w:hAnsiTheme="minorHAnsi" w:cstheme="minorHAnsi"/>
        </w:rPr>
        <w:t xml:space="preserve"> </w:t>
      </w:r>
      <w:r w:rsidRPr="00601D09">
        <w:rPr>
          <w:rFonts w:asciiTheme="minorHAnsi" w:hAnsiTheme="minorHAnsi" w:cstheme="minorHAnsi"/>
        </w:rPr>
        <w:t>z dopiskiem „wycofanie”.</w:t>
      </w:r>
    </w:p>
    <w:p w:rsidR="00CB675C" w:rsidRPr="00601D09" w:rsidRDefault="00CB675C" w:rsidP="00397B29">
      <w:pPr>
        <w:numPr>
          <w:ilvl w:val="0"/>
          <w:numId w:val="3"/>
        </w:numPr>
        <w:tabs>
          <w:tab w:val="clear" w:pos="360"/>
          <w:tab w:val="num" w:pos="709"/>
          <w:tab w:val="left" w:pos="1134"/>
        </w:tabs>
        <w:spacing w:line="276" w:lineRule="auto"/>
        <w:ind w:left="709" w:hanging="425"/>
        <w:jc w:val="both"/>
        <w:rPr>
          <w:rFonts w:asciiTheme="minorHAnsi" w:hAnsiTheme="minorHAnsi" w:cstheme="minorHAnsi"/>
          <w:sz w:val="22"/>
          <w:szCs w:val="22"/>
        </w:rPr>
      </w:pPr>
      <w:r w:rsidRPr="00601D09">
        <w:rPr>
          <w:rFonts w:asciiTheme="minorHAnsi" w:hAnsiTheme="minorHAnsi" w:cstheme="minorHAnsi"/>
          <w:sz w:val="22"/>
          <w:szCs w:val="22"/>
        </w:rPr>
        <w:t xml:space="preserve">w przypadku zmiany oferty, wykonawca składa pisemne oświadczenie, iż ofertę swą zmienia, określając zakres i rodzaj tych zmian a jeśli oświadczenie o zmianie pociąga </w:t>
      </w:r>
      <w:r w:rsidRPr="00601D09">
        <w:rPr>
          <w:rFonts w:asciiTheme="minorHAnsi" w:hAnsiTheme="minorHAnsi" w:cstheme="minorHAnsi"/>
          <w:sz w:val="22"/>
          <w:szCs w:val="22"/>
        </w:rPr>
        <w:br/>
        <w:t>za sobą konieczność wymiany czy też przedłożenia nowyc</w:t>
      </w:r>
      <w:r w:rsidR="002A07DE">
        <w:rPr>
          <w:rFonts w:asciiTheme="minorHAnsi" w:hAnsiTheme="minorHAnsi" w:cstheme="minorHAnsi"/>
          <w:sz w:val="22"/>
          <w:szCs w:val="22"/>
        </w:rPr>
        <w:t xml:space="preserve">h dokumentów – wykonawca winien </w:t>
      </w:r>
      <w:r w:rsidRPr="00601D09">
        <w:rPr>
          <w:rFonts w:asciiTheme="minorHAnsi" w:hAnsiTheme="minorHAnsi" w:cstheme="minorHAnsi"/>
          <w:sz w:val="22"/>
          <w:szCs w:val="22"/>
        </w:rPr>
        <w:t>dokumenty te złożyć.</w:t>
      </w:r>
    </w:p>
    <w:p w:rsidR="00CB675C" w:rsidRPr="00601D09" w:rsidRDefault="00CB675C" w:rsidP="00397B29">
      <w:pPr>
        <w:pStyle w:val="BodyText21"/>
        <w:tabs>
          <w:tab w:val="clear" w:pos="0"/>
          <w:tab w:val="num" w:pos="709"/>
        </w:tabs>
        <w:spacing w:line="276" w:lineRule="auto"/>
        <w:ind w:left="709"/>
        <w:rPr>
          <w:rFonts w:asciiTheme="minorHAnsi" w:hAnsiTheme="minorHAnsi" w:cstheme="minorHAnsi"/>
          <w:sz w:val="22"/>
          <w:szCs w:val="22"/>
        </w:rPr>
      </w:pPr>
      <w:r w:rsidRPr="00601D09">
        <w:rPr>
          <w:rFonts w:asciiTheme="minorHAnsi" w:hAnsiTheme="minorHAnsi" w:cstheme="minorHAnsi"/>
          <w:sz w:val="22"/>
          <w:szCs w:val="22"/>
        </w:rPr>
        <w:t xml:space="preserve">Powyższe oświadczenie i ew. dokumenty należy zamieścić w kopercie wewnętrznej </w:t>
      </w:r>
      <w:r w:rsidRPr="00601D09">
        <w:rPr>
          <w:rFonts w:asciiTheme="minorHAnsi" w:hAnsiTheme="minorHAnsi" w:cstheme="minorHAnsi"/>
          <w:sz w:val="22"/>
          <w:szCs w:val="22"/>
        </w:rPr>
        <w:br/>
        <w:t xml:space="preserve">i zewnętrznej, oznaczonych </w:t>
      </w:r>
      <w:r w:rsidR="00A815FF" w:rsidRPr="00601D09">
        <w:rPr>
          <w:rFonts w:asciiTheme="minorHAnsi" w:hAnsiTheme="minorHAnsi" w:cstheme="minorHAnsi"/>
          <w:sz w:val="22"/>
          <w:szCs w:val="22"/>
        </w:rPr>
        <w:t xml:space="preserve">jak w </w:t>
      </w:r>
      <w:r w:rsidR="008E529F" w:rsidRPr="00601D09">
        <w:rPr>
          <w:rFonts w:asciiTheme="minorHAnsi" w:hAnsiTheme="minorHAnsi" w:cstheme="minorHAnsi"/>
          <w:sz w:val="22"/>
          <w:szCs w:val="22"/>
        </w:rPr>
        <w:t>R</w:t>
      </w:r>
      <w:r w:rsidR="00A815FF" w:rsidRPr="00601D09">
        <w:rPr>
          <w:rFonts w:asciiTheme="minorHAnsi" w:hAnsiTheme="minorHAnsi" w:cstheme="minorHAnsi"/>
          <w:sz w:val="22"/>
          <w:szCs w:val="22"/>
        </w:rPr>
        <w:t>ozdziale I pkt</w:t>
      </w:r>
      <w:r w:rsidR="00966258" w:rsidRPr="00601D09">
        <w:rPr>
          <w:rFonts w:asciiTheme="minorHAnsi" w:hAnsiTheme="minorHAnsi" w:cstheme="minorHAnsi"/>
          <w:sz w:val="22"/>
          <w:szCs w:val="22"/>
        </w:rPr>
        <w:t>.</w:t>
      </w:r>
      <w:r w:rsidR="00A815FF" w:rsidRPr="00601D09">
        <w:rPr>
          <w:rFonts w:asciiTheme="minorHAnsi" w:hAnsiTheme="minorHAnsi" w:cstheme="minorHAnsi"/>
          <w:sz w:val="22"/>
          <w:szCs w:val="22"/>
        </w:rPr>
        <w:t xml:space="preserve"> 1</w:t>
      </w:r>
      <w:r w:rsidR="008E529F" w:rsidRPr="00601D09">
        <w:rPr>
          <w:rFonts w:asciiTheme="minorHAnsi" w:hAnsiTheme="minorHAnsi" w:cstheme="minorHAnsi"/>
          <w:sz w:val="22"/>
          <w:szCs w:val="22"/>
        </w:rPr>
        <w:t>2</w:t>
      </w:r>
      <w:r w:rsidRPr="00601D09">
        <w:rPr>
          <w:rFonts w:asciiTheme="minorHAnsi" w:hAnsiTheme="minorHAnsi" w:cstheme="minorHAnsi"/>
          <w:sz w:val="22"/>
          <w:szCs w:val="22"/>
        </w:rPr>
        <w:t xml:space="preserve"> przy czym koperta zewnętrzna  powinna mieć dopisek „zmiany”.</w:t>
      </w:r>
    </w:p>
    <w:p w:rsidR="00CB675C" w:rsidRPr="00601D09" w:rsidRDefault="00CB675C" w:rsidP="00397B29">
      <w:pPr>
        <w:pStyle w:val="BodyText21"/>
        <w:numPr>
          <w:ilvl w:val="0"/>
          <w:numId w:val="2"/>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Wykonawca nie może wprowadzić zmian do oferty oraz wycofać jej po upływie terminu składania ofert.</w:t>
      </w:r>
    </w:p>
    <w:p w:rsidR="00385F0D" w:rsidRPr="00601D09" w:rsidRDefault="00385F0D" w:rsidP="00397B29">
      <w:pPr>
        <w:pStyle w:val="BodyText21"/>
        <w:numPr>
          <w:ilvl w:val="0"/>
          <w:numId w:val="2"/>
        </w:numPr>
        <w:tabs>
          <w:tab w:val="clear" w:pos="0"/>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W przypadku złożenia oferty po terminie zamawiający niezwłocznie zwraca ofertę</w:t>
      </w:r>
      <w:r w:rsidR="00764F1C" w:rsidRPr="00601D09">
        <w:rPr>
          <w:rFonts w:asciiTheme="minorHAnsi" w:hAnsiTheme="minorHAnsi" w:cstheme="minorHAnsi"/>
          <w:sz w:val="22"/>
          <w:szCs w:val="22"/>
        </w:rPr>
        <w:t xml:space="preserve"> wykonawcy</w:t>
      </w:r>
      <w:r w:rsidRPr="00601D09">
        <w:rPr>
          <w:rFonts w:asciiTheme="minorHAnsi" w:hAnsiTheme="minorHAnsi" w:cstheme="minorHAnsi"/>
          <w:sz w:val="22"/>
          <w:szCs w:val="22"/>
        </w:rPr>
        <w:t>.</w:t>
      </w:r>
    </w:p>
    <w:p w:rsidR="00CB675C" w:rsidRPr="00601D09" w:rsidRDefault="00CB675C" w:rsidP="00397B29">
      <w:pPr>
        <w:pStyle w:val="BodyText21"/>
        <w:tabs>
          <w:tab w:val="clear" w:pos="0"/>
        </w:tabs>
        <w:spacing w:line="276" w:lineRule="auto"/>
        <w:rPr>
          <w:rFonts w:asciiTheme="minorHAnsi" w:hAnsiTheme="minorHAnsi" w:cstheme="minorHAnsi"/>
          <w:sz w:val="22"/>
          <w:szCs w:val="22"/>
        </w:rPr>
      </w:pPr>
    </w:p>
    <w:p w:rsidR="00CB675C" w:rsidRPr="00601D09" w:rsidRDefault="00950A43" w:rsidP="00397B29">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ROZDZIAŁ IV</w:t>
      </w:r>
      <w:r w:rsidR="00CB675C" w:rsidRPr="00601D09">
        <w:rPr>
          <w:rFonts w:asciiTheme="minorHAnsi" w:hAnsiTheme="minorHAnsi" w:cstheme="minorHAnsi"/>
          <w:b/>
          <w:sz w:val="22"/>
          <w:szCs w:val="22"/>
        </w:rPr>
        <w:t xml:space="preserve"> </w:t>
      </w:r>
      <w:r w:rsidR="00D71486" w:rsidRPr="00601D09">
        <w:rPr>
          <w:rFonts w:asciiTheme="minorHAnsi" w:hAnsiTheme="minorHAnsi" w:cstheme="minorHAnsi"/>
          <w:b/>
          <w:sz w:val="22"/>
          <w:szCs w:val="22"/>
        </w:rPr>
        <w:t>Wspólne ubieganie się o udzielenie zamówienia</w:t>
      </w:r>
    </w:p>
    <w:p w:rsidR="00CB675C" w:rsidRPr="00601D09" w:rsidRDefault="00CB675C" w:rsidP="00397B29">
      <w:pPr>
        <w:pStyle w:val="BodyText21"/>
        <w:tabs>
          <w:tab w:val="clear" w:pos="0"/>
        </w:tabs>
        <w:spacing w:line="276" w:lineRule="auto"/>
        <w:rPr>
          <w:rFonts w:asciiTheme="minorHAnsi" w:hAnsiTheme="minorHAnsi" w:cstheme="minorHAnsi"/>
          <w:sz w:val="22"/>
          <w:szCs w:val="22"/>
        </w:rPr>
      </w:pPr>
    </w:p>
    <w:p w:rsidR="00CB675C" w:rsidRPr="00601D09" w:rsidRDefault="00CB675C"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Wykonawcy </w:t>
      </w:r>
      <w:r w:rsidR="00D71486" w:rsidRPr="00601D09">
        <w:rPr>
          <w:rFonts w:asciiTheme="minorHAnsi" w:hAnsiTheme="minorHAnsi" w:cstheme="minorHAnsi"/>
          <w:sz w:val="22"/>
          <w:szCs w:val="22"/>
        </w:rPr>
        <w:t xml:space="preserve">wspólnie ubiegający się o udzielenie zamówienia </w:t>
      </w:r>
      <w:r w:rsidRPr="00601D09">
        <w:rPr>
          <w:rFonts w:asciiTheme="minorHAnsi" w:hAnsiTheme="minorHAnsi" w:cstheme="minorHAnsi"/>
          <w:sz w:val="22"/>
          <w:szCs w:val="22"/>
        </w:rPr>
        <w:t>ustanawiają pełnomocnika do reprezentowania ich</w:t>
      </w:r>
      <w:r w:rsidR="00D71486" w:rsidRPr="00601D09">
        <w:rPr>
          <w:rFonts w:asciiTheme="minorHAnsi" w:hAnsiTheme="minorHAnsi" w:cstheme="minorHAnsi"/>
          <w:sz w:val="22"/>
          <w:szCs w:val="22"/>
        </w:rPr>
        <w:t xml:space="preserve"> </w:t>
      </w:r>
      <w:r w:rsidRPr="00601D09">
        <w:rPr>
          <w:rFonts w:asciiTheme="minorHAnsi" w:hAnsiTheme="minorHAnsi" w:cstheme="minorHAnsi"/>
          <w:sz w:val="22"/>
          <w:szCs w:val="22"/>
        </w:rPr>
        <w:t>w postępowaniu albo do reprezentowania ich w postępowaniu i zawarcia umowy.</w:t>
      </w:r>
    </w:p>
    <w:p w:rsidR="00CB675C" w:rsidRPr="00601D09" w:rsidRDefault="00CB675C"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Pełnomocnictwo, o którym mowa w pkt 1 </w:t>
      </w:r>
      <w:r w:rsidR="00D71486" w:rsidRPr="00601D09">
        <w:rPr>
          <w:rFonts w:asciiTheme="minorHAnsi" w:hAnsiTheme="minorHAnsi" w:cstheme="minorHAnsi"/>
          <w:sz w:val="22"/>
          <w:szCs w:val="22"/>
        </w:rPr>
        <w:t>należy dołączyć do oferty.</w:t>
      </w:r>
    </w:p>
    <w:p w:rsidR="00CB675C" w:rsidRPr="00601D09" w:rsidRDefault="00D71486"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Wszelką korespondencję w postępowaniu zamawiający kieruje do pełnomocnika. </w:t>
      </w:r>
    </w:p>
    <w:p w:rsidR="00042CE9" w:rsidRPr="00601D09" w:rsidRDefault="00042CE9"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Oferta wspólna musi być sporządzona zgodnie z siwz;</w:t>
      </w:r>
    </w:p>
    <w:p w:rsidR="00042CE9" w:rsidRPr="00601D09" w:rsidRDefault="00042CE9"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Sposób składania dokumentów przez wykonawców wspólnie ubiegających się o udzielenie zamówienia został określony w Rozdziale V niniejszej siwz;</w:t>
      </w:r>
    </w:p>
    <w:p w:rsidR="00042CE9" w:rsidRPr="00601D09" w:rsidRDefault="00042CE9"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Wspólnicy spółki cywilnej są wykonawcami wspólnie ubiegającymi się o udzielenie zamówienia i mają do nich zastosowanie zasady określone w pkt 1 – 5.</w:t>
      </w:r>
    </w:p>
    <w:p w:rsidR="00042CE9" w:rsidRPr="00601D09" w:rsidRDefault="00042CE9" w:rsidP="00397B29">
      <w:pPr>
        <w:pStyle w:val="BodyText21"/>
        <w:numPr>
          <w:ilvl w:val="0"/>
          <w:numId w:val="4"/>
        </w:numPr>
        <w:tabs>
          <w:tab w:val="clear" w:pos="0"/>
          <w:tab w:val="clear" w:pos="360"/>
          <w:tab w:val="num" w:pos="284"/>
          <w:tab w:val="left" w:pos="720"/>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Przed podpisaniem umowy wykonawcy wspólnie ubiegający się o udzielenie zamówienia będą mieli obowiązek przedstawić zamawiającemu umowę konsorcjum, zawierającą, co najmniej:</w:t>
      </w:r>
    </w:p>
    <w:p w:rsidR="00CB675C" w:rsidRPr="00601D09" w:rsidRDefault="00CB675C" w:rsidP="00CA53BE">
      <w:pPr>
        <w:pStyle w:val="BodyText21"/>
        <w:numPr>
          <w:ilvl w:val="0"/>
          <w:numId w:val="29"/>
        </w:numPr>
        <w:tabs>
          <w:tab w:val="clear" w:pos="0"/>
          <w:tab w:val="left" w:pos="720"/>
        </w:tabs>
        <w:spacing w:line="276" w:lineRule="auto"/>
        <w:rPr>
          <w:rFonts w:asciiTheme="minorHAnsi" w:hAnsiTheme="minorHAnsi" w:cstheme="minorHAnsi"/>
          <w:sz w:val="22"/>
          <w:szCs w:val="22"/>
        </w:rPr>
      </w:pPr>
      <w:r w:rsidRPr="00601D09">
        <w:rPr>
          <w:rFonts w:asciiTheme="minorHAnsi" w:hAnsiTheme="minorHAnsi" w:cstheme="minorHAnsi"/>
          <w:sz w:val="22"/>
          <w:szCs w:val="22"/>
        </w:rPr>
        <w:t>zobowiązanie do realizacji wspólnego przedsięwzięcia gospodarczego obejmującego swoim zakresem realizację przedmiotu zamówienia,</w:t>
      </w:r>
    </w:p>
    <w:p w:rsidR="00CB675C" w:rsidRPr="00601D09" w:rsidRDefault="00CB675C" w:rsidP="00CA53BE">
      <w:pPr>
        <w:pStyle w:val="BodyText21"/>
        <w:numPr>
          <w:ilvl w:val="0"/>
          <w:numId w:val="29"/>
        </w:numPr>
        <w:tabs>
          <w:tab w:val="clear" w:pos="0"/>
          <w:tab w:val="left" w:pos="720"/>
        </w:tabs>
        <w:spacing w:line="276" w:lineRule="auto"/>
        <w:rPr>
          <w:rFonts w:asciiTheme="minorHAnsi" w:hAnsiTheme="minorHAnsi" w:cstheme="minorHAnsi"/>
          <w:sz w:val="22"/>
          <w:szCs w:val="22"/>
        </w:rPr>
      </w:pPr>
      <w:r w:rsidRPr="00601D09">
        <w:rPr>
          <w:rFonts w:asciiTheme="minorHAnsi" w:hAnsiTheme="minorHAnsi" w:cstheme="minorHAnsi"/>
          <w:sz w:val="22"/>
          <w:szCs w:val="22"/>
        </w:rPr>
        <w:t>określenie zakresu działania poszczególnych stron umowy,</w:t>
      </w:r>
    </w:p>
    <w:p w:rsidR="00601D09" w:rsidRDefault="00CB675C" w:rsidP="00CA53BE">
      <w:pPr>
        <w:pStyle w:val="BodyText21"/>
        <w:numPr>
          <w:ilvl w:val="0"/>
          <w:numId w:val="29"/>
        </w:numPr>
        <w:tabs>
          <w:tab w:val="clear" w:pos="0"/>
          <w:tab w:val="left" w:pos="644"/>
          <w:tab w:val="left" w:pos="720"/>
        </w:tabs>
        <w:spacing w:line="276" w:lineRule="auto"/>
        <w:rPr>
          <w:rFonts w:asciiTheme="minorHAnsi" w:hAnsiTheme="minorHAnsi" w:cstheme="minorHAnsi"/>
          <w:sz w:val="22"/>
          <w:szCs w:val="22"/>
        </w:rPr>
      </w:pPr>
      <w:r w:rsidRPr="00601D09">
        <w:rPr>
          <w:rFonts w:asciiTheme="minorHAnsi" w:hAnsiTheme="minorHAnsi" w:cstheme="minorHAnsi"/>
          <w:sz w:val="22"/>
          <w:szCs w:val="22"/>
        </w:rPr>
        <w:t>czas obowiązywania umowy, który nie może być krótszy, niż okres obejmujący realizację zamówienia oraz czas trwania gwarancji jakości i rękojmi.</w:t>
      </w:r>
    </w:p>
    <w:p w:rsidR="007B6C1B" w:rsidRPr="007B6C1B" w:rsidRDefault="007B6C1B" w:rsidP="007B6C1B">
      <w:pPr>
        <w:pStyle w:val="BodyText21"/>
        <w:tabs>
          <w:tab w:val="clear" w:pos="0"/>
          <w:tab w:val="left" w:pos="644"/>
          <w:tab w:val="left" w:pos="720"/>
        </w:tabs>
        <w:spacing w:line="276" w:lineRule="auto"/>
        <w:ind w:left="644"/>
        <w:rPr>
          <w:rFonts w:asciiTheme="minorHAnsi" w:hAnsiTheme="minorHAnsi" w:cstheme="minorHAnsi"/>
          <w:sz w:val="22"/>
          <w:szCs w:val="22"/>
        </w:rPr>
      </w:pPr>
    </w:p>
    <w:p w:rsidR="00601D09" w:rsidRPr="00601D09" w:rsidRDefault="00601D09" w:rsidP="00397B29">
      <w:pPr>
        <w:spacing w:line="276" w:lineRule="auto"/>
        <w:jc w:val="both"/>
        <w:rPr>
          <w:rFonts w:asciiTheme="minorHAnsi" w:hAnsiTheme="minorHAnsi" w:cstheme="minorHAnsi"/>
          <w:sz w:val="22"/>
          <w:szCs w:val="22"/>
        </w:rPr>
      </w:pPr>
    </w:p>
    <w:p w:rsidR="00CB675C" w:rsidRPr="00601D09" w:rsidRDefault="00950A43" w:rsidP="00397B29">
      <w:pPr>
        <w:pStyle w:val="Nagwek4"/>
        <w:pBdr>
          <w:left w:val="single" w:sz="4" w:space="3" w:color="auto"/>
        </w:pBdr>
        <w:spacing w:line="276" w:lineRule="auto"/>
        <w:ind w:left="1843" w:hanging="1843"/>
        <w:rPr>
          <w:rFonts w:asciiTheme="minorHAnsi" w:hAnsiTheme="minorHAnsi" w:cstheme="minorHAnsi"/>
          <w:color w:val="auto"/>
          <w:sz w:val="22"/>
          <w:szCs w:val="22"/>
        </w:rPr>
      </w:pPr>
      <w:r w:rsidRPr="00601D09">
        <w:rPr>
          <w:rFonts w:asciiTheme="minorHAnsi" w:hAnsiTheme="minorHAnsi" w:cstheme="minorHAnsi"/>
          <w:color w:val="auto"/>
          <w:sz w:val="22"/>
          <w:szCs w:val="22"/>
        </w:rPr>
        <w:t xml:space="preserve">ROZDZIAŁ </w:t>
      </w:r>
      <w:r w:rsidR="00CB675C" w:rsidRPr="00601D09">
        <w:rPr>
          <w:rFonts w:asciiTheme="minorHAnsi" w:hAnsiTheme="minorHAnsi" w:cstheme="minorHAnsi"/>
          <w:color w:val="auto"/>
          <w:sz w:val="22"/>
          <w:szCs w:val="22"/>
        </w:rPr>
        <w:t>V Jawność postępowania</w:t>
      </w:r>
    </w:p>
    <w:p w:rsidR="00CB675C" w:rsidRPr="00601D09" w:rsidRDefault="00CB675C" w:rsidP="00397B29">
      <w:pPr>
        <w:spacing w:line="276" w:lineRule="auto"/>
        <w:jc w:val="both"/>
        <w:rPr>
          <w:rFonts w:asciiTheme="minorHAnsi" w:hAnsiTheme="minorHAnsi" w:cstheme="minorHAnsi"/>
          <w:b/>
          <w:sz w:val="22"/>
          <w:szCs w:val="22"/>
        </w:rPr>
      </w:pP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Zamawiający prowadzi protokół postępowania.</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Protokół postępowania wraz z załącznikami jest jawny. </w:t>
      </w:r>
      <w:r w:rsidRPr="00601D09">
        <w:rPr>
          <w:rFonts w:asciiTheme="minorHAnsi" w:hAnsiTheme="minorHAnsi" w:cstheme="minorHAnsi"/>
          <w:bCs/>
          <w:sz w:val="22"/>
          <w:szCs w:val="22"/>
        </w:rPr>
        <w:t>Załączniki</w:t>
      </w:r>
      <w:r w:rsidRPr="00601D09">
        <w:rPr>
          <w:rFonts w:asciiTheme="minorHAnsi" w:hAnsiTheme="minorHAnsi" w:cstheme="minorHAnsi"/>
          <w:sz w:val="22"/>
          <w:szCs w:val="22"/>
        </w:rPr>
        <w:t xml:space="preserve"> do protokołu udostępnia się na wniosek, po dokonaniu wyboru najkorzystniejszej oferty lub unieważnieniu postępowania, z tym że oferty udostępnia się od chwili ich otwarcia. </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bCs/>
          <w:sz w:val="22"/>
          <w:szCs w:val="22"/>
        </w:rPr>
      </w:pPr>
      <w:r w:rsidRPr="00601D09">
        <w:rPr>
          <w:rFonts w:asciiTheme="minorHAnsi" w:hAnsiTheme="minorHAnsi" w:cstheme="minorHAnsi"/>
          <w:bCs/>
          <w:sz w:val="22"/>
          <w:szCs w:val="22"/>
        </w:rPr>
        <w:t>Udostępnienie protokołu lub załączników może nastąpić przez wgląd w miejscu wyznaczonym przez zamawiającego, przesłanie kopii pocztą, faksem lub drogą elektroniczną, zgodnie z wyborem wnioskodawcy wskazanym we wniosku.</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bCs/>
          <w:sz w:val="22"/>
          <w:szCs w:val="22"/>
        </w:rPr>
      </w:pPr>
      <w:r w:rsidRPr="00601D09">
        <w:rPr>
          <w:rFonts w:asciiTheme="minorHAnsi" w:hAnsiTheme="minorHAnsi" w:cstheme="minorHAnsi"/>
          <w:bCs/>
          <w:sz w:val="22"/>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bCs/>
          <w:sz w:val="22"/>
          <w:szCs w:val="22"/>
        </w:rPr>
      </w:pPr>
      <w:r w:rsidRPr="00601D09">
        <w:rPr>
          <w:rFonts w:asciiTheme="minorHAnsi" w:hAnsiTheme="minorHAnsi" w:cstheme="minorHAnsi"/>
          <w:bCs/>
          <w:sz w:val="22"/>
          <w:szCs w:val="22"/>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bCs/>
          <w:sz w:val="22"/>
          <w:szCs w:val="22"/>
        </w:rPr>
      </w:pPr>
      <w:r w:rsidRPr="00601D09">
        <w:rPr>
          <w:rFonts w:asciiTheme="minorHAnsi" w:hAnsiTheme="minorHAnsi" w:cstheme="minorHAnsi"/>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601D09" w:rsidRDefault="00E82FFE" w:rsidP="00397B29">
      <w:pPr>
        <w:numPr>
          <w:ilvl w:val="0"/>
          <w:numId w:val="5"/>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w:t>
      </w:r>
      <w:r w:rsidR="00233234" w:rsidRPr="00601D09">
        <w:rPr>
          <w:rFonts w:asciiTheme="minorHAnsi" w:hAnsiTheme="minorHAnsi" w:cstheme="minorHAnsi"/>
          <w:sz w:val="22"/>
          <w:szCs w:val="22"/>
        </w:rPr>
        <w:t>r 153, poz. 1503 z późn.</w:t>
      </w:r>
      <w:r w:rsidRPr="00601D09">
        <w:rPr>
          <w:rFonts w:asciiTheme="minorHAnsi" w:hAnsiTheme="minorHAnsi" w:cstheme="minorHAnsi"/>
          <w:sz w:val="22"/>
          <w:szCs w:val="22"/>
        </w:rPr>
        <w:t xml:space="preserve"> zmianami)”.</w:t>
      </w:r>
    </w:p>
    <w:p w:rsidR="00CB675C" w:rsidRPr="00601D09" w:rsidRDefault="00CB675C" w:rsidP="00397B29">
      <w:pPr>
        <w:numPr>
          <w:ilvl w:val="0"/>
          <w:numId w:val="5"/>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013EE" w:rsidRPr="00601D09" w:rsidRDefault="007013EE" w:rsidP="00537784">
      <w:pPr>
        <w:spacing w:line="276" w:lineRule="auto"/>
        <w:jc w:val="both"/>
        <w:rPr>
          <w:rFonts w:asciiTheme="minorHAnsi" w:hAnsiTheme="minorHAnsi" w:cstheme="minorHAnsi"/>
          <w:sz w:val="22"/>
          <w:szCs w:val="22"/>
        </w:rPr>
      </w:pPr>
    </w:p>
    <w:p w:rsidR="00CB675C" w:rsidRPr="00601D09" w:rsidRDefault="00CB675C" w:rsidP="00397B29">
      <w:pPr>
        <w:spacing w:line="276" w:lineRule="auto"/>
        <w:jc w:val="both"/>
        <w:rPr>
          <w:rFonts w:asciiTheme="minorHAnsi" w:hAnsiTheme="minorHAnsi" w:cstheme="minorHAnsi"/>
          <w:sz w:val="22"/>
          <w:szCs w:val="22"/>
        </w:rPr>
      </w:pPr>
    </w:p>
    <w:p w:rsidR="00CB643B" w:rsidRPr="00601D09" w:rsidRDefault="004427E5" w:rsidP="00397B29">
      <w:pPr>
        <w:pStyle w:val="Nagwek4"/>
        <w:spacing w:line="276" w:lineRule="auto"/>
        <w:ind w:left="1620" w:hanging="1620"/>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V</w:t>
      </w:r>
      <w:r w:rsidR="00950A43" w:rsidRPr="00601D09">
        <w:rPr>
          <w:rFonts w:asciiTheme="minorHAnsi" w:hAnsiTheme="minorHAnsi" w:cstheme="minorHAnsi"/>
          <w:color w:val="auto"/>
          <w:sz w:val="22"/>
          <w:szCs w:val="22"/>
        </w:rPr>
        <w:t>I</w:t>
      </w:r>
      <w:r w:rsidRPr="00601D09">
        <w:rPr>
          <w:rFonts w:asciiTheme="minorHAnsi" w:hAnsiTheme="minorHAnsi" w:cstheme="minorHAnsi"/>
          <w:color w:val="auto"/>
          <w:sz w:val="22"/>
          <w:szCs w:val="22"/>
        </w:rPr>
        <w:t xml:space="preserve"> </w:t>
      </w:r>
      <w:r w:rsidR="00CB643B" w:rsidRPr="00601D09">
        <w:rPr>
          <w:rFonts w:asciiTheme="minorHAnsi" w:hAnsiTheme="minorHAnsi" w:cstheme="minorHAnsi"/>
          <w:color w:val="auto"/>
          <w:sz w:val="22"/>
          <w:szCs w:val="22"/>
        </w:rPr>
        <w:t xml:space="preserve">Podstawy wykluczenia. </w:t>
      </w:r>
      <w:r w:rsidR="00011F8E" w:rsidRPr="00601D09">
        <w:rPr>
          <w:rFonts w:asciiTheme="minorHAnsi" w:hAnsiTheme="minorHAnsi" w:cstheme="minorHAnsi"/>
          <w:color w:val="auto"/>
          <w:sz w:val="22"/>
          <w:szCs w:val="22"/>
        </w:rPr>
        <w:t xml:space="preserve">Warunki udziału w postępowaniu. </w:t>
      </w:r>
      <w:r w:rsidR="00CB643B" w:rsidRPr="00601D09">
        <w:rPr>
          <w:rFonts w:asciiTheme="minorHAnsi" w:hAnsiTheme="minorHAnsi" w:cstheme="minorHAnsi"/>
          <w:color w:val="auto"/>
          <w:sz w:val="22"/>
          <w:szCs w:val="22"/>
        </w:rPr>
        <w:t xml:space="preserve">Dokumenty. </w:t>
      </w:r>
    </w:p>
    <w:p w:rsidR="00CB643B" w:rsidRPr="00601D09" w:rsidRDefault="00CB643B" w:rsidP="00397B29">
      <w:pPr>
        <w:spacing w:line="276" w:lineRule="auto"/>
        <w:ind w:left="426"/>
        <w:jc w:val="both"/>
        <w:rPr>
          <w:rFonts w:asciiTheme="minorHAnsi" w:hAnsiTheme="minorHAnsi" w:cstheme="minorHAnsi"/>
          <w:b/>
          <w:sz w:val="22"/>
          <w:szCs w:val="22"/>
        </w:rPr>
      </w:pPr>
    </w:p>
    <w:p w:rsidR="00CB643B" w:rsidRPr="00601D09" w:rsidRDefault="00CB643B" w:rsidP="00397B29">
      <w:pPr>
        <w:pStyle w:val="Akapitzlist"/>
        <w:numPr>
          <w:ilvl w:val="0"/>
          <w:numId w:val="6"/>
        </w:numPr>
        <w:tabs>
          <w:tab w:val="clear" w:pos="360"/>
          <w:tab w:val="num" w:pos="284"/>
        </w:tabs>
        <w:spacing w:after="0"/>
        <w:ind w:left="284" w:hanging="284"/>
        <w:jc w:val="both"/>
        <w:rPr>
          <w:rFonts w:asciiTheme="minorHAnsi" w:hAnsiTheme="minorHAnsi" w:cstheme="minorHAnsi"/>
        </w:rPr>
      </w:pPr>
      <w:r w:rsidRPr="00601D09">
        <w:rPr>
          <w:rFonts w:asciiTheme="minorHAnsi" w:hAnsiTheme="minorHAnsi" w:cstheme="minorHAnsi"/>
        </w:rPr>
        <w:t xml:space="preserve">O udzielenie zamówienia może się ubiegać wykonawca, który </w:t>
      </w:r>
      <w:r w:rsidRPr="00601D09">
        <w:rPr>
          <w:rFonts w:asciiTheme="minorHAnsi" w:hAnsiTheme="minorHAnsi" w:cstheme="minorHAnsi"/>
          <w:b/>
        </w:rPr>
        <w:t>nie podlega wykluczeniu z postępowania</w:t>
      </w:r>
      <w:r w:rsidRPr="00601D09">
        <w:rPr>
          <w:rFonts w:asciiTheme="minorHAnsi" w:hAnsiTheme="minorHAnsi" w:cstheme="minorHAnsi"/>
        </w:rPr>
        <w:t>, w okolicznościach, o których mowa w:</w:t>
      </w:r>
    </w:p>
    <w:p w:rsidR="00CB643B" w:rsidRPr="00601D09" w:rsidRDefault="00CB643B" w:rsidP="00397B29">
      <w:pPr>
        <w:pStyle w:val="Akapitzlist"/>
        <w:numPr>
          <w:ilvl w:val="1"/>
          <w:numId w:val="6"/>
        </w:numPr>
        <w:tabs>
          <w:tab w:val="clear" w:pos="1800"/>
          <w:tab w:val="num" w:pos="284"/>
          <w:tab w:val="num" w:pos="567"/>
        </w:tabs>
        <w:spacing w:after="0"/>
        <w:ind w:left="709" w:hanging="425"/>
        <w:jc w:val="both"/>
        <w:rPr>
          <w:rFonts w:asciiTheme="minorHAnsi" w:hAnsiTheme="minorHAnsi" w:cstheme="minorHAnsi"/>
        </w:rPr>
      </w:pPr>
      <w:r w:rsidRPr="00601D09">
        <w:rPr>
          <w:rFonts w:asciiTheme="minorHAnsi" w:hAnsiTheme="minorHAnsi" w:cstheme="minorHAnsi"/>
        </w:rPr>
        <w:t>art. 24 ust. 1 pkt 12) – 23) ustawy;</w:t>
      </w:r>
    </w:p>
    <w:p w:rsidR="00CB643B" w:rsidRPr="00601D09" w:rsidRDefault="00CB643B" w:rsidP="00397B29">
      <w:pPr>
        <w:pStyle w:val="Akapitzlist"/>
        <w:numPr>
          <w:ilvl w:val="1"/>
          <w:numId w:val="6"/>
        </w:numPr>
        <w:tabs>
          <w:tab w:val="clear" w:pos="1800"/>
          <w:tab w:val="num" w:pos="284"/>
          <w:tab w:val="num" w:pos="567"/>
        </w:tabs>
        <w:spacing w:after="0"/>
        <w:ind w:left="709" w:hanging="425"/>
        <w:jc w:val="both"/>
        <w:rPr>
          <w:rFonts w:asciiTheme="minorHAnsi" w:hAnsiTheme="minorHAnsi" w:cstheme="minorHAnsi"/>
        </w:rPr>
      </w:pPr>
      <w:r w:rsidRPr="00601D09">
        <w:rPr>
          <w:rFonts w:asciiTheme="minorHAnsi" w:hAnsiTheme="minorHAnsi" w:cstheme="minorHAnsi"/>
        </w:rPr>
        <w:t>art. 24 ust. 5 pkt 1), 2)</w:t>
      </w:r>
      <w:r w:rsidR="00B730BD" w:rsidRPr="00601D09">
        <w:rPr>
          <w:rFonts w:asciiTheme="minorHAnsi" w:hAnsiTheme="minorHAnsi" w:cstheme="minorHAnsi"/>
        </w:rPr>
        <w:t xml:space="preserve">, </w:t>
      </w:r>
      <w:r w:rsidRPr="00601D09">
        <w:rPr>
          <w:rFonts w:asciiTheme="minorHAnsi" w:hAnsiTheme="minorHAnsi" w:cstheme="minorHAnsi"/>
        </w:rPr>
        <w:t>4)</w:t>
      </w:r>
      <w:r w:rsidR="00B730BD" w:rsidRPr="00601D09">
        <w:rPr>
          <w:rFonts w:asciiTheme="minorHAnsi" w:hAnsiTheme="minorHAnsi" w:cstheme="minorHAnsi"/>
        </w:rPr>
        <w:t xml:space="preserve"> </w:t>
      </w:r>
      <w:r w:rsidR="00B730BD" w:rsidRPr="00601D09">
        <w:rPr>
          <w:rFonts w:asciiTheme="minorHAnsi" w:hAnsiTheme="minorHAnsi" w:cstheme="minorHAnsi"/>
          <w:i/>
        </w:rPr>
        <w:t>i 8)</w:t>
      </w:r>
      <w:r w:rsidR="004633AE" w:rsidRPr="00601D09">
        <w:rPr>
          <w:rFonts w:asciiTheme="minorHAnsi" w:hAnsiTheme="minorHAnsi" w:cstheme="minorHAnsi"/>
          <w:i/>
        </w:rPr>
        <w:t xml:space="preserve"> </w:t>
      </w:r>
      <w:r w:rsidR="004633AE" w:rsidRPr="00601D09">
        <w:rPr>
          <w:rFonts w:asciiTheme="minorHAnsi" w:hAnsiTheme="minorHAnsi" w:cstheme="minorHAnsi"/>
        </w:rPr>
        <w:t>ustawy</w:t>
      </w:r>
      <w:r w:rsidRPr="00601D09">
        <w:rPr>
          <w:rFonts w:asciiTheme="minorHAnsi" w:hAnsiTheme="minorHAnsi" w:cstheme="minorHAnsi"/>
        </w:rPr>
        <w:t xml:space="preserve">; wykluczeniu na tej podstawie podlega wykonawca: </w:t>
      </w:r>
    </w:p>
    <w:p w:rsidR="00CB643B" w:rsidRPr="00601D09" w:rsidRDefault="00CB643B" w:rsidP="00397B29">
      <w:pPr>
        <w:pStyle w:val="ZLITPKTzmpktliter"/>
        <w:spacing w:line="276" w:lineRule="auto"/>
        <w:ind w:left="851" w:hanging="284"/>
        <w:rPr>
          <w:rFonts w:asciiTheme="minorHAnsi" w:hAnsiTheme="minorHAnsi" w:cstheme="minorHAnsi"/>
          <w:sz w:val="22"/>
          <w:szCs w:val="22"/>
        </w:rPr>
      </w:pPr>
      <w:r w:rsidRPr="00601D09">
        <w:rPr>
          <w:rFonts w:asciiTheme="minorHAnsi" w:hAnsiTheme="minorHAnsi" w:cstheme="minorHAnsi"/>
          <w:sz w:val="22"/>
          <w:szCs w:val="22"/>
        </w:rPr>
        <w:t>a)</w:t>
      </w:r>
      <w:r w:rsidRPr="00601D09">
        <w:rPr>
          <w:rFonts w:asciiTheme="minorHAnsi" w:hAnsiTheme="minorHAnsi" w:cstheme="minorHAnsi"/>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91FB6" w:rsidRPr="00601D09" w:rsidRDefault="00CB643B" w:rsidP="00397B29">
      <w:pPr>
        <w:pStyle w:val="ZLITPKTzmpktliter"/>
        <w:spacing w:line="276" w:lineRule="auto"/>
        <w:ind w:left="851" w:hanging="284"/>
        <w:rPr>
          <w:rFonts w:asciiTheme="minorHAnsi" w:hAnsiTheme="minorHAnsi" w:cstheme="minorHAnsi"/>
          <w:sz w:val="22"/>
          <w:szCs w:val="22"/>
        </w:rPr>
      </w:pPr>
      <w:r w:rsidRPr="00601D09">
        <w:rPr>
          <w:rFonts w:asciiTheme="minorHAnsi" w:hAnsiTheme="minorHAnsi" w:cstheme="minorHAnsi"/>
          <w:sz w:val="22"/>
          <w:szCs w:val="22"/>
        </w:rPr>
        <w:t>b)</w:t>
      </w:r>
      <w:r w:rsidRPr="00601D09">
        <w:rPr>
          <w:rFonts w:asciiTheme="minorHAnsi" w:hAnsiTheme="minorHAnsi" w:cstheme="minorHAnsi"/>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1FB6" w:rsidRPr="00601D09" w:rsidRDefault="00CB643B" w:rsidP="00397B29">
      <w:pPr>
        <w:pStyle w:val="ZLITPKTzmpktliter"/>
        <w:spacing w:line="276" w:lineRule="auto"/>
        <w:ind w:left="851" w:hanging="284"/>
        <w:rPr>
          <w:rFonts w:asciiTheme="minorHAnsi" w:hAnsiTheme="minorHAnsi" w:cstheme="minorHAnsi"/>
          <w:sz w:val="22"/>
          <w:szCs w:val="22"/>
        </w:rPr>
      </w:pPr>
      <w:r w:rsidRPr="00601D09">
        <w:rPr>
          <w:rFonts w:asciiTheme="minorHAnsi" w:hAnsiTheme="minorHAnsi" w:cstheme="minorHAnsi"/>
          <w:sz w:val="22"/>
          <w:szCs w:val="22"/>
        </w:rPr>
        <w:t>c)</w:t>
      </w:r>
      <w:r w:rsidRPr="00601D09">
        <w:rPr>
          <w:rFonts w:asciiTheme="minorHAnsi" w:hAnsiTheme="minorHAnsi" w:cstheme="minorHAnsi"/>
          <w:sz w:val="22"/>
          <w:szCs w:val="22"/>
        </w:rPr>
        <w:tab/>
        <w:t>który, z przyczyn leżących po jego stronie, nie wykonał albo nienależycie wykonał w istotnym stopniu wcześniejszą umowę w sprawie zamówienia publicznego lub umowę koncesji, zawartą z zamawiającym, o którym mowa w art. 3 ust. 1 pkt 1–4</w:t>
      </w:r>
      <w:r w:rsidR="004633AE" w:rsidRPr="00601D09">
        <w:rPr>
          <w:rFonts w:asciiTheme="minorHAnsi" w:hAnsiTheme="minorHAnsi" w:cstheme="minorHAnsi"/>
          <w:sz w:val="22"/>
          <w:szCs w:val="22"/>
        </w:rPr>
        <w:t xml:space="preserve"> ustawy</w:t>
      </w:r>
      <w:r w:rsidRPr="00601D09">
        <w:rPr>
          <w:rFonts w:asciiTheme="minorHAnsi" w:hAnsiTheme="minorHAnsi" w:cstheme="minorHAnsi"/>
          <w:sz w:val="22"/>
          <w:szCs w:val="22"/>
        </w:rPr>
        <w:t>, co doprowadziło do rozwiązania umowy lub zasądzenia odszkodowania;</w:t>
      </w:r>
    </w:p>
    <w:p w:rsidR="00B730BD" w:rsidRPr="00601D09" w:rsidRDefault="00B730BD" w:rsidP="00397B29">
      <w:pPr>
        <w:pStyle w:val="ZLITPKTzmpktliter"/>
        <w:spacing w:line="276" w:lineRule="auto"/>
        <w:ind w:left="851" w:hanging="284"/>
        <w:rPr>
          <w:rFonts w:asciiTheme="minorHAnsi" w:hAnsiTheme="minorHAnsi" w:cstheme="minorHAnsi"/>
          <w:sz w:val="22"/>
          <w:szCs w:val="22"/>
        </w:rPr>
      </w:pPr>
      <w:r w:rsidRPr="00601D09">
        <w:rPr>
          <w:rFonts w:asciiTheme="minorHAnsi" w:hAnsiTheme="minorHAnsi" w:cstheme="minorHAnsi"/>
          <w:sz w:val="22"/>
          <w:szCs w:val="22"/>
        </w:rPr>
        <w:t>d)</w:t>
      </w:r>
      <w:r w:rsidR="000864F4" w:rsidRPr="00601D09">
        <w:rPr>
          <w:rFonts w:asciiTheme="minorHAnsi" w:hAnsiTheme="minorHAnsi" w:cstheme="minorHAnsi"/>
          <w:sz w:val="22"/>
          <w:szCs w:val="22"/>
        </w:rPr>
        <w:tab/>
      </w:r>
      <w:r w:rsidR="0094512D" w:rsidRPr="00601D09">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sidRPr="00601D09">
        <w:rPr>
          <w:rFonts w:asciiTheme="minorHAnsi" w:hAnsiTheme="minorHAnsi" w:cstheme="minorHAnsi"/>
          <w:sz w:val="22"/>
          <w:szCs w:val="22"/>
        </w:rPr>
        <w:t xml:space="preserve">art. 24 </w:t>
      </w:r>
      <w:r w:rsidR="0094512D" w:rsidRPr="00601D09">
        <w:rPr>
          <w:rFonts w:asciiTheme="minorHAnsi" w:hAnsiTheme="minorHAnsi" w:cstheme="minorHAnsi"/>
          <w:sz w:val="22"/>
          <w:szCs w:val="22"/>
        </w:rPr>
        <w:t>ust. 1 pkt 15</w:t>
      </w:r>
      <w:r w:rsidR="004633AE" w:rsidRPr="00601D09">
        <w:rPr>
          <w:rFonts w:asciiTheme="minorHAnsi" w:hAnsiTheme="minorHAnsi" w:cstheme="minorHAnsi"/>
          <w:sz w:val="22"/>
          <w:szCs w:val="22"/>
        </w:rPr>
        <w:t xml:space="preserve"> ustawy</w:t>
      </w:r>
      <w:r w:rsidR="0094512D" w:rsidRPr="00601D09">
        <w:rPr>
          <w:rFonts w:asciiTheme="minorHAnsi" w:hAnsiTheme="minorHAnsi" w:cstheme="minorHAns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CB643B" w:rsidRPr="00601D09" w:rsidRDefault="00CB643B" w:rsidP="00397B29">
      <w:pPr>
        <w:numPr>
          <w:ilvl w:val="0"/>
          <w:numId w:val="6"/>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Ponadto o udzielenie zamówienia może się ubiegać wykonawca, który </w:t>
      </w:r>
      <w:r w:rsidRPr="00601D09">
        <w:rPr>
          <w:rFonts w:asciiTheme="minorHAnsi" w:hAnsiTheme="minorHAnsi" w:cstheme="minorHAnsi"/>
          <w:b/>
          <w:sz w:val="22"/>
          <w:szCs w:val="22"/>
        </w:rPr>
        <w:t>spełnia poniżej określone warunki udziału w postępowaniu</w:t>
      </w:r>
      <w:r w:rsidRPr="00601D09">
        <w:rPr>
          <w:rFonts w:asciiTheme="minorHAnsi" w:hAnsiTheme="minorHAnsi" w:cstheme="minorHAnsi"/>
          <w:sz w:val="22"/>
          <w:szCs w:val="22"/>
        </w:rPr>
        <w:t xml:space="preserve"> dotyczące:</w:t>
      </w:r>
    </w:p>
    <w:p w:rsidR="00CB643B" w:rsidRPr="00601D09" w:rsidRDefault="00CB643B" w:rsidP="00397B29">
      <w:pPr>
        <w:pStyle w:val="ZLITPKTzmpktliter"/>
        <w:numPr>
          <w:ilvl w:val="3"/>
          <w:numId w:val="6"/>
        </w:numPr>
        <w:tabs>
          <w:tab w:val="left" w:pos="567"/>
        </w:tabs>
        <w:spacing w:line="276" w:lineRule="auto"/>
        <w:ind w:hanging="1494"/>
        <w:rPr>
          <w:rFonts w:asciiTheme="minorHAnsi" w:hAnsiTheme="minorHAnsi" w:cstheme="minorHAnsi"/>
          <w:sz w:val="22"/>
          <w:szCs w:val="22"/>
        </w:rPr>
      </w:pPr>
      <w:r w:rsidRPr="00601D09">
        <w:rPr>
          <w:rFonts w:asciiTheme="minorHAnsi" w:hAnsiTheme="minorHAnsi" w:cstheme="minorHAnsi"/>
          <w:sz w:val="22"/>
          <w:szCs w:val="22"/>
        </w:rPr>
        <w:t>kompetencji lub uprawnień do prowadzenia określonej działalności zawodowej, o ile</w:t>
      </w:r>
    </w:p>
    <w:p w:rsidR="00CB643B" w:rsidRPr="00601D09" w:rsidRDefault="00CB643B" w:rsidP="00397B29">
      <w:pPr>
        <w:pStyle w:val="ZLITPKTzmpktliter"/>
        <w:tabs>
          <w:tab w:val="left" w:pos="567"/>
        </w:tabs>
        <w:spacing w:line="276" w:lineRule="auto"/>
        <w:ind w:left="1800" w:hanging="1233"/>
        <w:rPr>
          <w:rFonts w:asciiTheme="minorHAnsi" w:hAnsiTheme="minorHAnsi" w:cstheme="minorHAnsi"/>
          <w:sz w:val="22"/>
          <w:szCs w:val="22"/>
        </w:rPr>
      </w:pPr>
      <w:r w:rsidRPr="00601D09">
        <w:rPr>
          <w:rFonts w:asciiTheme="minorHAnsi" w:hAnsiTheme="minorHAnsi" w:cstheme="minorHAnsi"/>
          <w:sz w:val="22"/>
          <w:szCs w:val="22"/>
        </w:rPr>
        <w:t>wynika to z odrębnych przepisów:</w:t>
      </w:r>
    </w:p>
    <w:p w:rsidR="00CB643B" w:rsidRPr="00601D09" w:rsidRDefault="00CB643B" w:rsidP="00397B29">
      <w:pPr>
        <w:spacing w:line="276" w:lineRule="auto"/>
        <w:ind w:left="360" w:firstLine="207"/>
        <w:jc w:val="both"/>
        <w:rPr>
          <w:rFonts w:asciiTheme="minorHAnsi" w:hAnsiTheme="minorHAnsi" w:cstheme="minorHAnsi"/>
          <w:sz w:val="22"/>
          <w:szCs w:val="22"/>
          <w:u w:val="single"/>
        </w:rPr>
      </w:pPr>
      <w:r w:rsidRPr="00601D09">
        <w:rPr>
          <w:rFonts w:asciiTheme="minorHAnsi" w:hAnsiTheme="minorHAnsi" w:cstheme="minorHAnsi"/>
          <w:sz w:val="22"/>
          <w:szCs w:val="22"/>
          <w:u w:val="single"/>
        </w:rPr>
        <w:t xml:space="preserve">Minimalny poziom zdolności: </w:t>
      </w:r>
    </w:p>
    <w:p w:rsidR="004B0B5A" w:rsidRPr="00601D09" w:rsidRDefault="00CB643B" w:rsidP="00397B29">
      <w:pPr>
        <w:tabs>
          <w:tab w:val="left" w:pos="851"/>
        </w:tabs>
        <w:spacing w:line="276" w:lineRule="auto"/>
        <w:ind w:left="851" w:hanging="284"/>
        <w:jc w:val="both"/>
        <w:rPr>
          <w:rFonts w:asciiTheme="minorHAnsi" w:hAnsiTheme="minorHAnsi" w:cstheme="minorHAnsi"/>
          <w:i/>
          <w:sz w:val="22"/>
          <w:szCs w:val="22"/>
        </w:rPr>
      </w:pPr>
      <w:r w:rsidRPr="00601D09">
        <w:rPr>
          <w:rFonts w:asciiTheme="minorHAnsi" w:hAnsiTheme="minorHAnsi" w:cstheme="minorHAnsi"/>
          <w:sz w:val="22"/>
          <w:szCs w:val="22"/>
        </w:rPr>
        <w:t>-</w:t>
      </w:r>
      <w:r w:rsidRPr="00601D09">
        <w:rPr>
          <w:rFonts w:asciiTheme="minorHAnsi" w:hAnsiTheme="minorHAnsi" w:cstheme="minorHAnsi"/>
          <w:sz w:val="22"/>
          <w:szCs w:val="22"/>
        </w:rPr>
        <w:tab/>
        <w:t>zamawiający uzna, że wykonawca posiada wymagane przepisami prawa uprawnienia do pr</w:t>
      </w:r>
      <w:r w:rsidR="001E4FA6" w:rsidRPr="00601D09">
        <w:rPr>
          <w:rFonts w:asciiTheme="minorHAnsi" w:hAnsiTheme="minorHAnsi" w:cstheme="minorHAnsi"/>
          <w:sz w:val="22"/>
          <w:szCs w:val="22"/>
        </w:rPr>
        <w:t>owadzenia działalności gospodarczej.</w:t>
      </w:r>
    </w:p>
    <w:p w:rsidR="002C28D6" w:rsidRPr="00601D09" w:rsidRDefault="002C28D6" w:rsidP="00397B29">
      <w:pPr>
        <w:spacing w:line="276" w:lineRule="auto"/>
        <w:ind w:left="851"/>
        <w:jc w:val="both"/>
        <w:rPr>
          <w:rFonts w:asciiTheme="minorHAnsi" w:hAnsiTheme="minorHAnsi" w:cstheme="minorHAnsi"/>
          <w:sz w:val="22"/>
          <w:szCs w:val="22"/>
          <w:u w:val="single"/>
        </w:rPr>
      </w:pPr>
      <w:r w:rsidRPr="00601D09">
        <w:rPr>
          <w:rFonts w:asciiTheme="minorHAnsi" w:hAnsiTheme="minorHAnsi" w:cstheme="minorHAnsi"/>
          <w:sz w:val="22"/>
          <w:szCs w:val="22"/>
          <w:u w:val="single"/>
        </w:rPr>
        <w:t>W przypadku składania oferty wspólnej ww. warunek musi spełniać co najmni</w:t>
      </w:r>
      <w:r w:rsidR="00E64BF0" w:rsidRPr="00601D09">
        <w:rPr>
          <w:rFonts w:asciiTheme="minorHAnsi" w:hAnsiTheme="minorHAnsi" w:cstheme="minorHAnsi"/>
          <w:sz w:val="22"/>
          <w:szCs w:val="22"/>
          <w:u w:val="single"/>
        </w:rPr>
        <w:t>ej jeden z wykonawców w całości.</w:t>
      </w:r>
    </w:p>
    <w:p w:rsidR="00CB643B" w:rsidRPr="00601D09" w:rsidRDefault="00CB643B" w:rsidP="00397B29">
      <w:pPr>
        <w:pStyle w:val="ZLITPKTzmpktliter"/>
        <w:numPr>
          <w:ilvl w:val="3"/>
          <w:numId w:val="6"/>
        </w:numPr>
        <w:spacing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sytuacji ekonomicznej lub finansowej:</w:t>
      </w:r>
    </w:p>
    <w:p w:rsidR="00CB643B" w:rsidRPr="00601D09" w:rsidRDefault="00CB643B" w:rsidP="00397B29">
      <w:pPr>
        <w:pStyle w:val="Akapitzlist"/>
        <w:tabs>
          <w:tab w:val="num" w:pos="567"/>
        </w:tabs>
        <w:spacing w:after="0"/>
        <w:ind w:left="567"/>
        <w:jc w:val="both"/>
        <w:rPr>
          <w:rFonts w:asciiTheme="minorHAnsi" w:hAnsiTheme="minorHAnsi" w:cstheme="minorHAnsi"/>
          <w:u w:val="single"/>
        </w:rPr>
      </w:pPr>
      <w:r w:rsidRPr="00601D09">
        <w:rPr>
          <w:rFonts w:asciiTheme="minorHAnsi" w:hAnsiTheme="minorHAnsi" w:cstheme="minorHAnsi"/>
          <w:u w:val="single"/>
        </w:rPr>
        <w:t xml:space="preserve">Minimalny poziom zdolności: </w:t>
      </w:r>
    </w:p>
    <w:p w:rsidR="00CB643B" w:rsidRPr="00601D09" w:rsidRDefault="00CB643B" w:rsidP="00397B29">
      <w:pPr>
        <w:tabs>
          <w:tab w:val="left" w:pos="851"/>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t>
      </w:r>
      <w:r w:rsidRPr="00601D09">
        <w:rPr>
          <w:rFonts w:asciiTheme="minorHAnsi" w:hAnsiTheme="minorHAnsi" w:cstheme="minorHAnsi"/>
          <w:sz w:val="22"/>
          <w:szCs w:val="22"/>
        </w:rPr>
        <w:tab/>
        <w:t>zamawiający uzna, że wykonawca znajduje się w sytuacji ekonomicznej i/lub finansowej zapewniającej należyte wykonanie zamówienia, jeżeli wykonawca wykaże, że:</w:t>
      </w:r>
      <w:r w:rsidR="00E64BF0" w:rsidRPr="00601D09">
        <w:rPr>
          <w:rFonts w:asciiTheme="minorHAnsi" w:hAnsiTheme="minorHAnsi" w:cstheme="minorHAnsi"/>
          <w:sz w:val="22"/>
          <w:szCs w:val="22"/>
        </w:rPr>
        <w:t xml:space="preserve"> j</w:t>
      </w:r>
      <w:r w:rsidRPr="00601D09">
        <w:rPr>
          <w:rFonts w:asciiTheme="minorHAnsi" w:hAnsiTheme="minorHAnsi" w:cstheme="minorHAnsi"/>
          <w:sz w:val="22"/>
          <w:szCs w:val="22"/>
        </w:rPr>
        <w:t xml:space="preserve">est  ubezpieczony od odpowiedzialności cywilnej w zakresie prowadzonej działalności związanej z przedmiotem zamówienia na </w:t>
      </w:r>
      <w:r w:rsidR="002863DA" w:rsidRPr="00601D09">
        <w:rPr>
          <w:rFonts w:asciiTheme="minorHAnsi" w:hAnsiTheme="minorHAnsi" w:cstheme="minorHAnsi"/>
          <w:sz w:val="22"/>
          <w:szCs w:val="22"/>
        </w:rPr>
        <w:t>sumę gwarancyjną</w:t>
      </w:r>
      <w:r w:rsidRPr="00601D09">
        <w:rPr>
          <w:rFonts w:asciiTheme="minorHAnsi" w:hAnsiTheme="minorHAnsi" w:cstheme="minorHAnsi"/>
          <w:sz w:val="22"/>
          <w:szCs w:val="22"/>
        </w:rPr>
        <w:t xml:space="preserve"> nie niższą niż </w:t>
      </w:r>
      <w:r w:rsidR="001E4FA6" w:rsidRPr="00601D09">
        <w:rPr>
          <w:rFonts w:asciiTheme="minorHAnsi" w:hAnsiTheme="minorHAnsi" w:cstheme="minorHAnsi"/>
          <w:sz w:val="22"/>
          <w:szCs w:val="22"/>
        </w:rPr>
        <w:t>1</w:t>
      </w:r>
      <w:r w:rsidR="00E64BF0" w:rsidRPr="00601D09">
        <w:rPr>
          <w:rFonts w:asciiTheme="minorHAnsi" w:hAnsiTheme="minorHAnsi" w:cstheme="minorHAnsi"/>
          <w:sz w:val="22"/>
          <w:szCs w:val="22"/>
        </w:rPr>
        <w:t xml:space="preserve">00 </w:t>
      </w:r>
      <w:r w:rsidR="001E4FA6" w:rsidRPr="00601D09">
        <w:rPr>
          <w:rFonts w:asciiTheme="minorHAnsi" w:hAnsiTheme="minorHAnsi" w:cstheme="minorHAnsi"/>
          <w:sz w:val="22"/>
          <w:szCs w:val="22"/>
        </w:rPr>
        <w:t>tysięcy złotych (słownie sto</w:t>
      </w:r>
      <w:r w:rsidR="00E64BF0" w:rsidRPr="00601D09">
        <w:rPr>
          <w:rFonts w:asciiTheme="minorHAnsi" w:hAnsiTheme="minorHAnsi" w:cstheme="minorHAnsi"/>
          <w:sz w:val="22"/>
          <w:szCs w:val="22"/>
        </w:rPr>
        <w:t xml:space="preserve"> tysięcy złotych)</w:t>
      </w:r>
      <w:r w:rsidRPr="00601D09">
        <w:rPr>
          <w:rFonts w:asciiTheme="minorHAnsi" w:hAnsiTheme="minorHAnsi" w:cstheme="minorHAnsi"/>
          <w:sz w:val="22"/>
          <w:szCs w:val="22"/>
        </w:rPr>
        <w:t>.</w:t>
      </w:r>
    </w:p>
    <w:p w:rsidR="002C28D6" w:rsidRPr="00601D09" w:rsidRDefault="002C28D6" w:rsidP="00397B29">
      <w:pPr>
        <w:spacing w:line="276" w:lineRule="auto"/>
        <w:ind w:left="851"/>
        <w:jc w:val="both"/>
        <w:rPr>
          <w:rFonts w:asciiTheme="minorHAnsi" w:hAnsiTheme="minorHAnsi" w:cstheme="minorHAnsi"/>
          <w:sz w:val="22"/>
          <w:szCs w:val="22"/>
          <w:u w:val="single"/>
        </w:rPr>
      </w:pPr>
      <w:r w:rsidRPr="00601D09">
        <w:rPr>
          <w:rFonts w:asciiTheme="minorHAnsi" w:hAnsiTheme="minorHAnsi" w:cstheme="minorHAnsi"/>
          <w:sz w:val="22"/>
          <w:szCs w:val="22"/>
          <w:u w:val="single"/>
        </w:rPr>
        <w:t>W przypadku składania oferty wspólnej ww. warunek musi spełniać co najmniej jeden z wykonawców w całości)</w:t>
      </w:r>
    </w:p>
    <w:p w:rsidR="00CB0F71" w:rsidRPr="00601D09" w:rsidRDefault="00CB0F71" w:rsidP="002C28D6">
      <w:pPr>
        <w:ind w:left="1134"/>
        <w:jc w:val="both"/>
        <w:rPr>
          <w:rFonts w:asciiTheme="minorHAnsi" w:hAnsiTheme="minorHAnsi" w:cstheme="minorHAnsi"/>
          <w:sz w:val="22"/>
          <w:szCs w:val="22"/>
          <w:u w:val="single"/>
        </w:rPr>
      </w:pPr>
    </w:p>
    <w:p w:rsidR="00CB0F71" w:rsidRPr="007013EE" w:rsidRDefault="00CB0F71" w:rsidP="00CB0F71">
      <w:pPr>
        <w:jc w:val="both"/>
        <w:rPr>
          <w:rFonts w:asciiTheme="minorHAnsi" w:hAnsiTheme="minorHAnsi" w:cstheme="minorHAnsi"/>
          <w:i/>
        </w:rPr>
      </w:pPr>
      <w:r w:rsidRPr="007013EE">
        <w:rPr>
          <w:rFonts w:asciiTheme="minorHAnsi" w:hAnsiTheme="minorHAnsi" w:cstheme="minorHAnsi"/>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CB0F71" w:rsidRPr="00397B29" w:rsidRDefault="00CB0F71" w:rsidP="00397B29">
      <w:pPr>
        <w:spacing w:line="276" w:lineRule="auto"/>
        <w:ind w:left="1134"/>
        <w:jc w:val="both"/>
        <w:rPr>
          <w:rFonts w:asciiTheme="minorHAnsi" w:hAnsiTheme="minorHAnsi" w:cstheme="minorHAnsi"/>
          <w:i/>
          <w:sz w:val="24"/>
          <w:szCs w:val="24"/>
        </w:rPr>
      </w:pPr>
    </w:p>
    <w:p w:rsidR="00CB643B" w:rsidRPr="00601D09" w:rsidRDefault="00764F1C" w:rsidP="00397B29">
      <w:pPr>
        <w:pStyle w:val="Akapitzlist"/>
        <w:numPr>
          <w:ilvl w:val="0"/>
          <w:numId w:val="6"/>
        </w:numPr>
        <w:tabs>
          <w:tab w:val="clear" w:pos="360"/>
          <w:tab w:val="num" w:pos="284"/>
        </w:tabs>
        <w:spacing w:after="0"/>
        <w:ind w:left="284" w:hanging="284"/>
        <w:jc w:val="both"/>
        <w:rPr>
          <w:rFonts w:asciiTheme="minorHAnsi" w:hAnsiTheme="minorHAnsi" w:cstheme="minorHAnsi"/>
        </w:rPr>
      </w:pPr>
      <w:r w:rsidRPr="00601D09">
        <w:rPr>
          <w:rFonts w:asciiTheme="minorHAnsi" w:hAnsiTheme="minorHAnsi" w:cstheme="minorHAnsi"/>
          <w:b/>
        </w:rPr>
        <w:t>Oświadczenie o niepodleganiu wykluczeniu z postępowania i spełnianiu warunków udziału w postępowaniu</w:t>
      </w:r>
      <w:r w:rsidR="00CB643B" w:rsidRPr="00601D09">
        <w:rPr>
          <w:rFonts w:asciiTheme="minorHAnsi" w:hAnsiTheme="minorHAnsi" w:cstheme="minorHAnsi"/>
          <w:b/>
        </w:rPr>
        <w:t>:</w:t>
      </w:r>
    </w:p>
    <w:p w:rsidR="003F3924" w:rsidRPr="00601D09" w:rsidRDefault="003F3924" w:rsidP="00CA53BE">
      <w:pPr>
        <w:pStyle w:val="Akapitzlist"/>
        <w:numPr>
          <w:ilvl w:val="0"/>
          <w:numId w:val="19"/>
        </w:numPr>
        <w:spacing w:after="0"/>
        <w:ind w:left="567" w:hanging="283"/>
        <w:jc w:val="both"/>
        <w:rPr>
          <w:rFonts w:asciiTheme="minorHAnsi" w:hAnsiTheme="minorHAnsi" w:cstheme="minorHAnsi"/>
        </w:rPr>
      </w:pPr>
      <w:r w:rsidRPr="00601D09">
        <w:rPr>
          <w:rFonts w:asciiTheme="minorHAnsi" w:hAnsiTheme="minorHAnsi" w:cstheme="minorHAnsi"/>
        </w:rPr>
        <w:t xml:space="preserve">W celu wstępnego potwierdzenia, że wykonawca nie podlega wykluczeniu, z powodów określonych w pkt 1 wykonawca dołącza do oferty aktualne na dzień składania ofert </w:t>
      </w:r>
      <w:r w:rsidRPr="00601D09">
        <w:rPr>
          <w:rFonts w:asciiTheme="minorHAnsi" w:hAnsiTheme="minorHAnsi" w:cstheme="minorHAnsi"/>
          <w:b/>
        </w:rPr>
        <w:t>oświadczenie o braku podstaw do wykluczenia wykonawcy</w:t>
      </w:r>
      <w:r w:rsidRPr="00601D09">
        <w:rPr>
          <w:rFonts w:asciiTheme="minorHAnsi" w:hAnsiTheme="minorHAnsi" w:cstheme="minorHAnsi"/>
        </w:rPr>
        <w:t xml:space="preserve">, według wzoru stanowiącego </w:t>
      </w:r>
      <w:r w:rsidRPr="00601D09">
        <w:rPr>
          <w:rFonts w:asciiTheme="minorHAnsi" w:hAnsiTheme="minorHAnsi" w:cstheme="minorHAnsi"/>
          <w:b/>
        </w:rPr>
        <w:t xml:space="preserve">załącznik nr 2 </w:t>
      </w:r>
      <w:r w:rsidRPr="00601D09">
        <w:rPr>
          <w:rFonts w:asciiTheme="minorHAnsi" w:hAnsiTheme="minorHAnsi" w:cstheme="minorHAnsi"/>
        </w:rPr>
        <w:t>do siwz.</w:t>
      </w:r>
    </w:p>
    <w:p w:rsidR="005D5AEF" w:rsidRPr="00601D09" w:rsidRDefault="003F3924" w:rsidP="00CA53BE">
      <w:pPr>
        <w:pStyle w:val="Akapitzlist"/>
        <w:numPr>
          <w:ilvl w:val="0"/>
          <w:numId w:val="19"/>
        </w:numPr>
        <w:spacing w:after="0"/>
        <w:ind w:left="567" w:hanging="283"/>
        <w:jc w:val="both"/>
        <w:rPr>
          <w:rFonts w:asciiTheme="minorHAnsi" w:hAnsiTheme="minorHAnsi" w:cstheme="minorHAnsi"/>
        </w:rPr>
      </w:pPr>
      <w:r w:rsidRPr="00601D09">
        <w:rPr>
          <w:rFonts w:asciiTheme="minorHAnsi" w:hAnsiTheme="minorHAnsi" w:cstheme="minorHAns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01D09">
        <w:rPr>
          <w:rFonts w:asciiTheme="minorHAnsi" w:hAnsiTheme="minorHAnsi" w:cstheme="minorHAnsi"/>
          <w:b/>
        </w:rPr>
        <w:t>oświadczenie o spełnianiu warunków udziału i podmiotach trzecich</w:t>
      </w:r>
      <w:r w:rsidRPr="00601D09">
        <w:rPr>
          <w:rFonts w:asciiTheme="minorHAnsi" w:hAnsiTheme="minorHAnsi" w:cstheme="minorHAnsi"/>
        </w:rPr>
        <w:t xml:space="preserve">, według wzoru stanowiącego </w:t>
      </w:r>
      <w:r w:rsidRPr="00601D09">
        <w:rPr>
          <w:rFonts w:asciiTheme="minorHAnsi" w:hAnsiTheme="minorHAnsi" w:cstheme="minorHAnsi"/>
          <w:b/>
        </w:rPr>
        <w:t xml:space="preserve">załącznik nr 3 </w:t>
      </w:r>
      <w:r w:rsidRPr="00601D09">
        <w:rPr>
          <w:rFonts w:asciiTheme="minorHAnsi" w:hAnsiTheme="minorHAnsi" w:cstheme="minorHAnsi"/>
        </w:rPr>
        <w:t>do siwz.</w:t>
      </w:r>
    </w:p>
    <w:p w:rsidR="003F3924" w:rsidRPr="00601D09" w:rsidRDefault="003F3924" w:rsidP="00CA53BE">
      <w:pPr>
        <w:keepNext/>
        <w:numPr>
          <w:ilvl w:val="0"/>
          <w:numId w:val="19"/>
        </w:numPr>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W przypadku wspólnego ubiegania się o zamówienie przez wykonawców,</w:t>
      </w:r>
      <w:r w:rsidRPr="00601D09">
        <w:rPr>
          <w:rFonts w:asciiTheme="minorHAnsi" w:hAnsiTheme="minorHAnsi" w:cstheme="minorHAnsi"/>
          <w:b/>
          <w:sz w:val="22"/>
          <w:szCs w:val="22"/>
        </w:rPr>
        <w:t xml:space="preserve"> </w:t>
      </w:r>
      <w:r w:rsidRPr="00601D09">
        <w:rPr>
          <w:rFonts w:asciiTheme="minorHAnsi" w:hAnsiTheme="minorHAnsi" w:cstheme="minorHAnsi"/>
          <w:sz w:val="22"/>
          <w:szCs w:val="22"/>
        </w:rPr>
        <w:t>ww.</w:t>
      </w:r>
      <w:r w:rsidRPr="00601D09">
        <w:rPr>
          <w:rFonts w:asciiTheme="minorHAnsi" w:hAnsiTheme="minorHAnsi" w:cstheme="minorHAnsi"/>
          <w:b/>
          <w:sz w:val="22"/>
          <w:szCs w:val="22"/>
        </w:rPr>
        <w:t xml:space="preserve"> oświadczenie</w:t>
      </w:r>
      <w:r w:rsidRPr="00601D09">
        <w:rPr>
          <w:rFonts w:asciiTheme="minorHAnsi" w:hAnsiTheme="minorHAnsi" w:cstheme="minorHAnsi"/>
          <w:sz w:val="22"/>
          <w:szCs w:val="22"/>
        </w:rPr>
        <w:t xml:space="preserve"> </w:t>
      </w:r>
      <w:r w:rsidRPr="00601D09">
        <w:rPr>
          <w:rFonts w:asciiTheme="minorHAnsi" w:hAnsiTheme="minorHAnsi" w:cstheme="minorHAnsi"/>
          <w:b/>
          <w:sz w:val="22"/>
          <w:szCs w:val="22"/>
        </w:rPr>
        <w:t>o braku podstaw do wykluczenia wykonawcy</w:t>
      </w:r>
      <w:r w:rsidRPr="00601D09">
        <w:rPr>
          <w:rFonts w:asciiTheme="minorHAnsi" w:hAnsiTheme="minorHAnsi" w:cstheme="minorHAnsi"/>
          <w:sz w:val="22"/>
          <w:szCs w:val="22"/>
        </w:rPr>
        <w:t xml:space="preserve"> składa każdy z wykonawców wspólnie ubiegających się o zamówienie natomiast </w:t>
      </w:r>
      <w:r w:rsidRPr="00601D09">
        <w:rPr>
          <w:rFonts w:asciiTheme="minorHAnsi" w:hAnsiTheme="minorHAnsi" w:cstheme="minorHAnsi"/>
          <w:b/>
          <w:sz w:val="22"/>
          <w:szCs w:val="22"/>
        </w:rPr>
        <w:t xml:space="preserve">oświadczenie o spełnianiu warunków udziału i podmiotach trzecich składa </w:t>
      </w:r>
      <w:r w:rsidRPr="00601D09">
        <w:rPr>
          <w:rFonts w:asciiTheme="minorHAnsi" w:hAnsiTheme="minorHAnsi" w:cstheme="minorHAnsi"/>
          <w:sz w:val="22"/>
          <w:szCs w:val="22"/>
        </w:rPr>
        <w:t xml:space="preserve">pełnomocnik wykonawców wspólnie ubiegających się o zamówienie. </w:t>
      </w:r>
    </w:p>
    <w:p w:rsidR="003F3924" w:rsidRPr="00601D09" w:rsidRDefault="003F3924" w:rsidP="00CA53BE">
      <w:pPr>
        <w:keepNext/>
        <w:numPr>
          <w:ilvl w:val="0"/>
          <w:numId w:val="19"/>
        </w:numPr>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 xml:space="preserve">W przypadku wspólnego ubiegania się o zamówienie przez wykonawców oświadczenia, o których mowa w ppkt </w:t>
      </w:r>
      <w:r w:rsidR="008C71BE" w:rsidRPr="00601D09">
        <w:rPr>
          <w:rFonts w:asciiTheme="minorHAnsi" w:hAnsiTheme="minorHAnsi" w:cstheme="minorHAnsi"/>
          <w:sz w:val="22"/>
          <w:szCs w:val="22"/>
        </w:rPr>
        <w:t>1</w:t>
      </w:r>
      <w:r w:rsidRPr="00601D09">
        <w:rPr>
          <w:rFonts w:asciiTheme="minorHAnsi" w:hAnsiTheme="minorHAnsi" w:cstheme="minorHAnsi"/>
          <w:sz w:val="22"/>
          <w:szCs w:val="22"/>
        </w:rPr>
        <w:t xml:space="preserve">) i </w:t>
      </w:r>
      <w:r w:rsidR="008C71BE" w:rsidRPr="00601D09">
        <w:rPr>
          <w:rFonts w:asciiTheme="minorHAnsi" w:hAnsiTheme="minorHAnsi" w:cstheme="minorHAnsi"/>
          <w:sz w:val="22"/>
          <w:szCs w:val="22"/>
        </w:rPr>
        <w:t>2</w:t>
      </w:r>
      <w:r w:rsidRPr="00601D09">
        <w:rPr>
          <w:rFonts w:asciiTheme="minorHAnsi" w:hAnsiTheme="minorHAnsi" w:cstheme="minorHAnsi"/>
          <w:sz w:val="22"/>
          <w:szCs w:val="22"/>
        </w:rPr>
        <w:t>) potwierdzają spełnianie warunków udziału w postępowaniu oraz brak podstaw wykluczenia w zakresie, w którym każdy z wykonawców wykazuje spełnianie warunków udziału w postępowaniu lub brak podstaw wykluczenia.</w:t>
      </w:r>
    </w:p>
    <w:p w:rsidR="003F3924" w:rsidRPr="00601D09" w:rsidRDefault="003F3924" w:rsidP="00CA53BE">
      <w:pPr>
        <w:keepNext/>
        <w:numPr>
          <w:ilvl w:val="0"/>
          <w:numId w:val="19"/>
        </w:numPr>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w:t>
      </w:r>
      <w:r w:rsidR="008C71BE" w:rsidRPr="00601D09">
        <w:rPr>
          <w:rFonts w:asciiTheme="minorHAnsi" w:hAnsiTheme="minorHAnsi" w:cstheme="minorHAnsi"/>
          <w:sz w:val="22"/>
          <w:szCs w:val="22"/>
        </w:rPr>
        <w:t>2</w:t>
      </w:r>
      <w:r w:rsidRPr="00601D09">
        <w:rPr>
          <w:rFonts w:asciiTheme="minorHAnsi" w:hAnsiTheme="minorHAnsi" w:cstheme="minorHAnsi"/>
          <w:sz w:val="22"/>
          <w:szCs w:val="22"/>
        </w:rPr>
        <w:t xml:space="preserve">). </w:t>
      </w:r>
    </w:p>
    <w:p w:rsidR="00CB643B" w:rsidRPr="00601D09" w:rsidRDefault="00CB643B" w:rsidP="00397B29">
      <w:pPr>
        <w:numPr>
          <w:ilvl w:val="0"/>
          <w:numId w:val="6"/>
        </w:numPr>
        <w:tabs>
          <w:tab w:val="clear" w:pos="360"/>
          <w:tab w:val="num" w:pos="284"/>
        </w:tabs>
        <w:spacing w:line="276" w:lineRule="auto"/>
        <w:ind w:left="284" w:hanging="284"/>
        <w:jc w:val="both"/>
        <w:rPr>
          <w:rFonts w:asciiTheme="minorHAnsi" w:hAnsiTheme="minorHAnsi" w:cstheme="minorHAnsi"/>
          <w:b/>
          <w:sz w:val="22"/>
          <w:szCs w:val="22"/>
        </w:rPr>
      </w:pPr>
      <w:r w:rsidRPr="00601D09">
        <w:rPr>
          <w:rFonts w:asciiTheme="minorHAnsi" w:hAnsiTheme="minorHAnsi" w:cstheme="minorHAnsi"/>
          <w:b/>
          <w:sz w:val="22"/>
          <w:szCs w:val="22"/>
        </w:rPr>
        <w:t>Potencjał podmiotu trzeciego:</w:t>
      </w:r>
    </w:p>
    <w:p w:rsidR="00CB643B" w:rsidRPr="00601D09" w:rsidRDefault="00CB643B" w:rsidP="00397B29">
      <w:pPr>
        <w:pStyle w:val="Akapitzlist"/>
        <w:numPr>
          <w:ilvl w:val="1"/>
          <w:numId w:val="6"/>
        </w:numPr>
        <w:tabs>
          <w:tab w:val="clear" w:pos="1800"/>
          <w:tab w:val="num" w:pos="567"/>
        </w:tabs>
        <w:spacing w:after="0"/>
        <w:ind w:left="567" w:hanging="283"/>
        <w:jc w:val="both"/>
        <w:rPr>
          <w:rFonts w:asciiTheme="minorHAnsi" w:hAnsiTheme="minorHAnsi" w:cstheme="minorHAnsi"/>
        </w:rPr>
      </w:pPr>
      <w:r w:rsidRPr="00601D09">
        <w:rPr>
          <w:rFonts w:asciiTheme="minorHAnsi" w:hAnsiTheme="minorHAnsi" w:cstheme="minorHAnsi"/>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001A742B" w:rsidRPr="00601D09">
        <w:rPr>
          <w:rFonts w:asciiTheme="minorHAnsi" w:hAnsiTheme="minorHAnsi" w:cstheme="minorHAnsi"/>
        </w:rPr>
        <w:t>punktu 6</w:t>
      </w:r>
      <w:r w:rsidRPr="00601D09">
        <w:rPr>
          <w:rFonts w:asciiTheme="minorHAnsi" w:hAnsiTheme="minorHAnsi" w:cstheme="minorHAnsi"/>
        </w:rPr>
        <w:t>.</w:t>
      </w:r>
    </w:p>
    <w:p w:rsidR="00CB643B" w:rsidRPr="00601D09" w:rsidRDefault="00CB643B" w:rsidP="00397B29">
      <w:pPr>
        <w:pStyle w:val="Akapitzlist"/>
        <w:numPr>
          <w:ilvl w:val="1"/>
          <w:numId w:val="6"/>
        </w:numPr>
        <w:tabs>
          <w:tab w:val="clear" w:pos="1800"/>
          <w:tab w:val="num" w:pos="567"/>
        </w:tabs>
        <w:spacing w:after="0"/>
        <w:ind w:left="567" w:hanging="283"/>
        <w:jc w:val="both"/>
        <w:rPr>
          <w:rFonts w:asciiTheme="minorHAnsi" w:hAnsiTheme="minorHAnsi" w:cstheme="minorHAnsi"/>
          <w:color w:val="FF0000"/>
        </w:rPr>
      </w:pPr>
      <w:r w:rsidRPr="00601D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w:t>
      </w:r>
      <w:r w:rsidRPr="00601D09">
        <w:rPr>
          <w:rFonts w:asciiTheme="minorHAnsi" w:hAnsiTheme="minorHAnsi" w:cstheme="minorHAnsi"/>
          <w:u w:val="single"/>
        </w:rPr>
        <w:t>zobowiązanie tych podmiotów do oddania mu do dyspozycji niezbędnych zasobów na potrzeby realizacji zamówienia</w:t>
      </w:r>
      <w:r w:rsidRPr="00601D09">
        <w:rPr>
          <w:rFonts w:asciiTheme="minorHAnsi" w:hAnsiTheme="minorHAnsi" w:cstheme="minorHAnsi"/>
        </w:rPr>
        <w:t xml:space="preserve">. </w:t>
      </w:r>
    </w:p>
    <w:p w:rsidR="00933630" w:rsidRPr="00601D09" w:rsidRDefault="00CB643B" w:rsidP="00397B29">
      <w:pPr>
        <w:pStyle w:val="Akapitzlist"/>
        <w:numPr>
          <w:ilvl w:val="1"/>
          <w:numId w:val="6"/>
        </w:numPr>
        <w:tabs>
          <w:tab w:val="clear" w:pos="1800"/>
          <w:tab w:val="num" w:pos="567"/>
        </w:tabs>
        <w:spacing w:after="0"/>
        <w:ind w:left="567" w:hanging="283"/>
        <w:jc w:val="both"/>
        <w:rPr>
          <w:rFonts w:asciiTheme="minorHAnsi" w:hAnsiTheme="minorHAnsi" w:cstheme="minorHAnsi"/>
        </w:rPr>
      </w:pPr>
      <w:r w:rsidRPr="00601D09">
        <w:rPr>
          <w:rFonts w:asciiTheme="minorHAnsi" w:hAnsiTheme="minorHAnsi" w:cstheme="minorHAnsi"/>
        </w:rPr>
        <w:t>Jeżeli wykonawca polega na zasoba</w:t>
      </w:r>
      <w:r w:rsidR="005D37E5" w:rsidRPr="00601D09">
        <w:rPr>
          <w:rFonts w:asciiTheme="minorHAnsi" w:hAnsiTheme="minorHAnsi" w:cstheme="minorHAnsi"/>
        </w:rPr>
        <w:t>ch innych podmiotów na zasadach określonych w art. 22a ustawy Pzp, (</w:t>
      </w:r>
      <w:r w:rsidRPr="00601D09">
        <w:rPr>
          <w:rFonts w:asciiTheme="minorHAnsi" w:hAnsiTheme="minorHAnsi" w:cstheme="minorHAnsi"/>
        </w:rPr>
        <w:t xml:space="preserve">o których mowa w  ppkt 1), zamawiający wymaga od wykonawcy przedstawienia w odniesieniu do tych </w:t>
      </w:r>
      <w:r w:rsidR="005D37E5" w:rsidRPr="00601D09">
        <w:rPr>
          <w:rFonts w:asciiTheme="minorHAnsi" w:hAnsiTheme="minorHAnsi" w:cstheme="minorHAnsi"/>
        </w:rPr>
        <w:t>podmiotów dokumentów wymienionych w § 5 pkt 1-9 rozporządzenia Ministra Rozwoju z dnia 26 lipca 2016r. w sprawie rodzajów dokumentów, jakich może żądać zamawiający od wykonawcy, okresu ich ważności oraz form, w jakich dokumenty te mogą być składane (Dz. U. z 2016r. poz. 1126),</w:t>
      </w:r>
    </w:p>
    <w:p w:rsidR="008B21A7" w:rsidRPr="00601D09" w:rsidRDefault="008B21A7" w:rsidP="00397B29">
      <w:pPr>
        <w:pStyle w:val="Akapitzlist"/>
        <w:numPr>
          <w:ilvl w:val="0"/>
          <w:numId w:val="6"/>
        </w:numPr>
        <w:spacing w:after="0"/>
        <w:jc w:val="both"/>
        <w:rPr>
          <w:rFonts w:asciiTheme="minorHAnsi" w:hAnsiTheme="minorHAnsi" w:cstheme="minorHAnsi"/>
        </w:rPr>
      </w:pPr>
      <w:r w:rsidRPr="00601D09">
        <w:rPr>
          <w:rFonts w:asciiTheme="minorHAnsi" w:hAnsiTheme="minorHAnsi" w:cstheme="minorHAnsi"/>
        </w:rPr>
        <w:t>Zamawiający dopuszcza</w:t>
      </w:r>
      <w:r w:rsidRPr="00601D09">
        <w:rPr>
          <w:rFonts w:asciiTheme="minorHAnsi" w:hAnsiTheme="minorHAnsi" w:cstheme="minorHAnsi"/>
          <w:b/>
        </w:rPr>
        <w:t xml:space="preserve"> wykonanie przedmiotu zamówienia przy udziale</w:t>
      </w:r>
      <w:r w:rsidRPr="00601D09">
        <w:rPr>
          <w:rFonts w:asciiTheme="minorHAnsi" w:hAnsiTheme="minorHAnsi" w:cstheme="minorHAnsi"/>
        </w:rPr>
        <w:t xml:space="preserve"> </w:t>
      </w:r>
      <w:r w:rsidRPr="00601D09">
        <w:rPr>
          <w:rFonts w:asciiTheme="minorHAnsi" w:hAnsiTheme="minorHAnsi" w:cstheme="minorHAnsi"/>
          <w:b/>
        </w:rPr>
        <w:t>podwykonawców.</w:t>
      </w:r>
      <w:r w:rsidRPr="00601D09">
        <w:rPr>
          <w:rFonts w:asciiTheme="minorHAnsi" w:hAnsiTheme="minorHAnsi" w:cstheme="minorHAnsi"/>
        </w:rPr>
        <w:t xml:space="preserve"> Zakres prac, który wykonawca zamierza powierzyć podwykonawcom oraz nazwy podwykonawców należ</w:t>
      </w:r>
      <w:r w:rsidR="00EE31F9" w:rsidRPr="00601D09">
        <w:rPr>
          <w:rFonts w:asciiTheme="minorHAnsi" w:hAnsiTheme="minorHAnsi" w:cstheme="minorHAnsi"/>
        </w:rPr>
        <w:t>y</w:t>
      </w:r>
      <w:r w:rsidRPr="00601D09">
        <w:rPr>
          <w:rFonts w:asciiTheme="minorHAnsi" w:hAnsiTheme="minorHAnsi" w:cstheme="minorHAnsi"/>
        </w:rPr>
        <w:t xml:space="preserve"> wymienić w ofercie Wykonawcy. W przypadku gdy wykonawca nie wskaże powyższych informacji, Zamawiający uzna, iż zamówienie realizowane będzie bez udziału podwykonawców. </w:t>
      </w:r>
    </w:p>
    <w:p w:rsidR="00EE31F9" w:rsidRPr="00601D09" w:rsidRDefault="00EE31F9" w:rsidP="00397B29">
      <w:pPr>
        <w:pStyle w:val="Akapitzlist"/>
        <w:numPr>
          <w:ilvl w:val="0"/>
          <w:numId w:val="6"/>
        </w:numPr>
        <w:spacing w:after="0"/>
        <w:jc w:val="both"/>
        <w:rPr>
          <w:rFonts w:asciiTheme="minorHAnsi" w:hAnsiTheme="minorHAnsi" w:cstheme="minorHAnsi"/>
        </w:rPr>
      </w:pPr>
      <w:r w:rsidRPr="00601D09">
        <w:rPr>
          <w:rFonts w:asciiTheme="minorHAnsi" w:hAnsiTheme="minorHAnsi" w:cstheme="minorHAnsi"/>
        </w:rPr>
        <w:t>Zamawiający zastrzega obowiązek osobistego wykonania przez wykonawcę kluczowych części zamówienia w postaci:</w:t>
      </w:r>
    </w:p>
    <w:p w:rsidR="00DD2C14" w:rsidRPr="00601D09" w:rsidRDefault="00A36A5B" w:rsidP="00397B29">
      <w:pPr>
        <w:pStyle w:val="Akapitzlist"/>
        <w:numPr>
          <w:ilvl w:val="1"/>
          <w:numId w:val="6"/>
        </w:numPr>
        <w:tabs>
          <w:tab w:val="clear" w:pos="1800"/>
          <w:tab w:val="num" w:pos="709"/>
        </w:tabs>
        <w:spacing w:after="0"/>
        <w:ind w:hanging="1374"/>
        <w:jc w:val="both"/>
        <w:rPr>
          <w:rFonts w:asciiTheme="minorHAnsi" w:hAnsiTheme="minorHAnsi" w:cstheme="minorHAnsi"/>
        </w:rPr>
      </w:pPr>
      <w:r w:rsidRPr="00601D09">
        <w:rPr>
          <w:rFonts w:asciiTheme="minorHAnsi" w:hAnsiTheme="minorHAnsi" w:cstheme="minorHAnsi"/>
        </w:rPr>
        <w:t>Przygotowania kompletu dokumentacji dot. domków do przekazania Zamawiającemu</w:t>
      </w:r>
      <w:r w:rsidR="00DD2C14" w:rsidRPr="00601D09">
        <w:rPr>
          <w:rFonts w:asciiTheme="minorHAnsi" w:hAnsiTheme="minorHAnsi" w:cstheme="minorHAnsi"/>
        </w:rPr>
        <w:t>.</w:t>
      </w:r>
    </w:p>
    <w:p w:rsidR="00EE31F9" w:rsidRPr="00601D09" w:rsidRDefault="00DD2C14" w:rsidP="00397B29">
      <w:pPr>
        <w:pStyle w:val="Akapitzlist"/>
        <w:numPr>
          <w:ilvl w:val="1"/>
          <w:numId w:val="6"/>
        </w:numPr>
        <w:tabs>
          <w:tab w:val="clear" w:pos="1800"/>
          <w:tab w:val="num" w:pos="709"/>
        </w:tabs>
        <w:spacing w:after="0"/>
        <w:ind w:hanging="1374"/>
        <w:jc w:val="both"/>
        <w:rPr>
          <w:rFonts w:asciiTheme="minorHAnsi" w:hAnsiTheme="minorHAnsi" w:cstheme="minorHAnsi"/>
        </w:rPr>
      </w:pPr>
      <w:r w:rsidRPr="00601D09">
        <w:rPr>
          <w:rFonts w:asciiTheme="minorHAnsi" w:hAnsiTheme="minorHAnsi" w:cstheme="minorHAnsi"/>
        </w:rPr>
        <w:t>Wystawienie karty gwarancyjnej</w:t>
      </w:r>
      <w:r w:rsidR="00A36A5B" w:rsidRPr="00601D09">
        <w:rPr>
          <w:rFonts w:asciiTheme="minorHAnsi" w:hAnsiTheme="minorHAnsi" w:cstheme="minorHAnsi"/>
        </w:rPr>
        <w:t xml:space="preserve"> na okres </w:t>
      </w:r>
      <w:r w:rsidR="005D5AEF" w:rsidRPr="00601D09">
        <w:rPr>
          <w:rFonts w:asciiTheme="minorHAnsi" w:hAnsiTheme="minorHAnsi" w:cstheme="minorHAnsi"/>
        </w:rPr>
        <w:t xml:space="preserve">min. </w:t>
      </w:r>
      <w:r w:rsidR="00A36A5B" w:rsidRPr="00601D09">
        <w:rPr>
          <w:rFonts w:asciiTheme="minorHAnsi" w:hAnsiTheme="minorHAnsi" w:cstheme="minorHAnsi"/>
        </w:rPr>
        <w:t>24 miesięcy.</w:t>
      </w:r>
    </w:p>
    <w:p w:rsidR="00EE31F9" w:rsidRPr="00601D09" w:rsidRDefault="00EE31F9" w:rsidP="00397B29">
      <w:pPr>
        <w:spacing w:line="276" w:lineRule="auto"/>
        <w:ind w:left="1440"/>
        <w:jc w:val="both"/>
        <w:rPr>
          <w:rFonts w:asciiTheme="minorHAnsi" w:hAnsiTheme="minorHAnsi" w:cstheme="minorHAnsi"/>
          <w:sz w:val="22"/>
          <w:szCs w:val="22"/>
        </w:rPr>
      </w:pPr>
    </w:p>
    <w:p w:rsidR="00CB643B" w:rsidRPr="00601D09" w:rsidRDefault="00CB643B" w:rsidP="00397B29">
      <w:pPr>
        <w:keepNext/>
        <w:numPr>
          <w:ilvl w:val="0"/>
          <w:numId w:val="6"/>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b/>
          <w:sz w:val="22"/>
          <w:szCs w:val="22"/>
        </w:rPr>
        <w:t xml:space="preserve">Zamawiający </w:t>
      </w:r>
      <w:r w:rsidR="00034F49" w:rsidRPr="00601D09">
        <w:rPr>
          <w:rFonts w:asciiTheme="minorHAnsi" w:hAnsiTheme="minorHAnsi" w:cstheme="minorHAnsi"/>
          <w:b/>
          <w:sz w:val="22"/>
          <w:szCs w:val="22"/>
        </w:rPr>
        <w:t>może wezwać</w:t>
      </w:r>
      <w:r w:rsidRPr="00601D09">
        <w:rPr>
          <w:rFonts w:asciiTheme="minorHAnsi" w:hAnsiTheme="minorHAnsi" w:cstheme="minorHAnsi"/>
          <w:b/>
          <w:sz w:val="22"/>
          <w:szCs w:val="22"/>
        </w:rPr>
        <w:t xml:space="preserve"> wykonawcę, </w:t>
      </w:r>
      <w:r w:rsidRPr="00601D09">
        <w:rPr>
          <w:rFonts w:asciiTheme="minorHAnsi" w:hAnsiTheme="minorHAnsi" w:cstheme="minorHAnsi"/>
          <w:b/>
          <w:sz w:val="22"/>
          <w:szCs w:val="22"/>
          <w:u w:val="single"/>
        </w:rPr>
        <w:t>którego oferta została najwyżej oceniona</w:t>
      </w:r>
      <w:r w:rsidRPr="00601D09">
        <w:rPr>
          <w:rFonts w:asciiTheme="minorHAnsi" w:hAnsiTheme="minorHAnsi" w:cstheme="minorHAnsi"/>
          <w:b/>
          <w:sz w:val="22"/>
          <w:szCs w:val="22"/>
        </w:rPr>
        <w:t xml:space="preserve">, do złożenia w wyznaczonym terminie, nie krótszym niż </w:t>
      </w:r>
      <w:r w:rsidR="00287CCC" w:rsidRPr="00601D09">
        <w:rPr>
          <w:rFonts w:asciiTheme="minorHAnsi" w:hAnsiTheme="minorHAnsi" w:cstheme="minorHAnsi"/>
          <w:b/>
          <w:sz w:val="22"/>
          <w:szCs w:val="22"/>
        </w:rPr>
        <w:t>5</w:t>
      </w:r>
      <w:r w:rsidRPr="00601D09">
        <w:rPr>
          <w:rFonts w:asciiTheme="minorHAnsi" w:hAnsiTheme="minorHAnsi" w:cstheme="minorHAnsi"/>
          <w:b/>
          <w:sz w:val="22"/>
          <w:szCs w:val="22"/>
        </w:rPr>
        <w:t xml:space="preserve"> dni, </w:t>
      </w:r>
      <w:r w:rsidR="00B8623A" w:rsidRPr="00601D09">
        <w:rPr>
          <w:rFonts w:asciiTheme="minorHAnsi" w:hAnsiTheme="minorHAnsi" w:cstheme="minorHAnsi"/>
          <w:b/>
          <w:sz w:val="22"/>
          <w:szCs w:val="22"/>
        </w:rPr>
        <w:t xml:space="preserve">aktualnych na dzień złożenia </w:t>
      </w:r>
      <w:r w:rsidRPr="00601D09">
        <w:rPr>
          <w:rFonts w:asciiTheme="minorHAnsi" w:hAnsiTheme="minorHAnsi" w:cstheme="minorHAnsi"/>
          <w:b/>
          <w:sz w:val="22"/>
          <w:szCs w:val="22"/>
        </w:rPr>
        <w:t>oświadczeń i/lub dokumentów</w:t>
      </w:r>
      <w:r w:rsidRPr="00601D09">
        <w:rPr>
          <w:rFonts w:asciiTheme="minorHAnsi" w:hAnsiTheme="minorHAnsi" w:cstheme="minorHAnsi"/>
          <w:sz w:val="22"/>
          <w:szCs w:val="22"/>
        </w:rPr>
        <w:t xml:space="preserve"> na potwierdzenie, że:</w:t>
      </w:r>
    </w:p>
    <w:p w:rsidR="00CB643B" w:rsidRPr="00601D09" w:rsidRDefault="00CB643B" w:rsidP="00397B29">
      <w:pPr>
        <w:pStyle w:val="Akapitzlist"/>
        <w:keepNext/>
        <w:numPr>
          <w:ilvl w:val="1"/>
          <w:numId w:val="6"/>
        </w:numPr>
        <w:tabs>
          <w:tab w:val="clear" w:pos="1800"/>
          <w:tab w:val="num" w:pos="567"/>
        </w:tabs>
        <w:spacing w:after="0"/>
        <w:ind w:left="567" w:hanging="283"/>
        <w:jc w:val="both"/>
        <w:rPr>
          <w:rFonts w:asciiTheme="minorHAnsi" w:hAnsiTheme="minorHAnsi" w:cstheme="minorHAnsi"/>
          <w:b/>
        </w:rPr>
      </w:pPr>
      <w:r w:rsidRPr="00601D09">
        <w:rPr>
          <w:rFonts w:asciiTheme="minorHAnsi" w:hAnsiTheme="minorHAnsi" w:cstheme="minorHAnsi"/>
          <w:b/>
        </w:rPr>
        <w:t>Wykonawca nie podlega wykluczeniu z postępowania, z powodów określonych w pkt 1, tj.:</w:t>
      </w:r>
    </w:p>
    <w:p w:rsidR="00CB643B" w:rsidRPr="00601D09" w:rsidRDefault="00610D66" w:rsidP="00CA53BE">
      <w:pPr>
        <w:pStyle w:val="Akapitzlist"/>
        <w:numPr>
          <w:ilvl w:val="0"/>
          <w:numId w:val="18"/>
        </w:numPr>
        <w:tabs>
          <w:tab w:val="num" w:pos="851"/>
        </w:tabs>
        <w:spacing w:after="0"/>
        <w:ind w:left="851" w:hanging="284"/>
        <w:jc w:val="both"/>
        <w:rPr>
          <w:rFonts w:asciiTheme="minorHAnsi" w:hAnsiTheme="minorHAnsi" w:cstheme="minorHAnsi"/>
        </w:rPr>
      </w:pPr>
      <w:r w:rsidRPr="00601D09">
        <w:rPr>
          <w:rFonts w:asciiTheme="minorHAnsi" w:hAnsiTheme="minorHAnsi" w:cstheme="minorHAnsi"/>
          <w:b/>
        </w:rPr>
        <w:t>zaświadczenie właściwego naczelnika urzędu skarbowego</w:t>
      </w:r>
      <w:r w:rsidRPr="00601D09">
        <w:rPr>
          <w:rFonts w:asciiTheme="minorHAnsi" w:hAnsiTheme="minorHAnsi" w:cstheme="minorHAnsi"/>
        </w:rPr>
        <w:t xml:space="preserve"> potwierdzające,</w:t>
      </w:r>
      <w:r w:rsidR="00933630" w:rsidRPr="00601D09">
        <w:rPr>
          <w:rFonts w:asciiTheme="minorHAnsi" w:hAnsiTheme="minorHAnsi" w:cstheme="minorHAnsi"/>
        </w:rPr>
        <w:t xml:space="preserve"> </w:t>
      </w:r>
      <w:r w:rsidRPr="00601D09">
        <w:rPr>
          <w:rFonts w:asciiTheme="minorHAnsi" w:hAnsiTheme="minorHAnsi" w:cstheme="minorHAnsi"/>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601D09" w:rsidRDefault="00CB643B" w:rsidP="00397B29">
      <w:pPr>
        <w:spacing w:line="276" w:lineRule="auto"/>
        <w:ind w:left="851"/>
        <w:jc w:val="both"/>
        <w:rPr>
          <w:rFonts w:asciiTheme="minorHAnsi" w:hAnsiTheme="minorHAnsi" w:cstheme="minorHAnsi"/>
          <w:sz w:val="22"/>
          <w:szCs w:val="22"/>
        </w:rPr>
      </w:pPr>
      <w:r w:rsidRPr="00601D09">
        <w:rPr>
          <w:rFonts w:asciiTheme="minorHAnsi" w:hAnsiTheme="minorHAnsi" w:cstheme="minorHAnsi"/>
          <w:sz w:val="22"/>
          <w:szCs w:val="22"/>
          <w:u w:val="single"/>
        </w:rPr>
        <w:t>W przypadku składania oferty wspólnej ww. zaświadczenie składa każdy z wykonawców składających ofertę wspólną</w:t>
      </w:r>
      <w:r w:rsidRPr="00601D09">
        <w:rPr>
          <w:rFonts w:asciiTheme="minorHAnsi" w:hAnsiTheme="minorHAnsi" w:cstheme="minorHAnsi"/>
          <w:sz w:val="22"/>
          <w:szCs w:val="22"/>
        </w:rPr>
        <w:t xml:space="preserve">. </w:t>
      </w:r>
      <w:r w:rsidRPr="00601D09">
        <w:rPr>
          <w:rFonts w:asciiTheme="minorHAnsi" w:hAnsiTheme="minorHAnsi" w:cstheme="minorHAnsi"/>
          <w:sz w:val="22"/>
          <w:szCs w:val="22"/>
          <w:u w:val="single"/>
        </w:rPr>
        <w:t>W przypadku składania oferty przez spółkę cywilną wykonawca musi złożyć oddzielne zaświadczenia dla każdego ze wspólników oraz oddzielne na spółkę</w:t>
      </w:r>
      <w:r w:rsidRPr="00601D09">
        <w:rPr>
          <w:rFonts w:asciiTheme="minorHAnsi" w:hAnsiTheme="minorHAnsi" w:cstheme="minorHAnsi"/>
          <w:sz w:val="22"/>
          <w:szCs w:val="22"/>
        </w:rPr>
        <w:t>.</w:t>
      </w:r>
    </w:p>
    <w:p w:rsidR="00CB643B" w:rsidRPr="00601D09" w:rsidRDefault="00CB643B" w:rsidP="00397B29">
      <w:pPr>
        <w:spacing w:line="276" w:lineRule="auto"/>
        <w:ind w:left="851"/>
        <w:jc w:val="both"/>
        <w:rPr>
          <w:rFonts w:asciiTheme="minorHAnsi" w:hAnsiTheme="minorHAnsi" w:cstheme="minorHAnsi"/>
          <w:sz w:val="22"/>
          <w:szCs w:val="22"/>
        </w:rPr>
      </w:pPr>
      <w:r w:rsidRPr="00601D09">
        <w:rPr>
          <w:rFonts w:asciiTheme="minorHAnsi" w:hAnsiTheme="minorHAnsi" w:cstheme="minorHAnsi"/>
          <w:sz w:val="22"/>
          <w:szCs w:val="22"/>
          <w:u w:val="single"/>
        </w:rPr>
        <w:t>Ww. dokument należy złożyć w oryginale lub kopii potwierdzonej za zgodność z oryginałem.</w:t>
      </w:r>
    </w:p>
    <w:p w:rsidR="00CB643B" w:rsidRPr="00601D09" w:rsidRDefault="00CB643B" w:rsidP="00CA53BE">
      <w:pPr>
        <w:pStyle w:val="Akapitzlist"/>
        <w:numPr>
          <w:ilvl w:val="0"/>
          <w:numId w:val="18"/>
        </w:numPr>
        <w:tabs>
          <w:tab w:val="num" w:pos="851"/>
        </w:tabs>
        <w:spacing w:after="0"/>
        <w:ind w:left="851" w:hanging="284"/>
        <w:jc w:val="both"/>
        <w:rPr>
          <w:rFonts w:asciiTheme="minorHAnsi" w:hAnsiTheme="minorHAnsi" w:cstheme="minorHAnsi"/>
        </w:rPr>
      </w:pPr>
      <w:r w:rsidRPr="00601D09">
        <w:rPr>
          <w:rFonts w:asciiTheme="minorHAnsi" w:hAnsiTheme="minorHAnsi" w:cstheme="minorHAnsi"/>
          <w:b/>
        </w:rPr>
        <w:t xml:space="preserve">zaświadczenie </w:t>
      </w:r>
      <w:r w:rsidR="00D875C0" w:rsidRPr="00601D09">
        <w:rPr>
          <w:rFonts w:asciiTheme="minorHAnsi" w:hAnsiTheme="minorHAnsi" w:cstheme="minorHAnsi"/>
          <w:b/>
        </w:rPr>
        <w:t xml:space="preserve">właściwej terenowej jednostki organizacyjnej </w:t>
      </w:r>
      <w:r w:rsidRPr="00601D09">
        <w:rPr>
          <w:rFonts w:asciiTheme="minorHAnsi" w:hAnsiTheme="minorHAnsi" w:cstheme="minorHAnsi"/>
          <w:b/>
        </w:rPr>
        <w:t>Zakładu Ubezpieczeń Społecznych</w:t>
      </w:r>
      <w:r w:rsidRPr="00601D09">
        <w:rPr>
          <w:rFonts w:asciiTheme="minorHAnsi" w:hAnsiTheme="minorHAnsi" w:cstheme="minorHAnsi"/>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601D09" w:rsidRDefault="00CB643B" w:rsidP="00397B29">
      <w:pPr>
        <w:tabs>
          <w:tab w:val="num" w:pos="851"/>
        </w:tabs>
        <w:spacing w:line="276" w:lineRule="auto"/>
        <w:ind w:left="851"/>
        <w:jc w:val="both"/>
        <w:rPr>
          <w:rFonts w:asciiTheme="minorHAnsi" w:hAnsiTheme="minorHAnsi" w:cstheme="minorHAnsi"/>
          <w:sz w:val="22"/>
          <w:szCs w:val="22"/>
        </w:rPr>
      </w:pPr>
      <w:r w:rsidRPr="00601D09">
        <w:rPr>
          <w:rFonts w:asciiTheme="minorHAnsi" w:hAnsiTheme="minorHAnsi" w:cstheme="minorHAnsi"/>
          <w:sz w:val="22"/>
          <w:szCs w:val="22"/>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01D09">
        <w:rPr>
          <w:rFonts w:asciiTheme="minorHAnsi" w:hAnsiTheme="minorHAnsi" w:cstheme="minorHAnsi"/>
          <w:sz w:val="22"/>
          <w:szCs w:val="22"/>
        </w:rPr>
        <w:t>.</w:t>
      </w:r>
    </w:p>
    <w:p w:rsidR="00CB643B" w:rsidRPr="00601D09" w:rsidRDefault="00CB643B" w:rsidP="00397B29">
      <w:pPr>
        <w:spacing w:line="276" w:lineRule="auto"/>
        <w:ind w:left="851"/>
        <w:jc w:val="both"/>
        <w:rPr>
          <w:rFonts w:asciiTheme="minorHAnsi" w:hAnsiTheme="minorHAnsi" w:cstheme="minorHAnsi"/>
          <w:sz w:val="22"/>
          <w:szCs w:val="22"/>
        </w:rPr>
      </w:pPr>
      <w:r w:rsidRPr="00601D09">
        <w:rPr>
          <w:rFonts w:asciiTheme="minorHAnsi" w:hAnsiTheme="minorHAnsi" w:cstheme="minorHAnsi"/>
          <w:sz w:val="22"/>
          <w:szCs w:val="22"/>
          <w:u w:val="single"/>
        </w:rPr>
        <w:t>Ww. dokument należy złożyć w oryginale lub kopii potwierdzonej za zgodność z oryginałem.</w:t>
      </w:r>
    </w:p>
    <w:p w:rsidR="00796AE4" w:rsidRPr="00601D09" w:rsidRDefault="00796AE4" w:rsidP="00397B29">
      <w:pPr>
        <w:tabs>
          <w:tab w:val="num" w:pos="851"/>
        </w:tabs>
        <w:spacing w:line="276" w:lineRule="auto"/>
        <w:ind w:left="851"/>
        <w:jc w:val="both"/>
        <w:rPr>
          <w:rFonts w:asciiTheme="minorHAnsi" w:hAnsiTheme="minorHAnsi" w:cstheme="minorHAnsi"/>
          <w:i/>
          <w:sz w:val="22"/>
          <w:szCs w:val="22"/>
        </w:rPr>
      </w:pPr>
    </w:p>
    <w:p w:rsidR="00CB643B" w:rsidRPr="00601D09" w:rsidRDefault="00CB643B" w:rsidP="00397B29">
      <w:pPr>
        <w:pStyle w:val="Akapitzlist"/>
        <w:keepNext/>
        <w:numPr>
          <w:ilvl w:val="1"/>
          <w:numId w:val="6"/>
        </w:numPr>
        <w:tabs>
          <w:tab w:val="clear" w:pos="1800"/>
          <w:tab w:val="num" w:pos="567"/>
        </w:tabs>
        <w:spacing w:after="0"/>
        <w:ind w:left="567" w:hanging="283"/>
        <w:jc w:val="both"/>
        <w:rPr>
          <w:rFonts w:asciiTheme="minorHAnsi" w:hAnsiTheme="minorHAnsi" w:cstheme="minorHAnsi"/>
          <w:b/>
        </w:rPr>
      </w:pPr>
      <w:r w:rsidRPr="00601D09">
        <w:rPr>
          <w:rFonts w:asciiTheme="minorHAnsi" w:hAnsiTheme="minorHAnsi" w:cstheme="minorHAnsi"/>
          <w:b/>
        </w:rPr>
        <w:t>Wykonawca spełnia warunki udziału w postępowaniu, o których mowa w pkt 2, tj.:</w:t>
      </w:r>
    </w:p>
    <w:p w:rsidR="00CB643B" w:rsidRPr="00601D09" w:rsidRDefault="00CB643B" w:rsidP="00CA53BE">
      <w:pPr>
        <w:pStyle w:val="Akapitzlist"/>
        <w:numPr>
          <w:ilvl w:val="0"/>
          <w:numId w:val="17"/>
        </w:numPr>
        <w:tabs>
          <w:tab w:val="left" w:pos="851"/>
        </w:tabs>
        <w:spacing w:after="0"/>
        <w:ind w:left="708" w:hanging="141"/>
        <w:jc w:val="both"/>
        <w:rPr>
          <w:rFonts w:asciiTheme="minorHAnsi" w:hAnsiTheme="minorHAnsi" w:cstheme="minorHAnsi"/>
        </w:rPr>
      </w:pPr>
      <w:r w:rsidRPr="00601D09">
        <w:rPr>
          <w:rFonts w:asciiTheme="minorHAnsi" w:hAnsiTheme="minorHAnsi" w:cstheme="minorHAnsi"/>
          <w:b/>
        </w:rPr>
        <w:t>…………………</w:t>
      </w:r>
      <w:r w:rsidR="00411F8A" w:rsidRPr="00601D09">
        <w:rPr>
          <w:rFonts w:asciiTheme="minorHAnsi" w:hAnsiTheme="minorHAnsi" w:cstheme="minorHAnsi"/>
          <w:b/>
        </w:rPr>
        <w:t>……………...</w:t>
      </w:r>
      <w:r w:rsidRPr="00601D09">
        <w:rPr>
          <w:rFonts w:asciiTheme="minorHAnsi" w:hAnsiTheme="minorHAnsi" w:cstheme="minorHAnsi"/>
          <w:b/>
        </w:rPr>
        <w:t xml:space="preserve">………….. </w:t>
      </w:r>
      <w:r w:rsidR="00C47310" w:rsidRPr="00601D09">
        <w:rPr>
          <w:rFonts w:asciiTheme="minorHAnsi" w:hAnsiTheme="minorHAnsi" w:cstheme="minorHAnsi"/>
        </w:rPr>
        <w:t>(</w:t>
      </w:r>
      <w:r w:rsidR="00C47310" w:rsidRPr="00601D09">
        <w:rPr>
          <w:rFonts w:asciiTheme="minorHAnsi" w:hAnsiTheme="minorHAnsi" w:cstheme="minorHAnsi"/>
          <w:i/>
        </w:rPr>
        <w:t>koncesja/zezwolenie/licencja/ dokument …</w:t>
      </w:r>
      <w:r w:rsidR="00C47310" w:rsidRPr="00601D09">
        <w:rPr>
          <w:rFonts w:asciiTheme="minorHAnsi" w:hAnsiTheme="minorHAnsi" w:cstheme="minorHAnsi"/>
        </w:rPr>
        <w:t>);</w:t>
      </w:r>
      <w:r w:rsidRPr="00601D09">
        <w:rPr>
          <w:rFonts w:asciiTheme="minorHAnsi" w:hAnsiTheme="minorHAnsi" w:cstheme="minorHAnsi"/>
        </w:rPr>
        <w:t xml:space="preserve"> </w:t>
      </w:r>
    </w:p>
    <w:p w:rsidR="00CB643B" w:rsidRPr="00601D09" w:rsidRDefault="00CB643B" w:rsidP="00397B29">
      <w:pPr>
        <w:tabs>
          <w:tab w:val="num" w:pos="851"/>
        </w:tabs>
        <w:spacing w:line="276" w:lineRule="auto"/>
        <w:ind w:left="851"/>
        <w:jc w:val="both"/>
        <w:rPr>
          <w:rFonts w:asciiTheme="minorHAnsi" w:hAnsiTheme="minorHAnsi" w:cstheme="minorHAnsi"/>
          <w:sz w:val="22"/>
          <w:szCs w:val="22"/>
          <w:u w:val="single"/>
        </w:rPr>
      </w:pPr>
      <w:r w:rsidRPr="00601D09">
        <w:rPr>
          <w:rFonts w:asciiTheme="minorHAnsi" w:hAnsiTheme="minorHAnsi" w:cstheme="minorHAnsi"/>
          <w:sz w:val="22"/>
          <w:szCs w:val="22"/>
          <w:u w:val="single"/>
        </w:rPr>
        <w:t>W przypadku składania oferty wspólnej ww. dokument składa ten z wykonawców składających ofertę wspólna, który w ramach konsorcjum będzie odpowiadał za realizację prac objętych uprawnieniem.</w:t>
      </w:r>
    </w:p>
    <w:p w:rsidR="00CB643B" w:rsidRPr="00601D09" w:rsidRDefault="00CB643B" w:rsidP="00397B29">
      <w:pPr>
        <w:pStyle w:val="Akapitzlist"/>
        <w:spacing w:after="0"/>
        <w:ind w:left="851"/>
        <w:jc w:val="both"/>
        <w:rPr>
          <w:rFonts w:asciiTheme="minorHAnsi" w:hAnsiTheme="minorHAnsi" w:cstheme="minorHAnsi"/>
        </w:rPr>
      </w:pPr>
      <w:r w:rsidRPr="00601D09">
        <w:rPr>
          <w:rFonts w:asciiTheme="minorHAnsi" w:hAnsiTheme="minorHAnsi" w:cstheme="minorHAnsi"/>
          <w:u w:val="single"/>
        </w:rPr>
        <w:t>Ww. dokument należy złożyć w oryginale lub kopii potwierdzonej za zgodność z oryginałem.</w:t>
      </w:r>
    </w:p>
    <w:p w:rsidR="00CB643B" w:rsidRPr="00601D09" w:rsidRDefault="00CB643B" w:rsidP="00CA53BE">
      <w:pPr>
        <w:numPr>
          <w:ilvl w:val="0"/>
          <w:numId w:val="17"/>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b/>
          <w:sz w:val="22"/>
          <w:szCs w:val="22"/>
        </w:rPr>
        <w:t>dokument/dokumenty potwierdzające, że wykonawca jest ubezpieczony</w:t>
      </w:r>
      <w:r w:rsidRPr="00601D09">
        <w:rPr>
          <w:rFonts w:asciiTheme="minorHAnsi" w:hAnsiTheme="minorHAnsi" w:cstheme="minorHAnsi"/>
          <w:sz w:val="22"/>
          <w:szCs w:val="22"/>
        </w:rPr>
        <w:t xml:space="preserve"> od odpowiedzialności cywilnej </w:t>
      </w:r>
      <w:r w:rsidR="00233234" w:rsidRPr="00601D09">
        <w:rPr>
          <w:rFonts w:asciiTheme="minorHAnsi" w:hAnsiTheme="minorHAnsi" w:cstheme="minorHAnsi"/>
          <w:sz w:val="22"/>
          <w:szCs w:val="22"/>
        </w:rPr>
        <w:t xml:space="preserve"> ( wraz z dokumentem potwierdzającym opłacenie składek) </w:t>
      </w:r>
      <w:r w:rsidRPr="00601D09">
        <w:rPr>
          <w:rFonts w:asciiTheme="minorHAnsi" w:hAnsiTheme="minorHAnsi" w:cstheme="minorHAnsi"/>
          <w:sz w:val="22"/>
          <w:szCs w:val="22"/>
        </w:rPr>
        <w:t>w zakresie prowadzonej działalności związanej z przedmiotem zamówienia</w:t>
      </w:r>
      <w:r w:rsidR="00F25013" w:rsidRPr="00601D09">
        <w:rPr>
          <w:rFonts w:asciiTheme="minorHAnsi" w:hAnsiTheme="minorHAnsi" w:cstheme="minorHAnsi"/>
          <w:sz w:val="22"/>
          <w:szCs w:val="22"/>
        </w:rPr>
        <w:t xml:space="preserve"> na sumę gwarancyjną określoną przez zamawiającego.</w:t>
      </w:r>
    </w:p>
    <w:p w:rsidR="00CB643B" w:rsidRPr="00601D09" w:rsidRDefault="00CB643B" w:rsidP="00397B29">
      <w:pPr>
        <w:pStyle w:val="Akapitzlist"/>
        <w:spacing w:after="0"/>
        <w:ind w:left="851"/>
        <w:jc w:val="both"/>
        <w:rPr>
          <w:rFonts w:asciiTheme="minorHAnsi" w:hAnsiTheme="minorHAnsi" w:cstheme="minorHAnsi"/>
          <w:u w:val="single"/>
        </w:rPr>
      </w:pPr>
      <w:r w:rsidRPr="00601D09">
        <w:rPr>
          <w:rFonts w:asciiTheme="minorHAnsi" w:hAnsiTheme="minorHAnsi" w:cstheme="minorHAnsi"/>
          <w:u w:val="single"/>
        </w:rPr>
        <w:t>W przypadku składania oferty wspólnej ww. oświadczenie składa ten/ci z wykonawców składających ofertę wspólną, który/którzy w ramach konsorcjum będzie/będą odpowiadał/odpowiadali za spełnienie tego warunku.</w:t>
      </w:r>
    </w:p>
    <w:p w:rsidR="00CB643B" w:rsidRPr="00601D09" w:rsidRDefault="00CB643B" w:rsidP="00397B29">
      <w:pPr>
        <w:pStyle w:val="Akapitzlist"/>
        <w:spacing w:after="0"/>
        <w:ind w:left="851"/>
        <w:jc w:val="both"/>
        <w:rPr>
          <w:rFonts w:asciiTheme="minorHAnsi" w:hAnsiTheme="minorHAnsi" w:cstheme="minorHAnsi"/>
          <w:color w:val="FF0000"/>
          <w:u w:val="single"/>
        </w:rPr>
      </w:pPr>
      <w:r w:rsidRPr="00601D09">
        <w:rPr>
          <w:rFonts w:asciiTheme="minorHAnsi" w:hAnsiTheme="minorHAnsi" w:cstheme="minorHAnsi"/>
          <w:u w:val="single"/>
        </w:rPr>
        <w:t>Ww. dokument należy złożyć w oryginale lub kopii potwierdzonej za zgodność z oryginałem.</w:t>
      </w:r>
    </w:p>
    <w:p w:rsidR="00CB643B" w:rsidRPr="00601D09" w:rsidRDefault="00BD7C41" w:rsidP="00397B29">
      <w:pPr>
        <w:keepNext/>
        <w:numPr>
          <w:ilvl w:val="0"/>
          <w:numId w:val="6"/>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Jeżeli z uzasadnionej przyczyny wykonawca nie może złożyć wymaganych przez zamawiającego dokumentów dotyczących sytuacji ekonomicznej lub finansowej (dokumenty wymienione </w:t>
      </w:r>
      <w:r w:rsidRPr="00601D09">
        <w:rPr>
          <w:rFonts w:asciiTheme="minorHAnsi" w:hAnsiTheme="minorHAnsi" w:cstheme="minorHAnsi"/>
          <w:color w:val="000000" w:themeColor="text1"/>
          <w:sz w:val="22"/>
          <w:szCs w:val="22"/>
        </w:rPr>
        <w:t xml:space="preserve">w ppkt 2) lit. </w:t>
      </w:r>
      <w:r w:rsidR="00B204D1" w:rsidRPr="00601D09">
        <w:rPr>
          <w:rFonts w:asciiTheme="minorHAnsi" w:hAnsiTheme="minorHAnsi" w:cstheme="minorHAnsi"/>
          <w:color w:val="000000" w:themeColor="text1"/>
          <w:sz w:val="22"/>
          <w:szCs w:val="22"/>
        </w:rPr>
        <w:t>b</w:t>
      </w:r>
      <w:r w:rsidRPr="00601D09">
        <w:rPr>
          <w:rFonts w:asciiTheme="minorHAnsi" w:hAnsiTheme="minorHAnsi" w:cstheme="minorHAnsi"/>
          <w:color w:val="000000" w:themeColor="text1"/>
          <w:sz w:val="22"/>
          <w:szCs w:val="22"/>
        </w:rPr>
        <w:t>),</w:t>
      </w:r>
      <w:r w:rsidRPr="00601D09">
        <w:rPr>
          <w:rFonts w:asciiTheme="minorHAnsi" w:hAnsiTheme="minorHAnsi" w:cstheme="minorHAnsi"/>
          <w:sz w:val="22"/>
          <w:szCs w:val="22"/>
        </w:rPr>
        <w:t xml:space="preserve"> zamawiający dopuszcza złożenie przez wykonawcę innego dokumentu, który w wystarczający sposób potwierdza  spełnianie opisanego przez zamawiającego warunku udziału w postępowaniu.</w:t>
      </w:r>
    </w:p>
    <w:p w:rsidR="00CB643B" w:rsidRPr="00601D09" w:rsidRDefault="00CB643B" w:rsidP="00397B29">
      <w:pPr>
        <w:numPr>
          <w:ilvl w:val="0"/>
          <w:numId w:val="6"/>
        </w:numPr>
        <w:tabs>
          <w:tab w:val="clear" w:pos="36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b/>
          <w:sz w:val="22"/>
          <w:szCs w:val="22"/>
        </w:rPr>
        <w:t>Inne dokumenty wymagane przez zamawiającego, które należy dołączyć do oferty:</w:t>
      </w:r>
    </w:p>
    <w:p w:rsidR="00CB643B" w:rsidRPr="00601D09" w:rsidRDefault="00CB643B" w:rsidP="00CA53BE">
      <w:pPr>
        <w:numPr>
          <w:ilvl w:val="0"/>
          <w:numId w:val="16"/>
        </w:numPr>
        <w:tabs>
          <w:tab w:val="clear" w:pos="360"/>
          <w:tab w:val="num" w:pos="567"/>
        </w:tabs>
        <w:spacing w:line="276" w:lineRule="auto"/>
        <w:ind w:left="786" w:hanging="502"/>
        <w:jc w:val="both"/>
        <w:rPr>
          <w:rFonts w:asciiTheme="minorHAnsi" w:hAnsiTheme="minorHAnsi" w:cstheme="minorHAnsi"/>
          <w:sz w:val="22"/>
          <w:szCs w:val="22"/>
        </w:rPr>
      </w:pPr>
      <w:r w:rsidRPr="00601D09">
        <w:rPr>
          <w:rFonts w:asciiTheme="minorHAnsi" w:hAnsiTheme="minorHAnsi" w:cstheme="minorHAnsi"/>
          <w:b/>
          <w:sz w:val="22"/>
          <w:szCs w:val="22"/>
        </w:rPr>
        <w:t>formularz oferty</w:t>
      </w:r>
      <w:r w:rsidRPr="00601D09">
        <w:rPr>
          <w:rFonts w:asciiTheme="minorHAnsi" w:hAnsiTheme="minorHAnsi" w:cstheme="minorHAnsi"/>
          <w:sz w:val="22"/>
          <w:szCs w:val="22"/>
        </w:rPr>
        <w:t xml:space="preserve"> zgodnie z Rozdziałem I pkt 3 siwz;</w:t>
      </w:r>
    </w:p>
    <w:p w:rsidR="00CB643B" w:rsidRPr="00601D09" w:rsidRDefault="00CB643B" w:rsidP="00397B29">
      <w:pPr>
        <w:tabs>
          <w:tab w:val="num" w:pos="567"/>
        </w:tabs>
        <w:spacing w:line="276" w:lineRule="auto"/>
        <w:ind w:firstLine="567"/>
        <w:jc w:val="both"/>
        <w:rPr>
          <w:rFonts w:asciiTheme="minorHAnsi" w:hAnsiTheme="minorHAnsi" w:cstheme="minorHAnsi"/>
          <w:sz w:val="22"/>
          <w:szCs w:val="22"/>
          <w:u w:val="single"/>
        </w:rPr>
      </w:pPr>
      <w:r w:rsidRPr="00601D09">
        <w:rPr>
          <w:rFonts w:asciiTheme="minorHAnsi" w:hAnsiTheme="minorHAnsi" w:cstheme="minorHAnsi"/>
          <w:sz w:val="22"/>
          <w:szCs w:val="22"/>
          <w:u w:val="single"/>
        </w:rPr>
        <w:t>W przypadku składania oferty wspólnej należy złożyć jeden wspólny formularz.</w:t>
      </w:r>
    </w:p>
    <w:p w:rsidR="00CB643B" w:rsidRPr="00601D09" w:rsidRDefault="00CB643B" w:rsidP="00397B29">
      <w:pPr>
        <w:tabs>
          <w:tab w:val="num" w:pos="567"/>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u w:val="single"/>
        </w:rPr>
        <w:t>Ww. oświadczenie należy złożyć w oryginale.</w:t>
      </w:r>
    </w:p>
    <w:p w:rsidR="001025FB" w:rsidRPr="00601D09" w:rsidRDefault="001025FB" w:rsidP="00CA53BE">
      <w:pPr>
        <w:numPr>
          <w:ilvl w:val="0"/>
          <w:numId w:val="16"/>
        </w:numPr>
        <w:tabs>
          <w:tab w:val="clear" w:pos="360"/>
          <w:tab w:val="num" w:pos="567"/>
          <w:tab w:val="num" w:pos="720"/>
        </w:tabs>
        <w:spacing w:line="276" w:lineRule="auto"/>
        <w:ind w:left="786" w:hanging="502"/>
        <w:jc w:val="both"/>
        <w:rPr>
          <w:rFonts w:asciiTheme="minorHAnsi" w:hAnsiTheme="minorHAnsi" w:cstheme="minorHAnsi"/>
          <w:sz w:val="22"/>
          <w:szCs w:val="22"/>
        </w:rPr>
      </w:pPr>
      <w:r w:rsidRPr="00601D09">
        <w:rPr>
          <w:rFonts w:asciiTheme="minorHAnsi" w:hAnsiTheme="minorHAnsi" w:cstheme="minorHAnsi"/>
          <w:b/>
          <w:sz w:val="22"/>
          <w:szCs w:val="22"/>
        </w:rPr>
        <w:t>oświadczenie</w:t>
      </w:r>
      <w:r w:rsidRPr="00601D09">
        <w:rPr>
          <w:rFonts w:asciiTheme="minorHAnsi" w:hAnsiTheme="minorHAnsi" w:cstheme="minorHAnsi"/>
          <w:sz w:val="22"/>
          <w:szCs w:val="22"/>
        </w:rPr>
        <w:t>, zgodnie z Rozdziałem V pkt 3 ppkt 1) siwz;</w:t>
      </w:r>
    </w:p>
    <w:p w:rsidR="001025FB" w:rsidRPr="00601D09" w:rsidRDefault="001025FB" w:rsidP="00397B29">
      <w:pPr>
        <w:pStyle w:val="Akapitzlist"/>
        <w:tabs>
          <w:tab w:val="num" w:pos="851"/>
        </w:tabs>
        <w:spacing w:after="0"/>
        <w:ind w:left="567"/>
        <w:jc w:val="both"/>
        <w:rPr>
          <w:rFonts w:asciiTheme="minorHAnsi" w:hAnsiTheme="minorHAnsi" w:cstheme="minorHAnsi"/>
        </w:rPr>
      </w:pPr>
      <w:r w:rsidRPr="00601D09">
        <w:rPr>
          <w:rFonts w:asciiTheme="minorHAnsi" w:hAnsiTheme="minorHAnsi" w:cstheme="minorHAnsi"/>
          <w:u w:val="single"/>
        </w:rPr>
        <w:t>W przypadku składania oferty wspólnej ww. oświadczenie składa każdy z wykonawców składających ofertę wspólną</w:t>
      </w:r>
      <w:r w:rsidRPr="00601D09">
        <w:rPr>
          <w:rFonts w:asciiTheme="minorHAnsi" w:hAnsiTheme="minorHAnsi" w:cstheme="minorHAnsi"/>
        </w:rPr>
        <w:t>.</w:t>
      </w:r>
    </w:p>
    <w:p w:rsidR="001025FB" w:rsidRPr="00601D09" w:rsidRDefault="001025FB" w:rsidP="00397B29">
      <w:pPr>
        <w:pStyle w:val="Akapitzlist"/>
        <w:tabs>
          <w:tab w:val="num" w:pos="851"/>
        </w:tabs>
        <w:spacing w:after="0"/>
        <w:ind w:left="567"/>
        <w:jc w:val="both"/>
        <w:rPr>
          <w:rFonts w:asciiTheme="minorHAnsi" w:hAnsiTheme="minorHAnsi" w:cstheme="minorHAnsi"/>
        </w:rPr>
      </w:pPr>
      <w:r w:rsidRPr="00601D09">
        <w:rPr>
          <w:rFonts w:asciiTheme="minorHAnsi" w:hAnsiTheme="minorHAnsi" w:cstheme="minorHAnsi"/>
          <w:u w:val="single"/>
        </w:rPr>
        <w:t xml:space="preserve">Ww. oświadczenie należy złożyć w oryginale.  </w:t>
      </w:r>
    </w:p>
    <w:p w:rsidR="001025FB" w:rsidRPr="00601D09" w:rsidRDefault="001025FB" w:rsidP="00CA53BE">
      <w:pPr>
        <w:numPr>
          <w:ilvl w:val="0"/>
          <w:numId w:val="16"/>
        </w:numPr>
        <w:tabs>
          <w:tab w:val="clear" w:pos="360"/>
          <w:tab w:val="num" w:pos="567"/>
          <w:tab w:val="num" w:pos="720"/>
        </w:tabs>
        <w:spacing w:line="276" w:lineRule="auto"/>
        <w:ind w:left="786" w:hanging="502"/>
        <w:jc w:val="both"/>
        <w:rPr>
          <w:rFonts w:asciiTheme="minorHAnsi" w:hAnsiTheme="minorHAnsi" w:cstheme="minorHAnsi"/>
          <w:sz w:val="22"/>
          <w:szCs w:val="22"/>
        </w:rPr>
      </w:pPr>
      <w:r w:rsidRPr="00601D09">
        <w:rPr>
          <w:rFonts w:asciiTheme="minorHAnsi" w:hAnsiTheme="minorHAnsi" w:cstheme="minorHAnsi"/>
          <w:b/>
          <w:sz w:val="22"/>
          <w:szCs w:val="22"/>
        </w:rPr>
        <w:t>oświadczenie</w:t>
      </w:r>
      <w:r w:rsidRPr="00601D09">
        <w:rPr>
          <w:rFonts w:asciiTheme="minorHAnsi" w:hAnsiTheme="minorHAnsi" w:cstheme="minorHAnsi"/>
          <w:sz w:val="22"/>
          <w:szCs w:val="22"/>
        </w:rPr>
        <w:t>, zgodnie z Rozdziałem V pkt 3 ppkt 2) siwz;</w:t>
      </w:r>
    </w:p>
    <w:p w:rsidR="001025FB" w:rsidRPr="00601D09" w:rsidRDefault="001025FB" w:rsidP="00397B29">
      <w:pPr>
        <w:spacing w:line="276" w:lineRule="auto"/>
        <w:ind w:left="360" w:firstLine="207"/>
        <w:jc w:val="both"/>
        <w:rPr>
          <w:rFonts w:asciiTheme="minorHAnsi" w:hAnsiTheme="minorHAnsi" w:cstheme="minorHAnsi"/>
          <w:sz w:val="22"/>
          <w:szCs w:val="22"/>
          <w:u w:val="single"/>
        </w:rPr>
      </w:pPr>
      <w:r w:rsidRPr="00601D09">
        <w:rPr>
          <w:rFonts w:asciiTheme="minorHAnsi" w:hAnsiTheme="minorHAnsi" w:cstheme="minorHAnsi"/>
          <w:sz w:val="22"/>
          <w:szCs w:val="22"/>
          <w:u w:val="single"/>
        </w:rPr>
        <w:t>W przypadku składania oferty wspólnej należy złożyć jeden wspólny formularz.</w:t>
      </w:r>
    </w:p>
    <w:p w:rsidR="001025FB" w:rsidRPr="00601D09" w:rsidRDefault="001025FB" w:rsidP="00397B29">
      <w:pPr>
        <w:spacing w:line="276" w:lineRule="auto"/>
        <w:ind w:left="360" w:firstLine="207"/>
        <w:jc w:val="both"/>
        <w:rPr>
          <w:rFonts w:asciiTheme="minorHAnsi" w:hAnsiTheme="minorHAnsi" w:cstheme="minorHAnsi"/>
          <w:sz w:val="22"/>
          <w:szCs w:val="22"/>
        </w:rPr>
      </w:pPr>
      <w:r w:rsidRPr="00601D09">
        <w:rPr>
          <w:rFonts w:asciiTheme="minorHAnsi" w:hAnsiTheme="minorHAnsi" w:cstheme="minorHAnsi"/>
          <w:sz w:val="22"/>
          <w:szCs w:val="22"/>
          <w:u w:val="single"/>
        </w:rPr>
        <w:t>Ww. oświadczenie należy złożyć w oryginale.</w:t>
      </w:r>
    </w:p>
    <w:p w:rsidR="001025FB" w:rsidRPr="00601D09" w:rsidRDefault="001025FB" w:rsidP="00CA53BE">
      <w:pPr>
        <w:numPr>
          <w:ilvl w:val="0"/>
          <w:numId w:val="16"/>
        </w:numPr>
        <w:tabs>
          <w:tab w:val="clear" w:pos="360"/>
          <w:tab w:val="num" w:pos="567"/>
        </w:tabs>
        <w:spacing w:line="276" w:lineRule="auto"/>
        <w:ind w:left="567" w:hanging="283"/>
        <w:jc w:val="both"/>
        <w:rPr>
          <w:rFonts w:asciiTheme="minorHAnsi" w:hAnsiTheme="minorHAnsi" w:cstheme="minorHAnsi"/>
          <w:sz w:val="22"/>
          <w:szCs w:val="22"/>
        </w:rPr>
      </w:pPr>
      <w:r w:rsidRPr="00601D09">
        <w:rPr>
          <w:rFonts w:asciiTheme="minorHAnsi" w:hAnsiTheme="minorHAnsi" w:cstheme="minorHAnsi"/>
          <w:b/>
          <w:sz w:val="22"/>
          <w:szCs w:val="22"/>
        </w:rPr>
        <w:t>zobowiązanie podmiotu trzeciego</w:t>
      </w:r>
      <w:r w:rsidRPr="00601D09">
        <w:rPr>
          <w:rFonts w:asciiTheme="minorHAnsi" w:hAnsiTheme="minorHAnsi" w:cstheme="minorHAnsi"/>
          <w:sz w:val="22"/>
          <w:szCs w:val="22"/>
        </w:rPr>
        <w:t>, zgodnie z Rozdziałem V pkt 4 ppkt 2 siwz, jeżeli wykonawca w celu potwierdzenia spełniania warunków udziału w postępowaniu, zamierza polegać na zdolnościach technicznych lub zawodowych lub sytuacji finansowej lub ekonomicznej innych podmiotów;</w:t>
      </w:r>
    </w:p>
    <w:p w:rsidR="001025FB" w:rsidRPr="00601D09" w:rsidRDefault="001025FB" w:rsidP="00DE4C0D">
      <w:pPr>
        <w:pStyle w:val="Akapitzlist"/>
        <w:tabs>
          <w:tab w:val="num" w:pos="851"/>
        </w:tabs>
        <w:spacing w:after="0"/>
        <w:ind w:left="567"/>
        <w:jc w:val="both"/>
        <w:rPr>
          <w:rFonts w:asciiTheme="minorHAnsi" w:hAnsiTheme="minorHAnsi" w:cstheme="minorHAnsi"/>
        </w:rPr>
      </w:pPr>
      <w:r w:rsidRPr="00601D09">
        <w:rPr>
          <w:rFonts w:asciiTheme="minorHAnsi" w:hAnsiTheme="minorHAnsi" w:cstheme="minorHAnsi"/>
          <w:u w:val="single"/>
        </w:rPr>
        <w:t>Ww. oświadczenie należy złożyć w oryginale lub kopii notarialnie poświadczonej</w:t>
      </w:r>
      <w:r w:rsidR="00E501FE" w:rsidRPr="00601D09">
        <w:rPr>
          <w:rFonts w:asciiTheme="minorHAnsi" w:hAnsiTheme="minorHAnsi" w:cstheme="minorHAnsi"/>
          <w:u w:val="single"/>
        </w:rPr>
        <w:t xml:space="preserve"> wraz z ofertą. </w:t>
      </w:r>
    </w:p>
    <w:p w:rsidR="00CB643B" w:rsidRPr="00601D09" w:rsidRDefault="00CB643B" w:rsidP="00CA53BE">
      <w:pPr>
        <w:numPr>
          <w:ilvl w:val="0"/>
          <w:numId w:val="16"/>
        </w:numPr>
        <w:tabs>
          <w:tab w:val="clear" w:pos="360"/>
          <w:tab w:val="num" w:pos="567"/>
        </w:tabs>
        <w:spacing w:line="276" w:lineRule="auto"/>
        <w:ind w:left="567" w:hanging="283"/>
        <w:jc w:val="both"/>
        <w:rPr>
          <w:rFonts w:asciiTheme="minorHAnsi" w:hAnsiTheme="minorHAnsi" w:cstheme="minorHAnsi"/>
          <w:sz w:val="22"/>
          <w:szCs w:val="22"/>
        </w:rPr>
      </w:pPr>
      <w:r w:rsidRPr="00601D09">
        <w:rPr>
          <w:rFonts w:asciiTheme="minorHAnsi" w:hAnsiTheme="minorHAnsi" w:cstheme="minorHAnsi"/>
          <w:b/>
          <w:sz w:val="22"/>
          <w:szCs w:val="22"/>
        </w:rPr>
        <w:t>odpowiednie pełnomocnictwa</w:t>
      </w:r>
      <w:r w:rsidRPr="00601D09">
        <w:rPr>
          <w:rFonts w:asciiTheme="minorHAnsi" w:hAnsiTheme="minorHAnsi" w:cstheme="minorHAnsi"/>
          <w:sz w:val="22"/>
          <w:szCs w:val="22"/>
        </w:rPr>
        <w:t xml:space="preserve"> tylko w sytuacjach określonych w Rozdziale I pkt 5 zdanie 2  siwz lub w przypadku składania oferty wspólnej (Rozdział III pkt 1 siwz);</w:t>
      </w:r>
    </w:p>
    <w:p w:rsidR="00CB643B" w:rsidRPr="00601D09" w:rsidRDefault="00CB643B" w:rsidP="00397B29">
      <w:pPr>
        <w:pStyle w:val="Akapitzlist"/>
        <w:tabs>
          <w:tab w:val="num" w:pos="851"/>
        </w:tabs>
        <w:spacing w:after="0"/>
        <w:ind w:left="360" w:firstLine="207"/>
        <w:jc w:val="both"/>
        <w:rPr>
          <w:rFonts w:asciiTheme="minorHAnsi" w:hAnsiTheme="minorHAnsi" w:cstheme="minorHAnsi"/>
          <w:color w:val="FF0000"/>
        </w:rPr>
      </w:pPr>
      <w:r w:rsidRPr="00601D09">
        <w:rPr>
          <w:rFonts w:asciiTheme="minorHAnsi" w:hAnsiTheme="minorHAnsi" w:cstheme="minorHAnsi"/>
          <w:u w:val="single"/>
        </w:rPr>
        <w:t>Ww. pełnomocnictwa należy złożyć w oryginale</w:t>
      </w:r>
      <w:r w:rsidR="00FF66BD" w:rsidRPr="00601D09">
        <w:rPr>
          <w:rFonts w:asciiTheme="minorHAnsi" w:hAnsiTheme="minorHAnsi" w:cstheme="minorHAnsi"/>
          <w:u w:val="single"/>
        </w:rPr>
        <w:t xml:space="preserve"> lub kopii notarialnie potwierdzonej.</w:t>
      </w:r>
    </w:p>
    <w:p w:rsidR="00CB643B" w:rsidRPr="00601D09" w:rsidRDefault="00CB643B" w:rsidP="00CA53BE">
      <w:pPr>
        <w:numPr>
          <w:ilvl w:val="0"/>
          <w:numId w:val="16"/>
        </w:numPr>
        <w:tabs>
          <w:tab w:val="clear" w:pos="360"/>
          <w:tab w:val="num" w:pos="567"/>
        </w:tabs>
        <w:spacing w:line="276" w:lineRule="auto"/>
        <w:ind w:left="567" w:hanging="283"/>
        <w:jc w:val="both"/>
        <w:rPr>
          <w:rFonts w:asciiTheme="minorHAnsi" w:hAnsiTheme="minorHAnsi" w:cstheme="minorHAnsi"/>
          <w:sz w:val="22"/>
          <w:szCs w:val="22"/>
        </w:rPr>
      </w:pPr>
      <w:r w:rsidRPr="00601D09">
        <w:rPr>
          <w:rFonts w:asciiTheme="minorHAnsi" w:hAnsiTheme="minorHAnsi" w:cstheme="minorHAnsi"/>
          <w:b/>
          <w:sz w:val="22"/>
          <w:szCs w:val="22"/>
        </w:rPr>
        <w:t>oświadczenie</w:t>
      </w:r>
      <w:r w:rsidRPr="00601D09">
        <w:rPr>
          <w:rFonts w:asciiTheme="minorHAnsi" w:hAnsiTheme="minorHAnsi" w:cstheme="minorHAnsi"/>
          <w:sz w:val="22"/>
          <w:szCs w:val="22"/>
        </w:rPr>
        <w:t xml:space="preserve"> według wzoru stanowiącego załącznik nr 1 do siwz wskazujące cześć zamówienia, której wykonanie wykonawca powierzy podwykonawcom </w:t>
      </w:r>
      <w:r w:rsidR="00E02E2B" w:rsidRPr="00601D09">
        <w:rPr>
          <w:rFonts w:asciiTheme="minorHAnsi" w:hAnsiTheme="minorHAnsi" w:cstheme="minorHAnsi"/>
          <w:sz w:val="22"/>
          <w:szCs w:val="22"/>
        </w:rPr>
        <w:t xml:space="preserve">oraz firmy podwykonawców </w:t>
      </w:r>
      <w:r w:rsidRPr="00601D09">
        <w:rPr>
          <w:rFonts w:asciiTheme="minorHAnsi" w:hAnsiTheme="minorHAnsi" w:cstheme="minorHAnsi"/>
          <w:sz w:val="22"/>
          <w:szCs w:val="22"/>
        </w:rPr>
        <w:t>(jeżeli wykonawca przewiduje udział podwykonawców);</w:t>
      </w:r>
    </w:p>
    <w:p w:rsidR="00CB643B" w:rsidRPr="00601D09" w:rsidRDefault="00CB643B" w:rsidP="00397B29">
      <w:pPr>
        <w:pStyle w:val="Akapitzlist"/>
        <w:tabs>
          <w:tab w:val="num" w:pos="851"/>
        </w:tabs>
        <w:spacing w:after="0"/>
        <w:ind w:left="567"/>
        <w:jc w:val="both"/>
        <w:rPr>
          <w:rFonts w:asciiTheme="minorHAnsi" w:hAnsiTheme="minorHAnsi" w:cstheme="minorHAnsi"/>
        </w:rPr>
      </w:pPr>
      <w:r w:rsidRPr="00601D09">
        <w:rPr>
          <w:rFonts w:asciiTheme="minorHAnsi" w:hAnsiTheme="minorHAnsi" w:cstheme="minorHAnsi"/>
          <w:u w:val="single"/>
        </w:rPr>
        <w:t>W przypadku składania oferty wspólnej należy złożyć jedno wspólne oświadczenie.</w:t>
      </w:r>
    </w:p>
    <w:p w:rsidR="00CB643B" w:rsidRPr="00601D09" w:rsidRDefault="00CB643B" w:rsidP="00397B29">
      <w:pPr>
        <w:pStyle w:val="Akapitzlist"/>
        <w:tabs>
          <w:tab w:val="num" w:pos="851"/>
        </w:tabs>
        <w:spacing w:after="0"/>
        <w:ind w:left="360" w:firstLine="207"/>
        <w:jc w:val="both"/>
        <w:rPr>
          <w:rFonts w:asciiTheme="minorHAnsi" w:hAnsiTheme="minorHAnsi" w:cstheme="minorHAnsi"/>
        </w:rPr>
      </w:pPr>
      <w:r w:rsidRPr="00601D09">
        <w:rPr>
          <w:rFonts w:asciiTheme="minorHAnsi" w:hAnsiTheme="minorHAnsi" w:cstheme="minorHAnsi"/>
          <w:u w:val="single"/>
        </w:rPr>
        <w:t>Ww. oświadczenie należy złożyć w oryginale.</w:t>
      </w:r>
    </w:p>
    <w:p w:rsidR="006D6689" w:rsidRPr="00601D09" w:rsidRDefault="00034F49" w:rsidP="00397B29">
      <w:pPr>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10.</w:t>
      </w:r>
      <w:r w:rsidR="008C71BE" w:rsidRPr="00601D09">
        <w:rPr>
          <w:rFonts w:asciiTheme="minorHAnsi" w:hAnsiTheme="minorHAnsi" w:cstheme="minorHAnsi"/>
          <w:b/>
          <w:sz w:val="22"/>
          <w:szCs w:val="22"/>
        </w:rPr>
        <w:t xml:space="preserve"> </w:t>
      </w:r>
      <w:r w:rsidR="006D6689" w:rsidRPr="00601D09">
        <w:rPr>
          <w:rFonts w:asciiTheme="minorHAnsi" w:hAnsiTheme="minorHAnsi" w:cstheme="minorHAnsi"/>
          <w:b/>
          <w:sz w:val="22"/>
          <w:szCs w:val="22"/>
        </w:rPr>
        <w:t>Zdjęcia proponowanych domków.</w:t>
      </w:r>
    </w:p>
    <w:p w:rsidR="00CB643B" w:rsidRPr="00601D09" w:rsidRDefault="00034F49" w:rsidP="00397B29">
      <w:pPr>
        <w:tabs>
          <w:tab w:val="left" w:pos="284"/>
        </w:tabs>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11.</w:t>
      </w:r>
      <w:r w:rsidR="008C71BE" w:rsidRPr="00601D09">
        <w:rPr>
          <w:rFonts w:asciiTheme="minorHAnsi" w:hAnsiTheme="minorHAnsi" w:cstheme="minorHAnsi"/>
          <w:sz w:val="22"/>
          <w:szCs w:val="22"/>
        </w:rPr>
        <w:t xml:space="preserve"> </w:t>
      </w:r>
      <w:r w:rsidR="00CB643B" w:rsidRPr="00601D09">
        <w:rPr>
          <w:rFonts w:asciiTheme="minorHAnsi" w:hAnsiTheme="minorHAnsi" w:cstheme="minorHAnsi"/>
          <w:sz w:val="22"/>
          <w:szCs w:val="22"/>
        </w:rPr>
        <w:t xml:space="preserve">Zasady dotyczące składania </w:t>
      </w:r>
      <w:r w:rsidR="00ED753D" w:rsidRPr="00601D09">
        <w:rPr>
          <w:rFonts w:asciiTheme="minorHAnsi" w:hAnsiTheme="minorHAnsi" w:cstheme="minorHAnsi"/>
          <w:sz w:val="22"/>
          <w:szCs w:val="22"/>
        </w:rPr>
        <w:t xml:space="preserve">oświadczeń i </w:t>
      </w:r>
      <w:r w:rsidR="00CB643B" w:rsidRPr="00601D09">
        <w:rPr>
          <w:rFonts w:asciiTheme="minorHAnsi" w:hAnsiTheme="minorHAnsi" w:cstheme="minorHAnsi"/>
          <w:sz w:val="22"/>
          <w:szCs w:val="22"/>
        </w:rPr>
        <w:t>dokumentów oraz ich forma i język.</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01D09">
        <w:rPr>
          <w:rFonts w:asciiTheme="minorHAnsi" w:hAnsiTheme="minorHAnsi" w:cstheme="minorHAnsi"/>
          <w:u w:val="single"/>
        </w:rPr>
        <w:t>w zakresie dokumentów, które każdego z nich dotyczą.</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Poświadczenie za zgodność z oryginałem następuje w formie pisemnej lub w formie elektronicznej i poprzedzone jest dopiskiem „za zgodność z oryginałem”.</w:t>
      </w:r>
    </w:p>
    <w:p w:rsidR="00A73744"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Dokumenty sporządzone w języku obcym są składane wraz z tłumaczeniem na język polski.</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W przypadku, o którym mowa w ppkt 4) zamawiający będzie żądał od wykonawcy przedstawienia tłumaczenia na język polski wskazanych przez wykonawcę i pobranych samodzielnie przez zamawiającego dokumentów.</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Pr="00601D09" w:rsidRDefault="00033E2B" w:rsidP="00CA53BE">
      <w:pPr>
        <w:pStyle w:val="Akapitzlist"/>
        <w:numPr>
          <w:ilvl w:val="1"/>
          <w:numId w:val="28"/>
        </w:numPr>
        <w:tabs>
          <w:tab w:val="left" w:pos="284"/>
        </w:tabs>
        <w:spacing w:after="0"/>
        <w:ind w:left="567" w:hanging="283"/>
        <w:jc w:val="both"/>
        <w:rPr>
          <w:rFonts w:asciiTheme="minorHAnsi" w:hAnsiTheme="minorHAnsi" w:cstheme="minorHAnsi"/>
        </w:rPr>
      </w:pPr>
      <w:r w:rsidRPr="00601D09">
        <w:rPr>
          <w:rFonts w:asciiTheme="minorHAnsi" w:hAnsiTheme="minorHAnsi" w:cstheme="minorHAns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Pr="00601D09" w:rsidRDefault="00033E2B" w:rsidP="00CA53BE">
      <w:pPr>
        <w:pStyle w:val="Akapitzlist"/>
        <w:numPr>
          <w:ilvl w:val="1"/>
          <w:numId w:val="28"/>
        </w:numPr>
        <w:spacing w:after="0"/>
        <w:ind w:left="567" w:hanging="283"/>
        <w:jc w:val="both"/>
        <w:rPr>
          <w:rFonts w:asciiTheme="minorHAnsi" w:hAnsiTheme="minorHAnsi" w:cstheme="minorHAnsi"/>
        </w:rPr>
      </w:pPr>
      <w:r w:rsidRPr="00601D09">
        <w:rPr>
          <w:rFonts w:asciiTheme="minorHAnsi" w:hAnsiTheme="minorHAnsi" w:cstheme="minorHAnsi"/>
        </w:rPr>
        <w:t>W przypadku wątpliwości zamawiający wezwie, w wyznaczonym przez siebie terminie, do złożenia wyjaśnień dotyczących oświadczeń i dokumentów, o których mowa w art. 25 ust. 1 ustawy.</w:t>
      </w:r>
    </w:p>
    <w:p w:rsidR="00033E2B" w:rsidRPr="00601D09" w:rsidRDefault="00033E2B" w:rsidP="00CA53BE">
      <w:pPr>
        <w:pStyle w:val="Akapitzlist"/>
        <w:numPr>
          <w:ilvl w:val="1"/>
          <w:numId w:val="28"/>
        </w:numPr>
        <w:spacing w:after="0"/>
        <w:ind w:left="567" w:hanging="425"/>
        <w:jc w:val="both"/>
        <w:rPr>
          <w:rFonts w:asciiTheme="minorHAnsi" w:hAnsiTheme="minorHAnsi" w:cstheme="minorHAnsi"/>
        </w:rPr>
      </w:pPr>
      <w:r w:rsidRPr="00601D09">
        <w:rPr>
          <w:rFonts w:asciiTheme="minorHAnsi" w:hAnsiTheme="minorHAnsi" w:cstheme="minorHAnsi"/>
          <w:b/>
        </w:rPr>
        <w:t xml:space="preserve">Uwaga ! Na podstawie art. 24aa ustawy zamawiający może, </w:t>
      </w:r>
      <w:r w:rsidRPr="00601D09">
        <w:rPr>
          <w:rFonts w:asciiTheme="minorHAnsi" w:hAnsiTheme="minorHAnsi" w:cstheme="minorHAnsi"/>
          <w:b/>
          <w:u w:val="single"/>
        </w:rPr>
        <w:t>najpierw dokonać oceny ofert</w:t>
      </w:r>
      <w:r w:rsidRPr="00601D09">
        <w:rPr>
          <w:rFonts w:asciiTheme="minorHAnsi" w:hAnsiTheme="minorHAnsi" w:cstheme="minorHAnsi"/>
          <w:b/>
        </w:rPr>
        <w:t xml:space="preserve">, a następnie zbadać, </w:t>
      </w:r>
      <w:r w:rsidRPr="00601D09">
        <w:rPr>
          <w:rFonts w:asciiTheme="minorHAnsi" w:hAnsiTheme="minorHAnsi" w:cstheme="minorHAnsi"/>
          <w:b/>
          <w:u w:val="single"/>
        </w:rPr>
        <w:t>czy wykonawca, którego oferta została oceniona jako najkorzystniejsza</w:t>
      </w:r>
      <w:r w:rsidRPr="00601D09">
        <w:rPr>
          <w:rFonts w:asciiTheme="minorHAnsi" w:hAnsiTheme="minorHAnsi" w:cstheme="minorHAnsi"/>
          <w:b/>
        </w:rPr>
        <w:t>, nie podlega wykluczeniu oraz spełnia warunki udziału w postępowaniu.</w:t>
      </w:r>
    </w:p>
    <w:p w:rsidR="00B204D1" w:rsidRPr="00601D09" w:rsidRDefault="00033E2B" w:rsidP="00CA53BE">
      <w:pPr>
        <w:pStyle w:val="Akapitzlist"/>
        <w:numPr>
          <w:ilvl w:val="1"/>
          <w:numId w:val="28"/>
        </w:numPr>
        <w:spacing w:after="0"/>
        <w:ind w:left="567" w:hanging="425"/>
        <w:jc w:val="both"/>
        <w:rPr>
          <w:rFonts w:asciiTheme="minorHAnsi" w:hAnsiTheme="minorHAnsi" w:cstheme="minorHAnsi"/>
        </w:rPr>
      </w:pPr>
      <w:r w:rsidRPr="00601D09">
        <w:rPr>
          <w:rFonts w:asciiTheme="minorHAnsi" w:hAnsiTheme="minorHAnsi" w:cstheme="minorHAnsi"/>
          <w:b/>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25928" w:rsidRPr="00601D09" w:rsidRDefault="00C25928" w:rsidP="00397B29">
      <w:pPr>
        <w:pStyle w:val="Akapitzlist"/>
        <w:tabs>
          <w:tab w:val="left" w:pos="567"/>
        </w:tabs>
        <w:spacing w:after="0"/>
        <w:ind w:left="567"/>
        <w:jc w:val="both"/>
        <w:rPr>
          <w:rFonts w:asciiTheme="minorHAnsi" w:hAnsiTheme="minorHAnsi" w:cstheme="minorHAnsi"/>
        </w:rPr>
      </w:pPr>
    </w:p>
    <w:p w:rsidR="00CB675C" w:rsidRPr="00601D09" w:rsidRDefault="00CB675C" w:rsidP="00397B29">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ROZDZIAŁ V</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I Wykonawcy zagraniczni</w:t>
      </w:r>
    </w:p>
    <w:p w:rsidR="00CB675C" w:rsidRPr="00601D09" w:rsidRDefault="00CB675C" w:rsidP="00397B29">
      <w:pPr>
        <w:spacing w:line="276" w:lineRule="auto"/>
        <w:ind w:left="426"/>
        <w:jc w:val="both"/>
        <w:rPr>
          <w:rFonts w:asciiTheme="minorHAnsi" w:hAnsiTheme="minorHAnsi" w:cstheme="minorHAnsi"/>
          <w:b/>
          <w:sz w:val="22"/>
          <w:szCs w:val="22"/>
        </w:rPr>
      </w:pP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 xml:space="preserve">Jeżeli wykonawca ma siedzibę lub miejsce zamieszkania poza terytorium Rzeczypospolitej Polskiej </w:t>
      </w:r>
      <w:r w:rsidRPr="00601D09">
        <w:rPr>
          <w:rFonts w:asciiTheme="minorHAnsi" w:hAnsiTheme="minorHAnsi" w:cstheme="minorHAnsi"/>
          <w:u w:val="single"/>
        </w:rPr>
        <w:t xml:space="preserve">i jest zobowiązany, zgodnie z Rozdziałem V pkt 5 ppkt 1 </w:t>
      </w:r>
      <w:r w:rsidR="00907E4A" w:rsidRPr="00601D09">
        <w:rPr>
          <w:rFonts w:asciiTheme="minorHAnsi" w:hAnsiTheme="minorHAnsi" w:cstheme="minorHAnsi"/>
          <w:u w:val="single"/>
        </w:rPr>
        <w:t xml:space="preserve">siwz </w:t>
      </w:r>
      <w:r w:rsidRPr="00601D09">
        <w:rPr>
          <w:rFonts w:asciiTheme="minorHAnsi" w:hAnsiTheme="minorHAnsi" w:cstheme="minorHAnsi"/>
          <w:u w:val="single"/>
        </w:rPr>
        <w:t>do złożenia wskazanych tam dokumentów</w:t>
      </w:r>
      <w:r w:rsidRPr="00601D09">
        <w:rPr>
          <w:rFonts w:asciiTheme="minorHAnsi" w:hAnsiTheme="minorHAnsi" w:cstheme="minorHAnsi"/>
        </w:rPr>
        <w:t xml:space="preserve">, to zgodnie z § 7 </w:t>
      </w:r>
      <w:r w:rsidRPr="00601D09">
        <w:rPr>
          <w:rFonts w:asciiTheme="minorHAnsi" w:hAnsiTheme="minorHAnsi" w:cstheme="minorHAnsi"/>
          <w:b/>
        </w:rPr>
        <w:t xml:space="preserve">Rozporządzenia Ministra Rozwoju z dnia 26 lipca 2016 r. w </w:t>
      </w:r>
      <w:r w:rsidRPr="00601D09">
        <w:rPr>
          <w:rFonts w:asciiTheme="minorHAnsi" w:hAnsiTheme="minorHAnsi" w:cstheme="minorHAnsi"/>
          <w:b/>
          <w:bCs/>
        </w:rPr>
        <w:t>sprawie rodzajów dokumentów, jakich mo</w:t>
      </w:r>
      <w:r w:rsidRPr="00601D09">
        <w:rPr>
          <w:rFonts w:asciiTheme="minorHAnsi" w:hAnsiTheme="minorHAnsi" w:cstheme="minorHAnsi"/>
          <w:b/>
        </w:rPr>
        <w:t>ż</w:t>
      </w:r>
      <w:r w:rsidRPr="00601D09">
        <w:rPr>
          <w:rFonts w:asciiTheme="minorHAnsi" w:hAnsiTheme="minorHAnsi" w:cstheme="minorHAnsi"/>
          <w:b/>
          <w:bCs/>
        </w:rPr>
        <w:t xml:space="preserve">e </w:t>
      </w:r>
      <w:r w:rsidRPr="00601D09">
        <w:rPr>
          <w:rFonts w:asciiTheme="minorHAnsi" w:hAnsiTheme="minorHAnsi" w:cstheme="minorHAnsi"/>
          <w:b/>
        </w:rPr>
        <w:t>żą</w:t>
      </w:r>
      <w:r w:rsidRPr="00601D09">
        <w:rPr>
          <w:rFonts w:asciiTheme="minorHAnsi" w:hAnsiTheme="minorHAnsi" w:cstheme="minorHAnsi"/>
          <w:b/>
          <w:bCs/>
        </w:rPr>
        <w:t>da</w:t>
      </w:r>
      <w:r w:rsidRPr="00601D09">
        <w:rPr>
          <w:rFonts w:asciiTheme="minorHAnsi" w:hAnsiTheme="minorHAnsi" w:cstheme="minorHAnsi"/>
          <w:b/>
        </w:rPr>
        <w:t xml:space="preserve">ć </w:t>
      </w:r>
      <w:r w:rsidRPr="00601D09">
        <w:rPr>
          <w:rFonts w:asciiTheme="minorHAnsi" w:hAnsiTheme="minorHAnsi" w:cstheme="minorHAnsi"/>
          <w:b/>
          <w:bCs/>
        </w:rPr>
        <w:t>zamawiaj</w:t>
      </w:r>
      <w:r w:rsidRPr="00601D09">
        <w:rPr>
          <w:rFonts w:asciiTheme="minorHAnsi" w:hAnsiTheme="minorHAnsi" w:cstheme="minorHAnsi"/>
          <w:b/>
        </w:rPr>
        <w:t>ą</w:t>
      </w:r>
      <w:r w:rsidRPr="00601D09">
        <w:rPr>
          <w:rFonts w:asciiTheme="minorHAnsi" w:hAnsiTheme="minorHAnsi" w:cstheme="minorHAnsi"/>
          <w:b/>
          <w:bCs/>
        </w:rPr>
        <w:t>cy od wykonawcy, okresu ich wa</w:t>
      </w:r>
      <w:r w:rsidRPr="00601D09">
        <w:rPr>
          <w:rFonts w:asciiTheme="minorHAnsi" w:hAnsiTheme="minorHAnsi" w:cstheme="minorHAnsi"/>
          <w:b/>
        </w:rPr>
        <w:t>ż</w:t>
      </w:r>
      <w:r w:rsidRPr="00601D09">
        <w:rPr>
          <w:rFonts w:asciiTheme="minorHAnsi" w:hAnsiTheme="minorHAnsi" w:cstheme="minorHAnsi"/>
          <w:b/>
          <w:bCs/>
        </w:rPr>
        <w:t>no</w:t>
      </w:r>
      <w:r w:rsidRPr="00601D09">
        <w:rPr>
          <w:rFonts w:asciiTheme="minorHAnsi" w:hAnsiTheme="minorHAnsi" w:cstheme="minorHAnsi"/>
          <w:b/>
        </w:rPr>
        <w:t>ś</w:t>
      </w:r>
      <w:r w:rsidRPr="00601D09">
        <w:rPr>
          <w:rFonts w:asciiTheme="minorHAnsi" w:hAnsiTheme="minorHAnsi" w:cstheme="minorHAnsi"/>
          <w:b/>
          <w:bCs/>
        </w:rPr>
        <w:t>ci oraz form, w jakich dokumenty te mog</w:t>
      </w:r>
      <w:r w:rsidRPr="00601D09">
        <w:rPr>
          <w:rFonts w:asciiTheme="minorHAnsi" w:hAnsiTheme="minorHAnsi" w:cstheme="minorHAnsi"/>
          <w:b/>
        </w:rPr>
        <w:t xml:space="preserve">ą </w:t>
      </w:r>
      <w:r w:rsidRPr="00601D09">
        <w:rPr>
          <w:rFonts w:asciiTheme="minorHAnsi" w:hAnsiTheme="minorHAnsi" w:cstheme="minorHAnsi"/>
          <w:b/>
          <w:bCs/>
        </w:rPr>
        <w:t>by</w:t>
      </w:r>
      <w:r w:rsidRPr="00601D09">
        <w:rPr>
          <w:rFonts w:asciiTheme="minorHAnsi" w:hAnsiTheme="minorHAnsi" w:cstheme="minorHAnsi"/>
          <w:b/>
        </w:rPr>
        <w:t xml:space="preserve">ć </w:t>
      </w:r>
      <w:r w:rsidRPr="00601D09">
        <w:rPr>
          <w:rFonts w:asciiTheme="minorHAnsi" w:hAnsiTheme="minorHAnsi" w:cstheme="minorHAnsi"/>
          <w:b/>
          <w:bCs/>
        </w:rPr>
        <w:t>składane</w:t>
      </w:r>
      <w:r w:rsidRPr="00601D09">
        <w:rPr>
          <w:rFonts w:asciiTheme="minorHAnsi" w:hAnsiTheme="minorHAnsi" w:cstheme="minorHAnsi"/>
          <w:bCs/>
        </w:rPr>
        <w:t xml:space="preserve"> (Dz. U. z  2016 r. poz. 1126) </w:t>
      </w:r>
      <w:r w:rsidRPr="00601D09">
        <w:rPr>
          <w:rFonts w:asciiTheme="minorHAnsi" w:hAnsiTheme="minorHAnsi" w:cstheme="minorHAnsi"/>
        </w:rPr>
        <w:t>zamiast  dokumentów:</w:t>
      </w:r>
    </w:p>
    <w:p w:rsidR="00B36029" w:rsidRPr="00601D09" w:rsidRDefault="00B36029" w:rsidP="00397B29">
      <w:pPr>
        <w:autoSpaceDE w:val="0"/>
        <w:autoSpaceDN w:val="0"/>
        <w:adjustRightInd w:val="0"/>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1) o których mowa w § 5 pkt 1 ww. Rozporządzenia:</w:t>
      </w:r>
    </w:p>
    <w:p w:rsidR="00B36029" w:rsidRPr="00601D09" w:rsidRDefault="00B36029" w:rsidP="00397B29">
      <w:pPr>
        <w:autoSpaceDE w:val="0"/>
        <w:autoSpaceDN w:val="0"/>
        <w:adjustRightInd w:val="0"/>
        <w:spacing w:line="276" w:lineRule="auto"/>
        <w:ind w:left="567"/>
        <w:jc w:val="both"/>
        <w:rPr>
          <w:rFonts w:asciiTheme="minorHAnsi" w:hAnsiTheme="minorHAnsi" w:cstheme="minorHAnsi"/>
          <w:sz w:val="22"/>
          <w:szCs w:val="22"/>
        </w:rPr>
      </w:pPr>
      <w:r w:rsidRPr="00601D09">
        <w:rPr>
          <w:rFonts w:asciiTheme="minorHAnsi" w:hAnsiTheme="minorHAnsi" w:cstheme="minorHAnsi"/>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36029" w:rsidRPr="00601D09" w:rsidRDefault="00B36029" w:rsidP="00397B29">
      <w:pPr>
        <w:autoSpaceDE w:val="0"/>
        <w:autoSpaceDN w:val="0"/>
        <w:adjustRightInd w:val="0"/>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2) o których mowa w § 5 pkt 2-4 ww. Rozporządzenia:</w:t>
      </w:r>
    </w:p>
    <w:p w:rsidR="00B36029" w:rsidRPr="00601D09" w:rsidRDefault="00B36029" w:rsidP="00397B29">
      <w:pPr>
        <w:autoSpaceDE w:val="0"/>
        <w:autoSpaceDN w:val="0"/>
        <w:adjustRightInd w:val="0"/>
        <w:spacing w:line="276" w:lineRule="auto"/>
        <w:ind w:left="567"/>
        <w:jc w:val="both"/>
        <w:rPr>
          <w:rFonts w:asciiTheme="minorHAnsi" w:hAnsiTheme="minorHAnsi" w:cstheme="minorHAnsi"/>
          <w:sz w:val="22"/>
          <w:szCs w:val="22"/>
        </w:rPr>
      </w:pPr>
      <w:r w:rsidRPr="00601D09">
        <w:rPr>
          <w:rFonts w:asciiTheme="minorHAnsi" w:hAnsiTheme="minorHAnsi" w:cstheme="minorHAnsi"/>
          <w:sz w:val="22"/>
          <w:szCs w:val="22"/>
        </w:rPr>
        <w:t>– składa dokument lub dokumenty wystawione w kraju, w którym wykonawca ma siedzibę lub miejsce zamieszkania, potwierdzające odpowiednio, że:</w:t>
      </w:r>
    </w:p>
    <w:p w:rsidR="00B36029" w:rsidRPr="00601D09" w:rsidRDefault="00B36029" w:rsidP="00CA53BE">
      <w:pPr>
        <w:pStyle w:val="Akapitzlist"/>
        <w:numPr>
          <w:ilvl w:val="0"/>
          <w:numId w:val="22"/>
        </w:numPr>
        <w:autoSpaceDE w:val="0"/>
        <w:autoSpaceDN w:val="0"/>
        <w:adjustRightInd w:val="0"/>
        <w:spacing w:after="0"/>
        <w:ind w:left="851" w:hanging="284"/>
        <w:jc w:val="both"/>
        <w:rPr>
          <w:rFonts w:asciiTheme="minorHAnsi" w:hAnsiTheme="minorHAnsi" w:cstheme="minorHAnsi"/>
        </w:rPr>
      </w:pPr>
      <w:r w:rsidRPr="00601D09">
        <w:rPr>
          <w:rFonts w:ascii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Pr="00601D09" w:rsidRDefault="00B36029" w:rsidP="00397B29">
      <w:pPr>
        <w:autoSpaceDE w:val="0"/>
        <w:autoSpaceDN w:val="0"/>
        <w:adjustRightInd w:val="0"/>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b) nie otwarto jego likwidacji ani nie ogłoszono upadłości;</w:t>
      </w: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601D09">
        <w:rPr>
          <w:rFonts w:asciiTheme="minorHAnsi" w:hAnsiTheme="minorHAnsi" w:cstheme="minorHAnsi"/>
          <w:u w:val="single"/>
        </w:rPr>
        <w:t xml:space="preserve">jeżeli zamawiający wymagał zgodnie z Rozdziałem V pkt 5 ppkt 1 </w:t>
      </w:r>
      <w:r w:rsidR="00907E4A" w:rsidRPr="00601D09">
        <w:rPr>
          <w:rFonts w:asciiTheme="minorHAnsi" w:hAnsiTheme="minorHAnsi" w:cstheme="minorHAnsi"/>
          <w:u w:val="single"/>
        </w:rPr>
        <w:t xml:space="preserve">siwz </w:t>
      </w:r>
      <w:r w:rsidRPr="00601D09">
        <w:rPr>
          <w:rFonts w:asciiTheme="minorHAnsi" w:hAnsiTheme="minorHAnsi" w:cstheme="minorHAnsi"/>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Pr="00601D09" w:rsidRDefault="00B36029" w:rsidP="00CA53BE">
      <w:pPr>
        <w:pStyle w:val="Akapitzlist"/>
        <w:numPr>
          <w:ilvl w:val="0"/>
          <w:numId w:val="21"/>
        </w:numPr>
        <w:autoSpaceDE w:val="0"/>
        <w:autoSpaceDN w:val="0"/>
        <w:adjustRightInd w:val="0"/>
        <w:spacing w:after="0"/>
        <w:ind w:left="284" w:hanging="284"/>
        <w:jc w:val="both"/>
        <w:rPr>
          <w:rFonts w:asciiTheme="minorHAnsi" w:hAnsiTheme="minorHAnsi" w:cstheme="minorHAnsi"/>
        </w:rPr>
      </w:pPr>
      <w:r w:rsidRPr="00601D09">
        <w:rPr>
          <w:rFonts w:asciiTheme="minorHAnsi" w:hAnsiTheme="minorHAnsi" w:cstheme="minorHAns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601D09" w:rsidRDefault="005D2F75" w:rsidP="00397B29">
      <w:pPr>
        <w:spacing w:line="276" w:lineRule="auto"/>
        <w:ind w:left="360"/>
        <w:jc w:val="both"/>
        <w:rPr>
          <w:rFonts w:asciiTheme="minorHAnsi" w:hAnsiTheme="minorHAnsi" w:cstheme="minorHAnsi"/>
          <w:sz w:val="22"/>
          <w:szCs w:val="22"/>
        </w:rPr>
      </w:pPr>
    </w:p>
    <w:p w:rsidR="00CB675C" w:rsidRPr="00601D09" w:rsidRDefault="00CB675C" w:rsidP="00397B29">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601D09">
        <w:rPr>
          <w:rFonts w:asciiTheme="minorHAnsi" w:hAnsiTheme="minorHAnsi" w:cstheme="minorHAnsi"/>
          <w:b/>
          <w:sz w:val="22"/>
          <w:szCs w:val="22"/>
        </w:rPr>
        <w:t>ROZDZIAŁ VI</w:t>
      </w:r>
      <w:r w:rsidR="00950A43" w:rsidRPr="00601D09">
        <w:rPr>
          <w:rFonts w:asciiTheme="minorHAnsi" w:hAnsiTheme="minorHAnsi" w:cstheme="minorHAnsi"/>
          <w:b/>
          <w:sz w:val="22"/>
          <w:szCs w:val="22"/>
        </w:rPr>
        <w:t>I</w:t>
      </w:r>
      <w:r w:rsidRPr="00601D09">
        <w:rPr>
          <w:rFonts w:asciiTheme="minorHAnsi" w:hAnsiTheme="minorHAnsi" w:cstheme="minorHAnsi"/>
          <w:b/>
          <w:sz w:val="22"/>
          <w:szCs w:val="22"/>
        </w:rPr>
        <w:t>I Termin wykonania zamówienia</w:t>
      </w:r>
      <w:r w:rsidR="00161464" w:rsidRPr="00601D09">
        <w:rPr>
          <w:rFonts w:asciiTheme="minorHAnsi" w:hAnsiTheme="minorHAnsi" w:cstheme="minorHAnsi"/>
          <w:b/>
          <w:sz w:val="22"/>
          <w:szCs w:val="22"/>
        </w:rPr>
        <w:t xml:space="preserve">, </w:t>
      </w:r>
      <w:r w:rsidRPr="00601D09">
        <w:rPr>
          <w:rFonts w:asciiTheme="minorHAnsi" w:hAnsiTheme="minorHAnsi" w:cstheme="minorHAnsi"/>
          <w:b/>
          <w:sz w:val="22"/>
          <w:szCs w:val="22"/>
        </w:rPr>
        <w:t>gwarancja</w:t>
      </w:r>
      <w:r w:rsidR="00161464" w:rsidRPr="00601D09">
        <w:rPr>
          <w:rFonts w:asciiTheme="minorHAnsi" w:hAnsiTheme="minorHAnsi" w:cstheme="minorHAnsi"/>
          <w:b/>
          <w:sz w:val="22"/>
          <w:szCs w:val="22"/>
        </w:rPr>
        <w:t xml:space="preserve"> i </w:t>
      </w:r>
      <w:r w:rsidRPr="00601D09">
        <w:rPr>
          <w:rFonts w:asciiTheme="minorHAnsi" w:hAnsiTheme="minorHAnsi" w:cstheme="minorHAnsi"/>
          <w:b/>
          <w:sz w:val="22"/>
          <w:szCs w:val="22"/>
        </w:rPr>
        <w:t>rękojmia</w:t>
      </w:r>
    </w:p>
    <w:p w:rsidR="00CB675C" w:rsidRPr="00601D09" w:rsidRDefault="00CB675C" w:rsidP="00397B29">
      <w:pPr>
        <w:pStyle w:val="pkt"/>
        <w:tabs>
          <w:tab w:val="num" w:pos="426"/>
        </w:tabs>
        <w:spacing w:before="0" w:after="0" w:line="276" w:lineRule="auto"/>
        <w:ind w:left="556" w:firstLine="0"/>
        <w:rPr>
          <w:rFonts w:asciiTheme="minorHAnsi" w:hAnsiTheme="minorHAnsi" w:cstheme="minorHAnsi"/>
          <w:sz w:val="22"/>
          <w:szCs w:val="22"/>
        </w:rPr>
      </w:pPr>
    </w:p>
    <w:p w:rsidR="00CB675C" w:rsidRPr="00601D09" w:rsidRDefault="00B94B1D" w:rsidP="00397B29">
      <w:pPr>
        <w:spacing w:line="276" w:lineRule="auto"/>
        <w:ind w:left="284"/>
        <w:jc w:val="both"/>
        <w:rPr>
          <w:rFonts w:asciiTheme="minorHAnsi" w:hAnsiTheme="minorHAnsi" w:cstheme="minorHAnsi"/>
          <w:sz w:val="22"/>
          <w:szCs w:val="22"/>
        </w:rPr>
      </w:pPr>
      <w:r w:rsidRPr="00601D09">
        <w:rPr>
          <w:rFonts w:asciiTheme="minorHAnsi" w:hAnsiTheme="minorHAnsi" w:cstheme="minorHAnsi"/>
          <w:sz w:val="22"/>
          <w:szCs w:val="22"/>
        </w:rPr>
        <w:t>1.</w:t>
      </w:r>
      <w:r w:rsidR="00B204D1" w:rsidRPr="00601D09">
        <w:rPr>
          <w:rFonts w:asciiTheme="minorHAnsi" w:hAnsiTheme="minorHAnsi" w:cstheme="minorHAnsi"/>
          <w:sz w:val="22"/>
          <w:szCs w:val="22"/>
        </w:rPr>
        <w:t>Termin wykonania zamówienia: od dat</w:t>
      </w:r>
      <w:r w:rsidR="002D0931" w:rsidRPr="00601D09">
        <w:rPr>
          <w:rFonts w:asciiTheme="minorHAnsi" w:hAnsiTheme="minorHAnsi" w:cstheme="minorHAnsi"/>
          <w:sz w:val="22"/>
          <w:szCs w:val="22"/>
        </w:rPr>
        <w:t xml:space="preserve">y podpisania umowy do </w:t>
      </w:r>
      <w:r w:rsidR="00ED016B" w:rsidRPr="00601D09">
        <w:rPr>
          <w:rFonts w:asciiTheme="minorHAnsi" w:hAnsiTheme="minorHAnsi" w:cstheme="minorHAnsi"/>
          <w:sz w:val="22"/>
          <w:szCs w:val="22"/>
        </w:rPr>
        <w:t>3</w:t>
      </w:r>
      <w:r w:rsidR="008C71BE" w:rsidRPr="00601D09">
        <w:rPr>
          <w:rFonts w:asciiTheme="minorHAnsi" w:hAnsiTheme="minorHAnsi" w:cstheme="minorHAnsi"/>
          <w:sz w:val="22"/>
          <w:szCs w:val="22"/>
        </w:rPr>
        <w:t>1</w:t>
      </w:r>
      <w:r w:rsidR="004A3003" w:rsidRPr="00601D09">
        <w:rPr>
          <w:rFonts w:asciiTheme="minorHAnsi" w:hAnsiTheme="minorHAnsi" w:cstheme="minorHAnsi"/>
          <w:sz w:val="22"/>
          <w:szCs w:val="22"/>
        </w:rPr>
        <w:t>.0</w:t>
      </w:r>
      <w:r w:rsidR="008C71BE" w:rsidRPr="00601D09">
        <w:rPr>
          <w:rFonts w:asciiTheme="minorHAnsi" w:hAnsiTheme="minorHAnsi" w:cstheme="minorHAnsi"/>
          <w:sz w:val="22"/>
          <w:szCs w:val="22"/>
        </w:rPr>
        <w:t>5</w:t>
      </w:r>
      <w:r w:rsidR="008209CF" w:rsidRPr="00601D09">
        <w:rPr>
          <w:rFonts w:asciiTheme="minorHAnsi" w:hAnsiTheme="minorHAnsi" w:cstheme="minorHAnsi"/>
          <w:sz w:val="22"/>
          <w:szCs w:val="22"/>
        </w:rPr>
        <w:t>.2017</w:t>
      </w:r>
      <w:r w:rsidR="00B204D1" w:rsidRPr="00601D09">
        <w:rPr>
          <w:rFonts w:asciiTheme="minorHAnsi" w:hAnsiTheme="minorHAnsi" w:cstheme="minorHAnsi"/>
          <w:sz w:val="22"/>
          <w:szCs w:val="22"/>
        </w:rPr>
        <w:t xml:space="preserve"> r.</w:t>
      </w:r>
    </w:p>
    <w:p w:rsidR="00691FB6" w:rsidRPr="00601D09" w:rsidRDefault="00B94B1D" w:rsidP="00601D09">
      <w:pPr>
        <w:spacing w:line="276" w:lineRule="auto"/>
        <w:ind w:left="284"/>
        <w:jc w:val="both"/>
        <w:rPr>
          <w:rFonts w:asciiTheme="minorHAnsi" w:hAnsiTheme="minorHAnsi" w:cstheme="minorHAnsi"/>
          <w:sz w:val="22"/>
          <w:szCs w:val="22"/>
        </w:rPr>
      </w:pPr>
      <w:r w:rsidRPr="00601D09">
        <w:rPr>
          <w:rFonts w:asciiTheme="minorHAnsi" w:hAnsiTheme="minorHAnsi" w:cstheme="minorHAnsi"/>
          <w:sz w:val="22"/>
          <w:szCs w:val="22"/>
        </w:rPr>
        <w:t xml:space="preserve">2. Rękojmia i gwarancja wynoszą </w:t>
      </w:r>
      <w:r w:rsidR="00DC5543" w:rsidRPr="00601D09">
        <w:rPr>
          <w:rFonts w:asciiTheme="minorHAnsi" w:hAnsiTheme="minorHAnsi" w:cstheme="minorHAnsi"/>
          <w:sz w:val="22"/>
          <w:szCs w:val="22"/>
        </w:rPr>
        <w:t xml:space="preserve">minimum </w:t>
      </w:r>
      <w:r w:rsidR="002A07DE">
        <w:rPr>
          <w:rFonts w:asciiTheme="minorHAnsi" w:hAnsiTheme="minorHAnsi" w:cstheme="minorHAnsi"/>
          <w:sz w:val="22"/>
          <w:szCs w:val="22"/>
        </w:rPr>
        <w:t>6</w:t>
      </w:r>
      <w:r w:rsidRPr="00601D09">
        <w:rPr>
          <w:rFonts w:asciiTheme="minorHAnsi" w:hAnsiTheme="minorHAnsi" w:cstheme="minorHAnsi"/>
          <w:sz w:val="22"/>
          <w:szCs w:val="22"/>
        </w:rPr>
        <w:t xml:space="preserve"> mie</w:t>
      </w:r>
      <w:r w:rsidR="002A07DE">
        <w:rPr>
          <w:rFonts w:asciiTheme="minorHAnsi" w:hAnsiTheme="minorHAnsi" w:cstheme="minorHAnsi"/>
          <w:sz w:val="22"/>
          <w:szCs w:val="22"/>
        </w:rPr>
        <w:t>sięcy</w:t>
      </w:r>
      <w:r w:rsidR="00DC5543" w:rsidRPr="00601D09">
        <w:rPr>
          <w:rFonts w:asciiTheme="minorHAnsi" w:hAnsiTheme="minorHAnsi" w:cstheme="minorHAnsi"/>
          <w:sz w:val="22"/>
          <w:szCs w:val="22"/>
        </w:rPr>
        <w:t>.</w:t>
      </w:r>
    </w:p>
    <w:p w:rsidR="00CB675C" w:rsidRPr="00601D09" w:rsidRDefault="00CB675C" w:rsidP="00397B29">
      <w:pPr>
        <w:tabs>
          <w:tab w:val="left" w:pos="851"/>
        </w:tabs>
        <w:spacing w:line="276" w:lineRule="auto"/>
        <w:jc w:val="both"/>
        <w:rPr>
          <w:rFonts w:asciiTheme="minorHAnsi" w:hAnsiTheme="minorHAnsi" w:cstheme="minorHAnsi"/>
          <w:sz w:val="22"/>
          <w:szCs w:val="22"/>
        </w:rPr>
      </w:pPr>
    </w:p>
    <w:p w:rsidR="00CB675C" w:rsidRPr="00601D09" w:rsidRDefault="00950A43" w:rsidP="00397B29">
      <w:pPr>
        <w:pStyle w:val="Nagwek4"/>
        <w:spacing w:line="276" w:lineRule="auto"/>
        <w:ind w:left="1701" w:hanging="1701"/>
        <w:rPr>
          <w:rFonts w:asciiTheme="minorHAnsi" w:hAnsiTheme="minorHAnsi" w:cstheme="minorHAnsi"/>
          <w:color w:val="auto"/>
          <w:sz w:val="22"/>
          <w:szCs w:val="22"/>
        </w:rPr>
      </w:pPr>
      <w:r w:rsidRPr="00601D09">
        <w:rPr>
          <w:rFonts w:asciiTheme="minorHAnsi" w:hAnsiTheme="minorHAnsi" w:cstheme="minorHAnsi"/>
          <w:color w:val="auto"/>
          <w:sz w:val="22"/>
          <w:szCs w:val="22"/>
        </w:rPr>
        <w:t xml:space="preserve">ROZDZIAŁ </w:t>
      </w:r>
      <w:r w:rsidR="008C71BE" w:rsidRPr="00601D09">
        <w:rPr>
          <w:rFonts w:asciiTheme="minorHAnsi" w:hAnsiTheme="minorHAnsi" w:cstheme="minorHAnsi"/>
          <w:color w:val="auto"/>
          <w:sz w:val="22"/>
          <w:szCs w:val="22"/>
        </w:rPr>
        <w:t>I</w:t>
      </w:r>
      <w:r w:rsidR="00CB675C" w:rsidRPr="00601D09">
        <w:rPr>
          <w:rFonts w:asciiTheme="minorHAnsi" w:hAnsiTheme="minorHAnsi" w:cstheme="minorHAnsi"/>
          <w:color w:val="auto"/>
          <w:sz w:val="22"/>
          <w:szCs w:val="22"/>
        </w:rPr>
        <w:t xml:space="preserve">X Wyjaśnienia treści SIWZ i jej modyfikacja oraz sposób porozumiewania się wykonawców z zamawiającym </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Zamawiający urzęduje w następujących dniach (pracujących) od poniedziałku do piątku w godzinach od </w:t>
      </w:r>
      <w:r w:rsidR="00DF3689" w:rsidRPr="00601D09">
        <w:rPr>
          <w:rFonts w:asciiTheme="minorHAnsi" w:hAnsiTheme="minorHAnsi" w:cstheme="minorHAnsi"/>
          <w:sz w:val="22"/>
          <w:szCs w:val="22"/>
        </w:rPr>
        <w:t>7:</w:t>
      </w:r>
      <w:r w:rsidR="00A6145E" w:rsidRPr="00601D09">
        <w:rPr>
          <w:rFonts w:asciiTheme="minorHAnsi" w:hAnsiTheme="minorHAnsi" w:cstheme="minorHAnsi"/>
          <w:sz w:val="22"/>
          <w:szCs w:val="22"/>
        </w:rPr>
        <w:t>0</w:t>
      </w:r>
      <w:r w:rsidR="00DF3689" w:rsidRPr="00601D09">
        <w:rPr>
          <w:rFonts w:asciiTheme="minorHAnsi" w:hAnsiTheme="minorHAnsi" w:cstheme="minorHAnsi"/>
          <w:sz w:val="22"/>
          <w:szCs w:val="22"/>
        </w:rPr>
        <w:t>0 do 15:</w:t>
      </w:r>
      <w:r w:rsidR="00A6145E" w:rsidRPr="00601D09">
        <w:rPr>
          <w:rFonts w:asciiTheme="minorHAnsi" w:hAnsiTheme="minorHAnsi" w:cstheme="minorHAnsi"/>
          <w:sz w:val="22"/>
          <w:szCs w:val="22"/>
        </w:rPr>
        <w:t>0</w:t>
      </w:r>
      <w:r w:rsidR="00DF3689" w:rsidRPr="00601D09">
        <w:rPr>
          <w:rFonts w:asciiTheme="minorHAnsi" w:hAnsiTheme="minorHAnsi" w:cstheme="minorHAnsi"/>
          <w:sz w:val="22"/>
          <w:szCs w:val="22"/>
        </w:rPr>
        <w:t>0.</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Oświadczenia, wnioski, zawiadomienia oraz informacje zamawiający i wykonawca przekazują </w:t>
      </w:r>
      <w:r w:rsidRPr="00601D09">
        <w:rPr>
          <w:rFonts w:asciiTheme="minorHAnsi" w:hAnsiTheme="minorHAnsi" w:cstheme="minorHAnsi"/>
          <w:b/>
          <w:sz w:val="22"/>
          <w:szCs w:val="22"/>
        </w:rPr>
        <w:t>pisemnie</w:t>
      </w:r>
      <w:r w:rsidRPr="00601D09">
        <w:rPr>
          <w:rFonts w:asciiTheme="minorHAnsi" w:hAnsiTheme="minorHAnsi" w:cstheme="minorHAnsi"/>
          <w:sz w:val="22"/>
          <w:szCs w:val="22"/>
        </w:rPr>
        <w:t>, z zastrzeżeniem pkt 3.</w:t>
      </w:r>
    </w:p>
    <w:p w:rsidR="00A9767A" w:rsidRPr="00601D09" w:rsidRDefault="004C5495" w:rsidP="00397B29">
      <w:pPr>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3. Osobami wyznaczonymi przez Zamawiającego, uprawnionymi do porozumiewania się z </w:t>
      </w:r>
      <w:r w:rsidR="008F1819" w:rsidRPr="00601D09">
        <w:rPr>
          <w:rFonts w:asciiTheme="minorHAnsi" w:hAnsiTheme="minorHAnsi" w:cstheme="minorHAnsi"/>
          <w:sz w:val="22"/>
          <w:szCs w:val="22"/>
        </w:rPr>
        <w:t xml:space="preserve"> </w:t>
      </w:r>
      <w:r w:rsidRPr="00601D09">
        <w:rPr>
          <w:rFonts w:asciiTheme="minorHAnsi" w:hAnsiTheme="minorHAnsi" w:cstheme="minorHAnsi"/>
          <w:sz w:val="22"/>
          <w:szCs w:val="22"/>
        </w:rPr>
        <w:t>wykonawcami są: Pani Kamila Mazurek</w:t>
      </w:r>
      <w:r w:rsidR="008F1819" w:rsidRPr="00601D09">
        <w:rPr>
          <w:rFonts w:asciiTheme="minorHAnsi" w:hAnsiTheme="minorHAnsi" w:cstheme="minorHAnsi"/>
          <w:sz w:val="22"/>
          <w:szCs w:val="22"/>
        </w:rPr>
        <w:t xml:space="preserve"> – w zakresie przedmiotu zamówienia, email:  </w:t>
      </w:r>
      <w:hyperlink r:id="rId8" w:history="1">
        <w:r w:rsidR="008F1819" w:rsidRPr="00601D09">
          <w:rPr>
            <w:rStyle w:val="Hipercze"/>
            <w:rFonts w:asciiTheme="minorHAnsi" w:hAnsiTheme="minorHAnsi" w:cstheme="minorHAnsi"/>
            <w:sz w:val="22"/>
            <w:szCs w:val="22"/>
          </w:rPr>
          <w:t>k.mazurek@osir.swinoujscie.pl</w:t>
        </w:r>
      </w:hyperlink>
      <w:r w:rsidR="00A9767A" w:rsidRPr="00601D09">
        <w:rPr>
          <w:rFonts w:asciiTheme="minorHAnsi" w:hAnsiTheme="minorHAnsi" w:cstheme="minorHAnsi"/>
          <w:sz w:val="22"/>
          <w:szCs w:val="22"/>
        </w:rPr>
        <w:t>.; Pan</w:t>
      </w:r>
      <w:r w:rsidR="008F1819" w:rsidRPr="00601D09">
        <w:rPr>
          <w:rFonts w:asciiTheme="minorHAnsi" w:hAnsiTheme="minorHAnsi" w:cstheme="minorHAnsi"/>
          <w:sz w:val="22"/>
          <w:szCs w:val="22"/>
        </w:rPr>
        <w:t xml:space="preserve"> </w:t>
      </w:r>
      <w:r w:rsidR="00A9767A" w:rsidRPr="00601D09">
        <w:rPr>
          <w:rFonts w:asciiTheme="minorHAnsi" w:hAnsiTheme="minorHAnsi" w:cstheme="minorHAnsi"/>
          <w:sz w:val="22"/>
          <w:szCs w:val="22"/>
        </w:rPr>
        <w:t>Ryszard Teterycz</w:t>
      </w:r>
      <w:r w:rsidR="008F1819" w:rsidRPr="00601D09">
        <w:rPr>
          <w:rFonts w:asciiTheme="minorHAnsi" w:hAnsiTheme="minorHAnsi" w:cstheme="minorHAnsi"/>
          <w:sz w:val="22"/>
          <w:szCs w:val="22"/>
        </w:rPr>
        <w:t xml:space="preserve"> – w zakresie procedury</w:t>
      </w:r>
      <w:r w:rsidR="00A9767A" w:rsidRPr="00601D09">
        <w:rPr>
          <w:rFonts w:asciiTheme="minorHAnsi" w:hAnsiTheme="minorHAnsi" w:cstheme="minorHAnsi"/>
          <w:sz w:val="22"/>
          <w:szCs w:val="22"/>
        </w:rPr>
        <w:t xml:space="preserve"> przetargowej email: </w:t>
      </w:r>
      <w:hyperlink r:id="rId9" w:history="1">
        <w:r w:rsidR="00A9767A" w:rsidRPr="00601D09">
          <w:rPr>
            <w:rStyle w:val="Hipercze"/>
            <w:rFonts w:asciiTheme="minorHAnsi" w:hAnsiTheme="minorHAnsi" w:cstheme="minorHAnsi"/>
            <w:sz w:val="22"/>
            <w:szCs w:val="22"/>
          </w:rPr>
          <w:t>r.teterycz@osir.swinoujscie.pl</w:t>
        </w:r>
      </w:hyperlink>
      <w:r w:rsidR="00A9767A" w:rsidRPr="00601D09">
        <w:rPr>
          <w:rFonts w:asciiTheme="minorHAnsi" w:hAnsiTheme="minorHAnsi" w:cstheme="minorHAnsi"/>
          <w:sz w:val="22"/>
          <w:szCs w:val="22"/>
        </w:rPr>
        <w:t>;</w:t>
      </w:r>
    </w:p>
    <w:p w:rsidR="004C5495" w:rsidRPr="00601D09" w:rsidRDefault="008F1819" w:rsidP="00397B29">
      <w:pPr>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4. </w:t>
      </w:r>
      <w:r w:rsidR="004C5495" w:rsidRPr="00601D09">
        <w:rPr>
          <w:rFonts w:asciiTheme="minorHAnsi" w:hAnsiTheme="minorHAnsi" w:cstheme="minorHAnsi"/>
          <w:sz w:val="22"/>
          <w:szCs w:val="22"/>
        </w:rPr>
        <w:t xml:space="preserve"> Zamawiający nie dopuszcza porozumiewania się z wykonawcami za pośrednictwem telefonu. </w:t>
      </w:r>
    </w:p>
    <w:p w:rsidR="00925FE2" w:rsidRPr="00601D09" w:rsidRDefault="008F1819" w:rsidP="00397B29">
      <w:pPr>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5. </w:t>
      </w:r>
      <w:r w:rsidR="00925FE2" w:rsidRPr="00601D09">
        <w:rPr>
          <w:rFonts w:asciiTheme="minorHAnsi" w:hAnsiTheme="minorHAnsi" w:cstheme="minorHAnsi"/>
          <w:sz w:val="22"/>
          <w:szCs w:val="22"/>
        </w:rPr>
        <w:t xml:space="preserve">Zamawiający dopuszcza porozumiewanie się za pomocą: </w:t>
      </w:r>
    </w:p>
    <w:p w:rsidR="00925FE2" w:rsidRPr="00601D09" w:rsidRDefault="008F1819" w:rsidP="00397B29">
      <w:pPr>
        <w:tabs>
          <w:tab w:val="left" w:pos="567"/>
        </w:tabs>
        <w:spacing w:line="276" w:lineRule="auto"/>
        <w:ind w:left="284"/>
        <w:jc w:val="both"/>
        <w:rPr>
          <w:rFonts w:asciiTheme="minorHAnsi" w:hAnsiTheme="minorHAnsi" w:cstheme="minorHAnsi"/>
          <w:sz w:val="22"/>
          <w:szCs w:val="22"/>
        </w:rPr>
      </w:pPr>
      <w:r w:rsidRPr="00601D09">
        <w:rPr>
          <w:rFonts w:asciiTheme="minorHAnsi" w:hAnsiTheme="minorHAnsi" w:cstheme="minorHAnsi"/>
          <w:b/>
          <w:sz w:val="22"/>
          <w:szCs w:val="22"/>
        </w:rPr>
        <w:t xml:space="preserve">5.1 </w:t>
      </w:r>
      <w:r w:rsidR="007520A0" w:rsidRPr="00601D09">
        <w:rPr>
          <w:rFonts w:asciiTheme="minorHAnsi" w:hAnsiTheme="minorHAnsi" w:cstheme="minorHAnsi"/>
          <w:b/>
          <w:sz w:val="22"/>
          <w:szCs w:val="22"/>
        </w:rPr>
        <w:t>f</w:t>
      </w:r>
      <w:r w:rsidR="00925FE2" w:rsidRPr="00601D09">
        <w:rPr>
          <w:rFonts w:asciiTheme="minorHAnsi" w:hAnsiTheme="minorHAnsi" w:cstheme="minorHAnsi"/>
          <w:b/>
          <w:sz w:val="22"/>
          <w:szCs w:val="22"/>
        </w:rPr>
        <w:t>aksu</w:t>
      </w:r>
      <w:r w:rsidR="007520A0" w:rsidRPr="00601D09">
        <w:rPr>
          <w:rFonts w:asciiTheme="minorHAnsi" w:hAnsiTheme="minorHAnsi" w:cstheme="minorHAnsi"/>
          <w:b/>
          <w:sz w:val="22"/>
          <w:szCs w:val="22"/>
        </w:rPr>
        <w:t xml:space="preserve"> 91 321 37- 81 wewn.30 </w:t>
      </w:r>
      <w:r w:rsidR="00925FE2" w:rsidRPr="00601D09">
        <w:rPr>
          <w:rFonts w:asciiTheme="minorHAnsi" w:hAnsiTheme="minorHAnsi" w:cstheme="minorHAnsi"/>
          <w:sz w:val="22"/>
          <w:szCs w:val="22"/>
        </w:rPr>
        <w:t>, przy przekazywaniu następujących dokumentów:</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pytania wykonawców i wyjaśnienia zamawiającego dotyczące treści siwz,</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modyfikacje treści siwz,</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wykonawcy do wyjaśnienia treści oferty i odpowiedź wykonawcy,</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wezwanie kierowane do wykonawców na podstawie art. 26 ust. </w:t>
      </w:r>
      <w:r w:rsidR="00201AD6" w:rsidRPr="00601D09">
        <w:rPr>
          <w:rFonts w:asciiTheme="minorHAnsi" w:hAnsiTheme="minorHAnsi" w:cstheme="minorHAnsi"/>
          <w:sz w:val="22"/>
          <w:szCs w:val="22"/>
        </w:rPr>
        <w:t>2f, 3 i 3a</w:t>
      </w:r>
      <w:r w:rsidRPr="00601D09">
        <w:rPr>
          <w:rFonts w:asciiTheme="minorHAnsi" w:hAnsiTheme="minorHAnsi" w:cstheme="minorHAnsi"/>
          <w:sz w:val="22"/>
          <w:szCs w:val="22"/>
        </w:rPr>
        <w:t xml:space="preserve"> ustawy,</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do udzielenia wyjaśnień dotyczących elementów oferty mających wpływ na wysokość ceny oraz odpowiedź wykonawcy,</w:t>
      </w:r>
    </w:p>
    <w:p w:rsidR="00925FE2" w:rsidRPr="00601D09" w:rsidRDefault="00925FE2" w:rsidP="00CA53BE">
      <w:pPr>
        <w:numPr>
          <w:ilvl w:val="0"/>
          <w:numId w:val="12"/>
        </w:numPr>
        <w:spacing w:line="276" w:lineRule="auto"/>
        <w:ind w:left="851" w:hanging="284"/>
        <w:jc w:val="both"/>
        <w:rPr>
          <w:rFonts w:asciiTheme="minorHAnsi" w:hAnsiTheme="minorHAnsi" w:cstheme="minorHAnsi"/>
          <w:bCs/>
          <w:sz w:val="22"/>
          <w:szCs w:val="22"/>
        </w:rPr>
      </w:pPr>
      <w:r w:rsidRPr="00601D09">
        <w:rPr>
          <w:rFonts w:asciiTheme="minorHAnsi" w:hAnsiTheme="minorHAnsi" w:cstheme="minorHAnsi"/>
          <w:bCs/>
          <w:sz w:val="22"/>
          <w:szCs w:val="22"/>
        </w:rPr>
        <w:t>informacja o poprawieniu oferty na podstawie art. 87 ust. 2 ustawy,</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bCs/>
          <w:sz w:val="22"/>
          <w:szCs w:val="22"/>
        </w:rPr>
        <w:t>oświadczenie wykonawcy w kwestii wyrażenia zgody na poprawienie innych omyłek na podstawie art. 87 ust. 2 pkt 3 ustawy.</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zamawiającego do wyrażenia zgody na przedłużenie terminu związania ofertą oraz odpowiedź wykonawcy,</w:t>
      </w:r>
    </w:p>
    <w:p w:rsidR="00925FE2" w:rsidRPr="00601D09" w:rsidRDefault="00925FE2" w:rsidP="00CA53BE">
      <w:pPr>
        <w:numPr>
          <w:ilvl w:val="0"/>
          <w:numId w:val="12"/>
        </w:numPr>
        <w:spacing w:line="276" w:lineRule="auto"/>
        <w:ind w:left="851" w:hanging="284"/>
        <w:jc w:val="both"/>
        <w:rPr>
          <w:rFonts w:asciiTheme="minorHAnsi" w:hAnsiTheme="minorHAnsi" w:cstheme="minorHAnsi"/>
          <w:bCs/>
          <w:sz w:val="22"/>
          <w:szCs w:val="22"/>
        </w:rPr>
      </w:pPr>
      <w:r w:rsidRPr="00601D09">
        <w:rPr>
          <w:rFonts w:asciiTheme="minorHAnsi" w:hAnsiTheme="minorHAnsi" w:cstheme="minorHAnsi"/>
          <w:bCs/>
          <w:sz w:val="22"/>
          <w:szCs w:val="22"/>
        </w:rPr>
        <w:t xml:space="preserve">oświadczenie wykonawcy o przedłużeniu terminu związania ofertą,  </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zawiadomienie o wyborze najkorzystniejszej oferty, zgodnie z art. 92 ust. 1 ustawy,</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zawiadomienie o unieważnieniu postępowania,</w:t>
      </w:r>
    </w:p>
    <w:p w:rsidR="00925FE2" w:rsidRPr="00601D09" w:rsidRDefault="00925FE2" w:rsidP="00CA53BE">
      <w:pPr>
        <w:numPr>
          <w:ilvl w:val="0"/>
          <w:numId w:val="12"/>
        </w:numPr>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informacje i zawiadomienia kierowane do wykonawców na podstawie art. </w:t>
      </w:r>
      <w:r w:rsidR="00AD23C0" w:rsidRPr="00601D09">
        <w:rPr>
          <w:rFonts w:asciiTheme="minorHAnsi" w:hAnsiTheme="minorHAnsi" w:cstheme="minorHAnsi"/>
          <w:sz w:val="22"/>
          <w:szCs w:val="22"/>
        </w:rPr>
        <w:t xml:space="preserve">181, </w:t>
      </w:r>
      <w:r w:rsidRPr="00601D09">
        <w:rPr>
          <w:rFonts w:asciiTheme="minorHAnsi" w:hAnsiTheme="minorHAnsi" w:cstheme="minorHAnsi"/>
          <w:sz w:val="22"/>
          <w:szCs w:val="22"/>
        </w:rPr>
        <w:t>184 i 185 ustawy.</w:t>
      </w:r>
    </w:p>
    <w:p w:rsidR="00925FE2" w:rsidRPr="00601D09" w:rsidRDefault="008C71BE" w:rsidP="00CA53BE">
      <w:pPr>
        <w:pStyle w:val="Akapitzlist"/>
        <w:numPr>
          <w:ilvl w:val="1"/>
          <w:numId w:val="27"/>
        </w:numPr>
        <w:tabs>
          <w:tab w:val="left" w:pos="567"/>
        </w:tabs>
        <w:spacing w:after="0"/>
        <w:jc w:val="both"/>
        <w:rPr>
          <w:rFonts w:asciiTheme="minorHAnsi" w:hAnsiTheme="minorHAnsi" w:cstheme="minorHAnsi"/>
        </w:rPr>
      </w:pPr>
      <w:r w:rsidRPr="00601D09">
        <w:rPr>
          <w:rFonts w:asciiTheme="minorHAnsi" w:hAnsiTheme="minorHAnsi" w:cstheme="minorHAnsi"/>
          <w:b/>
        </w:rPr>
        <w:t>e-mail</w:t>
      </w:r>
      <w:r w:rsidR="00E7433B" w:rsidRPr="00601D09">
        <w:rPr>
          <w:rFonts w:asciiTheme="minorHAnsi" w:hAnsiTheme="minorHAnsi" w:cstheme="minorHAnsi"/>
          <w:b/>
        </w:rPr>
        <w:t xml:space="preserve">: </w:t>
      </w:r>
      <w:hyperlink r:id="rId10" w:history="1">
        <w:r w:rsidR="00E7433B" w:rsidRPr="00601D09">
          <w:rPr>
            <w:rStyle w:val="Hipercze"/>
            <w:rFonts w:asciiTheme="minorHAnsi" w:hAnsiTheme="minorHAnsi" w:cstheme="minorHAnsi"/>
            <w:b/>
          </w:rPr>
          <w:t>sekretariat@osir.swinoujscie.pl</w:t>
        </w:r>
      </w:hyperlink>
      <w:r w:rsidR="00E7433B" w:rsidRPr="00601D09">
        <w:rPr>
          <w:rFonts w:asciiTheme="minorHAnsi" w:hAnsiTheme="minorHAnsi" w:cstheme="minorHAnsi"/>
        </w:rPr>
        <w:t xml:space="preserve">, </w:t>
      </w:r>
      <w:r w:rsidR="00925FE2" w:rsidRPr="00601D09">
        <w:rPr>
          <w:rFonts w:asciiTheme="minorHAnsi" w:hAnsiTheme="minorHAnsi" w:cstheme="minorHAnsi"/>
        </w:rPr>
        <w:t>przy przekazywaniu następujących dokumentów:</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wezwanie kierowane do wykonawców na podstawie art. </w:t>
      </w:r>
      <w:r w:rsidR="00201AD6" w:rsidRPr="00601D09">
        <w:rPr>
          <w:rFonts w:asciiTheme="minorHAnsi" w:hAnsiTheme="minorHAnsi" w:cstheme="minorHAnsi"/>
          <w:sz w:val="22"/>
          <w:szCs w:val="22"/>
        </w:rPr>
        <w:t xml:space="preserve">26 ust. 2f, 3 i 3a </w:t>
      </w:r>
      <w:r w:rsidRPr="00601D09">
        <w:rPr>
          <w:rFonts w:asciiTheme="minorHAnsi" w:hAnsiTheme="minorHAnsi" w:cstheme="minorHAnsi"/>
          <w:sz w:val="22"/>
          <w:szCs w:val="22"/>
        </w:rPr>
        <w:t>ustawy,</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wykonawcy do wyjaśnienia treści oferty,</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do udzielenia wyjaśnień dotyczących elementów oferty mających wpływ na wysokość ceny,</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bCs/>
          <w:sz w:val="22"/>
          <w:szCs w:val="22"/>
        </w:rPr>
        <w:t>informacja o poprawieniu oferty na podstawie art. 87 ust. 2 ustawy,</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wezwanie zamawiającego do wyrażenia zgody na przedłużenie terminu związania ofertą,</w:t>
      </w:r>
    </w:p>
    <w:p w:rsidR="00925FE2" w:rsidRPr="00601D09" w:rsidRDefault="00925FE2" w:rsidP="00CA53BE">
      <w:pPr>
        <w:numPr>
          <w:ilvl w:val="0"/>
          <w:numId w:val="13"/>
        </w:numPr>
        <w:tabs>
          <w:tab w:val="left" w:pos="851"/>
          <w:tab w:val="left" w:pos="1276"/>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zawiadomienie o wyborze najkorzystniejszej oferty, zgodnie z art. 92 ust. 1 ustawy,</w:t>
      </w:r>
    </w:p>
    <w:p w:rsidR="00925FE2" w:rsidRPr="00601D09" w:rsidRDefault="00925FE2" w:rsidP="00CA53BE">
      <w:pPr>
        <w:numPr>
          <w:ilvl w:val="0"/>
          <w:numId w:val="13"/>
        </w:numPr>
        <w:tabs>
          <w:tab w:val="left" w:pos="851"/>
          <w:tab w:val="left" w:pos="1276"/>
          <w:tab w:val="left" w:pos="1418"/>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zawiadomienie o unieważnieniu postępowania,</w:t>
      </w:r>
    </w:p>
    <w:p w:rsidR="00925FE2" w:rsidRPr="00601D09" w:rsidRDefault="00925FE2" w:rsidP="00CA53BE">
      <w:pPr>
        <w:numPr>
          <w:ilvl w:val="0"/>
          <w:numId w:val="13"/>
        </w:numPr>
        <w:tabs>
          <w:tab w:val="left" w:pos="851"/>
          <w:tab w:val="left" w:pos="1276"/>
          <w:tab w:val="left" w:pos="1418"/>
        </w:tabs>
        <w:spacing w:line="276" w:lineRule="auto"/>
        <w:ind w:left="851"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informacje i zawiadomienia kierowane do wykonawców na podstawie art. </w:t>
      </w:r>
      <w:r w:rsidR="00AD23C0" w:rsidRPr="00601D09">
        <w:rPr>
          <w:rFonts w:asciiTheme="minorHAnsi" w:hAnsiTheme="minorHAnsi" w:cstheme="minorHAnsi"/>
          <w:sz w:val="22"/>
          <w:szCs w:val="22"/>
        </w:rPr>
        <w:t xml:space="preserve">181, </w:t>
      </w:r>
      <w:r w:rsidRPr="00601D09">
        <w:rPr>
          <w:rFonts w:asciiTheme="minorHAnsi" w:hAnsiTheme="minorHAnsi" w:cstheme="minorHAnsi"/>
          <w:sz w:val="22"/>
          <w:szCs w:val="22"/>
        </w:rPr>
        <w:t>184 i 185 ustawy.</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Jeżeli zamawiający lub wykonawca przekazują ww. oświadczenia, wnioski, zawiadomienia </w:t>
      </w:r>
      <w:r w:rsidRPr="00601D09">
        <w:rPr>
          <w:rFonts w:asciiTheme="minorHAnsi" w:hAnsiTheme="minorHAnsi" w:cstheme="minorHAnsi"/>
          <w:sz w:val="22"/>
          <w:szCs w:val="22"/>
        </w:rPr>
        <w:br/>
        <w:t xml:space="preserve">oraz informacje faksem albo e-mailem, każda ze stron na żądanie drugiej niezwłocznie potwierdza fakt ich otrzymania. W przypadku przekazywania dokumentów faksem lub </w:t>
      </w:r>
      <w:r w:rsidR="009255A7" w:rsidRPr="00601D09">
        <w:rPr>
          <w:rFonts w:asciiTheme="minorHAnsi" w:hAnsiTheme="minorHAnsi" w:cstheme="minorHAnsi"/>
          <w:sz w:val="22"/>
          <w:szCs w:val="22"/>
        </w:rPr>
        <w:br/>
      </w:r>
      <w:r w:rsidRPr="00601D09">
        <w:rPr>
          <w:rFonts w:asciiTheme="minorHAnsi" w:hAnsiTheme="minorHAnsi" w:cstheme="minorHAnsi"/>
          <w:sz w:val="22"/>
          <w:szCs w:val="22"/>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Postępowanie odbywa się w języku polskim w związku z czym wszelkie pisma, dokumenty, oświadczenia itp. składane w trakcie postępowania między zamawiającym a wykonawcami muszą być sporządzone w języku polskim.</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Adres do korespondencji jest zamieszczony na pierwszej stronie niniejszej siwz. Zamawiający wymaga, aby wszelkie pisma związane z postępowaniem były kierowane wyłącznie na ten adres.</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Zamawiający nie przewiduje zwoływania zebrania wykonawców.</w:t>
      </w:r>
    </w:p>
    <w:p w:rsidR="00CB675C" w:rsidRPr="00601D09" w:rsidRDefault="00CB675C" w:rsidP="00CA53BE">
      <w:pPr>
        <w:numPr>
          <w:ilvl w:val="0"/>
          <w:numId w:val="8"/>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bCs/>
          <w:sz w:val="22"/>
          <w:szCs w:val="22"/>
        </w:rPr>
        <w:t xml:space="preserve">Wykonawca może zwrócić się do zamawiającego o wyjaśnienie treści siwz. Zamawiający udzieli wyjaśnień niezwłocznie, jednak nie później niż na </w:t>
      </w:r>
      <w:r w:rsidR="00AD23C0" w:rsidRPr="00601D09">
        <w:rPr>
          <w:rFonts w:asciiTheme="minorHAnsi" w:hAnsiTheme="minorHAnsi" w:cstheme="minorHAnsi"/>
          <w:b/>
          <w:bCs/>
          <w:sz w:val="22"/>
          <w:szCs w:val="22"/>
        </w:rPr>
        <w:t>2</w:t>
      </w:r>
      <w:r w:rsidRPr="00601D09">
        <w:rPr>
          <w:rFonts w:asciiTheme="minorHAnsi" w:hAnsiTheme="minorHAnsi" w:cstheme="minorHAnsi"/>
          <w:b/>
          <w:bCs/>
          <w:sz w:val="22"/>
          <w:szCs w:val="22"/>
        </w:rPr>
        <w:t xml:space="preserve"> dni</w:t>
      </w:r>
      <w:r w:rsidRPr="00601D09">
        <w:rPr>
          <w:rFonts w:asciiTheme="minorHAnsi" w:hAnsiTheme="minorHAnsi" w:cstheme="minorHAnsi"/>
          <w:bCs/>
          <w:sz w:val="22"/>
          <w:szCs w:val="22"/>
        </w:rPr>
        <w:t xml:space="preserve"> przed upływem terminu składania ofert, </w:t>
      </w:r>
      <w:r w:rsidRPr="00601D09">
        <w:rPr>
          <w:rFonts w:asciiTheme="minorHAnsi" w:hAnsiTheme="minorHAnsi" w:cstheme="minorHAnsi"/>
          <w:sz w:val="22"/>
          <w:szCs w:val="22"/>
        </w:rPr>
        <w:t>pod warunkiem że wniosek o wyjaśnienie treści siwz wpłynie do zamawiającego nie później niż do końca dnia, w którym upływa połowa wyznaczonego terminu składania ofert.</w:t>
      </w:r>
    </w:p>
    <w:p w:rsidR="00CB675C" w:rsidRPr="00601D09" w:rsidRDefault="00CB675C" w:rsidP="00CA53BE">
      <w:pPr>
        <w:numPr>
          <w:ilvl w:val="0"/>
          <w:numId w:val="8"/>
        </w:numPr>
        <w:tabs>
          <w:tab w:val="clear" w:pos="720"/>
          <w:tab w:val="num" w:pos="284"/>
        </w:tabs>
        <w:spacing w:line="276" w:lineRule="auto"/>
        <w:ind w:left="284" w:hanging="426"/>
        <w:jc w:val="both"/>
        <w:rPr>
          <w:rFonts w:asciiTheme="minorHAnsi" w:hAnsiTheme="minorHAnsi" w:cstheme="minorHAnsi"/>
          <w:sz w:val="22"/>
          <w:szCs w:val="22"/>
        </w:rPr>
      </w:pPr>
      <w:r w:rsidRPr="00601D09">
        <w:rPr>
          <w:rFonts w:asciiTheme="minorHAnsi" w:hAnsiTheme="minorHAnsi" w:cstheme="minorHAnsi"/>
          <w:bCs/>
          <w:sz w:val="22"/>
          <w:szCs w:val="22"/>
        </w:rPr>
        <w:t>Jeżeli wniosek o wyjaśnienie treści siwz wpłynie po upływie terminu składania wniosku, o którym mowa w pkt 9, lub będzie dotyczyć udzielonych wyjaśnień, zamawiający może udzielić wyjaśnień albo pozostawić wniosek bez rozpoznania.</w:t>
      </w:r>
    </w:p>
    <w:p w:rsidR="00CB675C" w:rsidRPr="00601D09" w:rsidRDefault="00CB675C" w:rsidP="00CA53BE">
      <w:pPr>
        <w:numPr>
          <w:ilvl w:val="0"/>
          <w:numId w:val="8"/>
        </w:numPr>
        <w:tabs>
          <w:tab w:val="clear" w:pos="720"/>
          <w:tab w:val="num" w:pos="284"/>
        </w:tabs>
        <w:spacing w:line="276" w:lineRule="auto"/>
        <w:ind w:left="284" w:hanging="426"/>
        <w:jc w:val="both"/>
        <w:rPr>
          <w:rFonts w:asciiTheme="minorHAnsi" w:hAnsiTheme="minorHAnsi" w:cstheme="minorHAnsi"/>
          <w:sz w:val="22"/>
          <w:szCs w:val="22"/>
        </w:rPr>
      </w:pPr>
      <w:r w:rsidRPr="00601D09">
        <w:rPr>
          <w:rFonts w:asciiTheme="minorHAnsi" w:hAnsiTheme="minorHAnsi" w:cstheme="minorHAnsi"/>
          <w:sz w:val="22"/>
          <w:szCs w:val="22"/>
        </w:rPr>
        <w:t>Przedłużenie terminu składania ofert nie wpływa na bieg terminu składania wniosku, o którym mowa w pkt 9.</w:t>
      </w:r>
    </w:p>
    <w:p w:rsidR="00CB675C" w:rsidRPr="00601D09" w:rsidRDefault="00CB675C" w:rsidP="00CA53BE">
      <w:pPr>
        <w:numPr>
          <w:ilvl w:val="0"/>
          <w:numId w:val="8"/>
        </w:numPr>
        <w:tabs>
          <w:tab w:val="clear" w:pos="720"/>
          <w:tab w:val="num" w:pos="284"/>
        </w:tabs>
        <w:spacing w:line="276" w:lineRule="auto"/>
        <w:ind w:left="284" w:hanging="426"/>
        <w:jc w:val="both"/>
        <w:rPr>
          <w:rFonts w:asciiTheme="minorHAnsi" w:hAnsiTheme="minorHAnsi" w:cstheme="minorHAnsi"/>
          <w:bCs/>
          <w:sz w:val="22"/>
          <w:szCs w:val="22"/>
        </w:rPr>
      </w:pPr>
      <w:r w:rsidRPr="00601D09">
        <w:rPr>
          <w:rFonts w:asciiTheme="minorHAnsi" w:hAnsiTheme="minorHAnsi" w:cstheme="minorHAnsi"/>
          <w:sz w:val="22"/>
          <w:szCs w:val="22"/>
        </w:rPr>
        <w:t>Treść pytań wraz z wyjaśnieniami zamawiający przekazuje wykonawcom, którym przekazał siwz bez ujawniania źródła zapytania oraz udostępnia na stronie internetowej.</w:t>
      </w:r>
    </w:p>
    <w:p w:rsidR="00CB675C" w:rsidRPr="00601D09" w:rsidRDefault="00CB675C" w:rsidP="00CA53BE">
      <w:pPr>
        <w:numPr>
          <w:ilvl w:val="0"/>
          <w:numId w:val="8"/>
        </w:numPr>
        <w:tabs>
          <w:tab w:val="clear" w:pos="720"/>
          <w:tab w:val="num" w:pos="284"/>
        </w:tabs>
        <w:spacing w:line="276" w:lineRule="auto"/>
        <w:ind w:left="284" w:hanging="426"/>
        <w:jc w:val="both"/>
        <w:rPr>
          <w:rFonts w:asciiTheme="minorHAnsi" w:hAnsiTheme="minorHAnsi" w:cstheme="minorHAnsi"/>
          <w:sz w:val="22"/>
          <w:szCs w:val="22"/>
        </w:rPr>
      </w:pPr>
      <w:r w:rsidRPr="00601D09">
        <w:rPr>
          <w:rFonts w:asciiTheme="minorHAnsi" w:hAnsiTheme="minorHAnsi" w:cstheme="minorHAnsi"/>
          <w:sz w:val="22"/>
          <w:szCs w:val="22"/>
        </w:rPr>
        <w:t xml:space="preserve">W uzasadnionych przypadkach zamawiający może przed upływem terminu składania ofert zmienić treść specyfikacji istotnych warunków zamówienia. Dokonaną zmianę </w:t>
      </w:r>
      <w:r w:rsidR="002576B8" w:rsidRPr="00601D09">
        <w:rPr>
          <w:rFonts w:asciiTheme="minorHAnsi" w:hAnsiTheme="minorHAnsi" w:cstheme="minorHAnsi"/>
          <w:sz w:val="22"/>
          <w:szCs w:val="22"/>
        </w:rPr>
        <w:t xml:space="preserve">treści siwz </w:t>
      </w:r>
      <w:r w:rsidRPr="00601D09">
        <w:rPr>
          <w:rFonts w:asciiTheme="minorHAnsi" w:hAnsiTheme="minorHAnsi" w:cstheme="minorHAnsi"/>
          <w:sz w:val="22"/>
          <w:szCs w:val="22"/>
        </w:rPr>
        <w:t>zamawiający udostępnia na stronie internetowej.</w:t>
      </w:r>
    </w:p>
    <w:p w:rsidR="00CB675C" w:rsidRPr="00601D09" w:rsidRDefault="00CB675C" w:rsidP="00CA53BE">
      <w:pPr>
        <w:numPr>
          <w:ilvl w:val="0"/>
          <w:numId w:val="8"/>
        </w:numPr>
        <w:tabs>
          <w:tab w:val="clear" w:pos="720"/>
          <w:tab w:val="num" w:pos="284"/>
        </w:tabs>
        <w:spacing w:line="276" w:lineRule="auto"/>
        <w:ind w:left="284" w:hanging="426"/>
        <w:jc w:val="both"/>
        <w:rPr>
          <w:rFonts w:asciiTheme="minorHAnsi" w:hAnsiTheme="minorHAnsi" w:cstheme="minorHAnsi"/>
          <w:sz w:val="22"/>
          <w:szCs w:val="22"/>
        </w:rPr>
      </w:pPr>
      <w:r w:rsidRPr="00601D09">
        <w:rPr>
          <w:rFonts w:asciiTheme="minorHAnsi" w:hAnsiTheme="minorHAnsi" w:cstheme="minorHAnsi"/>
          <w:sz w:val="22"/>
          <w:szCs w:val="22"/>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01D09">
        <w:rPr>
          <w:rFonts w:asciiTheme="minorHAnsi" w:hAnsiTheme="minorHAnsi" w:cstheme="minorHAnsi"/>
          <w:sz w:val="22"/>
          <w:szCs w:val="22"/>
        </w:rPr>
        <w:t>.</w:t>
      </w:r>
    </w:p>
    <w:p w:rsidR="0031420B" w:rsidRPr="00601D09" w:rsidRDefault="0031420B" w:rsidP="00397B29">
      <w:pPr>
        <w:spacing w:line="276" w:lineRule="auto"/>
        <w:jc w:val="both"/>
        <w:rPr>
          <w:rFonts w:asciiTheme="minorHAnsi" w:hAnsiTheme="minorHAnsi" w:cstheme="minorHAnsi"/>
          <w:sz w:val="22"/>
          <w:szCs w:val="22"/>
        </w:rPr>
      </w:pPr>
    </w:p>
    <w:p w:rsidR="00CB675C" w:rsidRDefault="00CB675C" w:rsidP="00397B29">
      <w:pPr>
        <w:tabs>
          <w:tab w:val="num" w:pos="709"/>
        </w:tabs>
        <w:spacing w:line="276" w:lineRule="auto"/>
        <w:jc w:val="both"/>
        <w:rPr>
          <w:rFonts w:asciiTheme="minorHAnsi" w:hAnsiTheme="minorHAnsi" w:cstheme="minorHAnsi"/>
          <w:sz w:val="22"/>
          <w:szCs w:val="22"/>
        </w:rPr>
      </w:pPr>
    </w:p>
    <w:p w:rsidR="00601D09" w:rsidRDefault="00601D09" w:rsidP="00397B29">
      <w:pPr>
        <w:tabs>
          <w:tab w:val="num" w:pos="709"/>
        </w:tabs>
        <w:spacing w:line="276" w:lineRule="auto"/>
        <w:jc w:val="both"/>
        <w:rPr>
          <w:rFonts w:asciiTheme="minorHAnsi" w:hAnsiTheme="minorHAnsi" w:cstheme="minorHAnsi"/>
          <w:sz w:val="22"/>
          <w:szCs w:val="22"/>
        </w:rPr>
      </w:pPr>
    </w:p>
    <w:p w:rsidR="007B6C1B" w:rsidRPr="00601D09" w:rsidRDefault="007B6C1B" w:rsidP="00397B29">
      <w:pPr>
        <w:tabs>
          <w:tab w:val="num" w:pos="709"/>
        </w:tabs>
        <w:spacing w:line="276" w:lineRule="auto"/>
        <w:jc w:val="both"/>
        <w:rPr>
          <w:rFonts w:asciiTheme="minorHAnsi" w:hAnsiTheme="minorHAnsi" w:cstheme="minorHAnsi"/>
          <w:sz w:val="22"/>
          <w:szCs w:val="22"/>
        </w:rPr>
      </w:pPr>
    </w:p>
    <w:p w:rsidR="00CB675C" w:rsidRPr="00601D09" w:rsidRDefault="00CB675C"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X Sposób obliczenia ceny oferty</w:t>
      </w:r>
    </w:p>
    <w:p w:rsidR="00CB675C" w:rsidRPr="00601D09" w:rsidRDefault="00CB675C" w:rsidP="00397B29">
      <w:pPr>
        <w:spacing w:line="276" w:lineRule="auto"/>
        <w:jc w:val="both"/>
        <w:rPr>
          <w:rFonts w:asciiTheme="minorHAnsi" w:hAnsiTheme="minorHAnsi" w:cstheme="minorHAnsi"/>
          <w:b/>
          <w:sz w:val="22"/>
          <w:szCs w:val="22"/>
        </w:rPr>
      </w:pPr>
    </w:p>
    <w:p w:rsidR="00572D39" w:rsidRPr="00601D09" w:rsidRDefault="00897B19" w:rsidP="00CA53BE">
      <w:pPr>
        <w:numPr>
          <w:ilvl w:val="0"/>
          <w:numId w:val="14"/>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Wykonawca oblicza szacowaną cenę ofertową na podstawie określone</w:t>
      </w:r>
      <w:r w:rsidR="00C17DA7" w:rsidRPr="00601D09">
        <w:rPr>
          <w:rFonts w:asciiTheme="minorHAnsi" w:hAnsiTheme="minorHAnsi" w:cstheme="minorHAnsi"/>
          <w:sz w:val="22"/>
          <w:szCs w:val="22"/>
        </w:rPr>
        <w:t>go przez Zamawiającego opisu przedmiotu zamówienia.</w:t>
      </w:r>
    </w:p>
    <w:p w:rsidR="00CB675C" w:rsidRPr="00601D09" w:rsidRDefault="00CB675C" w:rsidP="00CA53BE">
      <w:pPr>
        <w:numPr>
          <w:ilvl w:val="0"/>
          <w:numId w:val="14"/>
        </w:numPr>
        <w:tabs>
          <w:tab w:val="clear" w:pos="720"/>
          <w:tab w:val="num" w:pos="284"/>
        </w:tabs>
        <w:spacing w:line="276" w:lineRule="auto"/>
        <w:ind w:hanging="720"/>
        <w:jc w:val="both"/>
        <w:rPr>
          <w:rFonts w:asciiTheme="minorHAnsi" w:hAnsiTheme="minorHAnsi" w:cstheme="minorHAnsi"/>
          <w:sz w:val="22"/>
          <w:szCs w:val="22"/>
        </w:rPr>
      </w:pPr>
      <w:r w:rsidRPr="00601D09">
        <w:rPr>
          <w:rFonts w:asciiTheme="minorHAnsi" w:hAnsiTheme="minorHAnsi" w:cstheme="minorHAnsi"/>
          <w:sz w:val="22"/>
          <w:szCs w:val="22"/>
        </w:rPr>
        <w:t>Rozliczenia pomiędzy zamawiającym a wykonawcą będą prowadzone w walucie PLN</w:t>
      </w:r>
    </w:p>
    <w:p w:rsidR="00CB675C" w:rsidRPr="00601D09" w:rsidRDefault="00CB675C" w:rsidP="00CA53BE">
      <w:pPr>
        <w:numPr>
          <w:ilvl w:val="0"/>
          <w:numId w:val="14"/>
        </w:numPr>
        <w:tabs>
          <w:tab w:val="clear" w:pos="720"/>
          <w:tab w:val="num" w:pos="284"/>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Cena musi być wyrażona w złotych polskich niezależnie od wchodzących w jej skład elementów. Tak obliczona cena będzie brana pod uwagę przez komisję przetargową w trakcie wyboru najkorzystniejszej oferty.</w:t>
      </w:r>
    </w:p>
    <w:p w:rsidR="00CB675C" w:rsidRPr="00601D09" w:rsidRDefault="00CB675C" w:rsidP="00397B29">
      <w:pPr>
        <w:spacing w:line="276" w:lineRule="auto"/>
        <w:jc w:val="both"/>
        <w:rPr>
          <w:rFonts w:asciiTheme="minorHAnsi" w:hAnsiTheme="minorHAnsi" w:cstheme="minorHAnsi"/>
          <w:sz w:val="22"/>
          <w:szCs w:val="22"/>
        </w:rPr>
      </w:pPr>
    </w:p>
    <w:p w:rsidR="00CB675C" w:rsidRPr="00601D09" w:rsidRDefault="008C71BE"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X</w:t>
      </w:r>
      <w:r w:rsidR="00950A43" w:rsidRPr="00601D09">
        <w:rPr>
          <w:rFonts w:asciiTheme="minorHAnsi" w:hAnsiTheme="minorHAnsi" w:cstheme="minorHAnsi"/>
          <w:color w:val="auto"/>
          <w:sz w:val="22"/>
          <w:szCs w:val="22"/>
        </w:rPr>
        <w:t>I</w:t>
      </w:r>
      <w:r w:rsidR="00CB675C" w:rsidRPr="00601D09">
        <w:rPr>
          <w:rFonts w:asciiTheme="minorHAnsi" w:hAnsiTheme="minorHAnsi" w:cstheme="minorHAnsi"/>
          <w:color w:val="auto"/>
          <w:sz w:val="22"/>
          <w:szCs w:val="22"/>
        </w:rPr>
        <w:t xml:space="preserve"> Składanie i otwarcie ofert</w:t>
      </w:r>
    </w:p>
    <w:p w:rsidR="00CB675C" w:rsidRPr="00601D09" w:rsidRDefault="00CB675C" w:rsidP="00397B29">
      <w:pPr>
        <w:spacing w:line="276" w:lineRule="auto"/>
        <w:ind w:left="426"/>
        <w:jc w:val="both"/>
        <w:rPr>
          <w:rFonts w:asciiTheme="minorHAnsi" w:hAnsiTheme="minorHAnsi" w:cstheme="minorHAnsi"/>
          <w:b/>
          <w:sz w:val="22"/>
          <w:szCs w:val="22"/>
        </w:rPr>
      </w:pPr>
    </w:p>
    <w:p w:rsidR="00CB675C" w:rsidRPr="00601D09" w:rsidRDefault="00022E14" w:rsidP="00CA53BE">
      <w:pPr>
        <w:pStyle w:val="Tekstpodstawowywcity"/>
        <w:numPr>
          <w:ilvl w:val="0"/>
          <w:numId w:val="9"/>
        </w:numPr>
        <w:tabs>
          <w:tab w:val="clear" w:pos="360"/>
          <w:tab w:val="num" w:pos="284"/>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sz w:val="22"/>
          <w:szCs w:val="22"/>
        </w:rPr>
        <w:t>Ofertę należy złożyć w siedzibie Zamawiającego</w:t>
      </w:r>
      <w:r w:rsidR="008C71BE" w:rsidRPr="00601D09">
        <w:rPr>
          <w:rFonts w:asciiTheme="minorHAnsi" w:hAnsiTheme="minorHAnsi" w:cstheme="minorHAnsi"/>
          <w:sz w:val="22"/>
          <w:szCs w:val="22"/>
        </w:rPr>
        <w:t>: Ośrodek Sportu i Rekreacji „Wyspiarz”, ul. Matejki 22, 72-600 Świnoujście, sekretariat pokój nr 4</w:t>
      </w:r>
      <w:r w:rsidRPr="00601D09">
        <w:rPr>
          <w:rFonts w:asciiTheme="minorHAnsi" w:hAnsiTheme="minorHAnsi" w:cstheme="minorHAnsi"/>
          <w:sz w:val="22"/>
          <w:szCs w:val="22"/>
        </w:rPr>
        <w:t xml:space="preserve"> </w:t>
      </w:r>
      <w:r w:rsidR="008C71BE" w:rsidRPr="00601D09">
        <w:rPr>
          <w:rFonts w:asciiTheme="minorHAnsi" w:hAnsiTheme="minorHAnsi" w:cstheme="minorHAnsi"/>
          <w:sz w:val="22"/>
          <w:szCs w:val="22"/>
        </w:rPr>
        <w:t>- nie późnej</w:t>
      </w:r>
      <w:r w:rsidR="00EA33BE" w:rsidRPr="00601D09">
        <w:rPr>
          <w:rFonts w:asciiTheme="minorHAnsi" w:hAnsiTheme="minorHAnsi" w:cstheme="minorHAnsi"/>
          <w:sz w:val="22"/>
          <w:szCs w:val="22"/>
        </w:rPr>
        <w:t xml:space="preserve"> niż do  </w:t>
      </w:r>
      <w:r w:rsidR="009C284A" w:rsidRPr="00601D0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dnia  </w:t>
      </w:r>
      <w:r w:rsidR="008C71BE" w:rsidRPr="00601D09">
        <w:rPr>
          <w:rFonts w:asciiTheme="minorHAnsi" w:hAnsiTheme="minorHAnsi"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E4C0D" w:rsidRPr="00601D09">
        <w:rPr>
          <w:rFonts w:asciiTheme="minorHAnsi" w:hAnsiTheme="minorHAnsi"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EA33BE" w:rsidRPr="00601D09">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71BE" w:rsidRPr="00601D09">
        <w:rPr>
          <w:rFonts w:asciiTheme="minorHAnsi" w:hAnsiTheme="minorHAnsi" w:cstheme="minorHAnsi"/>
          <w:b/>
          <w:bCs/>
          <w:sz w:val="22"/>
          <w:szCs w:val="22"/>
        </w:rPr>
        <w:t>kwietnia</w:t>
      </w:r>
      <w:r w:rsidR="00EA33BE" w:rsidRPr="00601D09">
        <w:rPr>
          <w:rFonts w:asciiTheme="minorHAnsi" w:hAnsiTheme="minorHAnsi" w:cstheme="minorHAnsi"/>
          <w:b/>
          <w:bCs/>
          <w:sz w:val="22"/>
          <w:szCs w:val="22"/>
        </w:rPr>
        <w:t xml:space="preserve"> 2017</w:t>
      </w:r>
      <w:r w:rsidRPr="00601D09">
        <w:rPr>
          <w:rFonts w:asciiTheme="minorHAnsi" w:hAnsiTheme="minorHAnsi" w:cstheme="minorHAnsi"/>
          <w:b/>
          <w:bCs/>
          <w:sz w:val="22"/>
          <w:szCs w:val="22"/>
        </w:rPr>
        <w:t>r</w:t>
      </w:r>
      <w:r w:rsidRPr="00601D09">
        <w:rPr>
          <w:rFonts w:asciiTheme="minorHAnsi" w:hAnsiTheme="minorHAnsi" w:cstheme="minorHAnsi"/>
          <w:sz w:val="22"/>
          <w:szCs w:val="22"/>
        </w:rPr>
        <w:t xml:space="preserve">  do godz. </w:t>
      </w:r>
      <w:r w:rsidR="00EA33BE" w:rsidRPr="00601D09">
        <w:rPr>
          <w:rFonts w:asciiTheme="minorHAnsi" w:hAnsiTheme="minorHAnsi" w:cstheme="minorHAnsi"/>
          <w:b/>
          <w:bCs/>
          <w:sz w:val="22"/>
          <w:szCs w:val="22"/>
        </w:rPr>
        <w:t>12:</w:t>
      </w:r>
      <w:r w:rsidRPr="00601D09">
        <w:rPr>
          <w:rFonts w:asciiTheme="minorHAnsi" w:hAnsiTheme="minorHAnsi" w:cstheme="minorHAnsi"/>
          <w:b/>
          <w:bCs/>
          <w:sz w:val="22"/>
          <w:szCs w:val="22"/>
        </w:rPr>
        <w:t>00.</w:t>
      </w:r>
    </w:p>
    <w:p w:rsidR="00CB675C" w:rsidRPr="00601D09" w:rsidRDefault="00CB675C" w:rsidP="00CA53BE">
      <w:pPr>
        <w:numPr>
          <w:ilvl w:val="0"/>
          <w:numId w:val="9"/>
        </w:numPr>
        <w:tabs>
          <w:tab w:val="clear" w:pos="360"/>
          <w:tab w:val="num" w:pos="284"/>
          <w:tab w:val="num" w:pos="709"/>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Za termin złożenia oferty uważa się termin jej dotarcia do zamawiającego.</w:t>
      </w:r>
    </w:p>
    <w:p w:rsidR="00CB675C" w:rsidRPr="00601D09" w:rsidRDefault="00CB675C" w:rsidP="00CA53BE">
      <w:pPr>
        <w:pStyle w:val="pkt"/>
        <w:numPr>
          <w:ilvl w:val="0"/>
          <w:numId w:val="9"/>
        </w:numPr>
        <w:tabs>
          <w:tab w:val="clear" w:pos="360"/>
          <w:tab w:val="num" w:pos="284"/>
        </w:tabs>
        <w:spacing w:before="0" w:after="0"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Wykonawca otrzyma pisemne potwierdzenie złożenia oferty. </w:t>
      </w:r>
    </w:p>
    <w:p w:rsidR="00CB675C" w:rsidRPr="00601D09" w:rsidRDefault="00CB675C" w:rsidP="00CA53BE">
      <w:pPr>
        <w:pStyle w:val="pkt"/>
        <w:numPr>
          <w:ilvl w:val="0"/>
          <w:numId w:val="9"/>
        </w:numPr>
        <w:tabs>
          <w:tab w:val="clear" w:pos="360"/>
          <w:tab w:val="num" w:pos="284"/>
        </w:tabs>
        <w:spacing w:before="0" w:after="0"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 xml:space="preserve">Oferty będą podlegać rejestracji przez zamawiającego. Każda przyjęta oferta zostanie opatrzona adnotacją określającą dokładny termin przyjęcia oferty tzn. datę kalendarzową </w:t>
      </w:r>
      <w:r w:rsidRPr="00601D09">
        <w:rPr>
          <w:rFonts w:asciiTheme="minorHAnsi" w:hAnsiTheme="minorHAnsi" w:cstheme="minorHAnsi"/>
          <w:sz w:val="22"/>
          <w:szCs w:val="22"/>
        </w:rPr>
        <w:br/>
        <w:t>oraz godzinę i minutę, w której została przyjęta. Do czasu otwarcia ofert, będą one przechowywane w sposób gwarantujący ich nienaruszalność.</w:t>
      </w:r>
    </w:p>
    <w:p w:rsidR="00D62B6B" w:rsidRPr="00601D09" w:rsidRDefault="00022E14" w:rsidP="00CA53BE">
      <w:pPr>
        <w:pStyle w:val="Tekstpodstawowywcity"/>
        <w:numPr>
          <w:ilvl w:val="0"/>
          <w:numId w:val="9"/>
        </w:numPr>
        <w:tabs>
          <w:tab w:val="clear" w:pos="360"/>
          <w:tab w:val="num" w:pos="284"/>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sz w:val="22"/>
          <w:szCs w:val="22"/>
        </w:rPr>
        <w:t xml:space="preserve">Komisyjne otwarcie ofert nastąpi w siedzibie Zamawiającego w sali nr 10 (Ośrodek Sportu i Rekreacji „Wyspiarz”, ul. Matejki 22, 72-600 Świnoujście, świetlica) w dniu  </w:t>
      </w:r>
      <w:r w:rsidR="00397B29" w:rsidRPr="00601D09">
        <w:rPr>
          <w:rFonts w:asciiTheme="minorHAnsi" w:hAnsiTheme="minorHAnsi" w:cstheme="minorHAnsi"/>
          <w:b/>
          <w:bCs/>
          <w:sz w:val="22"/>
          <w:szCs w:val="22"/>
        </w:rPr>
        <w:t>2</w:t>
      </w:r>
      <w:r w:rsidR="00DE4C0D" w:rsidRPr="00601D09">
        <w:rPr>
          <w:rFonts w:asciiTheme="minorHAnsi" w:hAnsiTheme="minorHAnsi" w:cstheme="minorHAnsi"/>
          <w:b/>
          <w:bCs/>
          <w:sz w:val="22"/>
          <w:szCs w:val="22"/>
        </w:rPr>
        <w:t>7</w:t>
      </w:r>
      <w:r w:rsidR="00034F49" w:rsidRPr="00601D09">
        <w:rPr>
          <w:rFonts w:asciiTheme="minorHAnsi" w:hAnsiTheme="minorHAnsi" w:cstheme="minorHAnsi"/>
          <w:b/>
          <w:bCs/>
          <w:sz w:val="22"/>
          <w:szCs w:val="22"/>
        </w:rPr>
        <w:t xml:space="preserve"> </w:t>
      </w:r>
      <w:r w:rsidR="00397B29" w:rsidRPr="00601D09">
        <w:rPr>
          <w:rFonts w:asciiTheme="minorHAnsi" w:hAnsiTheme="minorHAnsi" w:cstheme="minorHAnsi"/>
          <w:b/>
          <w:bCs/>
          <w:sz w:val="22"/>
          <w:szCs w:val="22"/>
        </w:rPr>
        <w:t>kwietni</w:t>
      </w:r>
      <w:r w:rsidR="00B94B1D" w:rsidRPr="00601D09">
        <w:rPr>
          <w:rFonts w:asciiTheme="minorHAnsi" w:hAnsiTheme="minorHAnsi" w:cstheme="minorHAnsi"/>
          <w:b/>
          <w:bCs/>
          <w:sz w:val="22"/>
          <w:szCs w:val="22"/>
        </w:rPr>
        <w:t>a</w:t>
      </w:r>
      <w:r w:rsidR="00EA33BE" w:rsidRPr="00601D09">
        <w:rPr>
          <w:rFonts w:asciiTheme="minorHAnsi" w:hAnsiTheme="minorHAnsi" w:cstheme="minorHAnsi"/>
          <w:b/>
          <w:bCs/>
          <w:sz w:val="22"/>
          <w:szCs w:val="22"/>
        </w:rPr>
        <w:t xml:space="preserve"> 2017r.</w:t>
      </w:r>
      <w:r w:rsidRPr="00601D09">
        <w:rPr>
          <w:rFonts w:asciiTheme="minorHAnsi" w:hAnsiTheme="minorHAnsi" w:cstheme="minorHAnsi"/>
          <w:sz w:val="22"/>
          <w:szCs w:val="22"/>
        </w:rPr>
        <w:t xml:space="preserve"> o godz. </w:t>
      </w:r>
      <w:r w:rsidR="00E60CF3" w:rsidRPr="00601D09">
        <w:rPr>
          <w:rFonts w:asciiTheme="minorHAnsi" w:hAnsiTheme="minorHAnsi" w:cstheme="minorHAnsi"/>
          <w:b/>
          <w:bCs/>
          <w:sz w:val="22"/>
          <w:szCs w:val="22"/>
        </w:rPr>
        <w:t>12.</w:t>
      </w:r>
      <w:r w:rsidR="00EA33BE" w:rsidRPr="00601D09">
        <w:rPr>
          <w:rFonts w:asciiTheme="minorHAnsi" w:hAnsiTheme="minorHAnsi" w:cstheme="minorHAnsi"/>
          <w:b/>
          <w:bCs/>
          <w:sz w:val="22"/>
          <w:szCs w:val="22"/>
        </w:rPr>
        <w:t>30</w:t>
      </w:r>
      <w:r w:rsidRPr="00601D09">
        <w:rPr>
          <w:rFonts w:asciiTheme="minorHAnsi" w:hAnsiTheme="minorHAnsi" w:cstheme="minorHAnsi"/>
          <w:b/>
          <w:bCs/>
          <w:sz w:val="22"/>
          <w:szCs w:val="22"/>
        </w:rPr>
        <w:t>.</w:t>
      </w:r>
      <w:r w:rsidR="00B94B1D" w:rsidRPr="00601D09">
        <w:rPr>
          <w:rFonts w:asciiTheme="minorHAnsi" w:hAnsiTheme="minorHAnsi" w:cstheme="minorHAnsi"/>
          <w:b/>
          <w:bCs/>
          <w:sz w:val="22"/>
          <w:szCs w:val="22"/>
        </w:rPr>
        <w:t xml:space="preserve"> </w:t>
      </w:r>
      <w:r w:rsidR="00F7538A" w:rsidRPr="00601D09">
        <w:rPr>
          <w:rFonts w:asciiTheme="minorHAnsi" w:hAnsiTheme="minorHAnsi" w:cstheme="minorHAnsi"/>
          <w:color w:val="auto"/>
          <w:sz w:val="22"/>
          <w:szCs w:val="22"/>
        </w:rPr>
        <w:t>Otwarcie ofert jest jawne, wykonawcy mogą w nim uczestniczyć.</w:t>
      </w:r>
    </w:p>
    <w:p w:rsidR="00CB675C" w:rsidRPr="00601D09" w:rsidRDefault="00CD0A68" w:rsidP="00CA53BE">
      <w:pPr>
        <w:pStyle w:val="Tekstpodstawowywcity"/>
        <w:numPr>
          <w:ilvl w:val="0"/>
          <w:numId w:val="9"/>
        </w:numPr>
        <w:tabs>
          <w:tab w:val="clear" w:pos="360"/>
          <w:tab w:val="num" w:pos="284"/>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color w:val="auto"/>
          <w:sz w:val="22"/>
          <w:szCs w:val="22"/>
        </w:rPr>
        <w:t>Postępowanie o udzielenie zamówienia jest przeprowadzane przez komisję przetargową.</w:t>
      </w:r>
    </w:p>
    <w:p w:rsidR="00CD0A68" w:rsidRPr="00601D09" w:rsidRDefault="00CD0A68" w:rsidP="00CA53BE">
      <w:pPr>
        <w:numPr>
          <w:ilvl w:val="0"/>
          <w:numId w:val="9"/>
        </w:numPr>
        <w:tabs>
          <w:tab w:val="clear" w:pos="360"/>
          <w:tab w:val="num" w:pos="284"/>
          <w:tab w:val="left" w:pos="993"/>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 xml:space="preserve">Zamawiający bezpośrednio przed otwarciem ofert poda kwotę, jaką zamierza przeznaczyć </w:t>
      </w:r>
      <w:r w:rsidRPr="00601D09">
        <w:rPr>
          <w:rFonts w:asciiTheme="minorHAnsi" w:hAnsiTheme="minorHAnsi" w:cstheme="minorHAnsi"/>
          <w:sz w:val="22"/>
          <w:szCs w:val="22"/>
        </w:rPr>
        <w:br/>
        <w:t>na sfinansowanie zamówienia. Następnie zamawiający poda informacje, o których mowa w art. 86 ust. 4 ustawy.</w:t>
      </w:r>
    </w:p>
    <w:p w:rsidR="009C3FE8" w:rsidRPr="00601D09" w:rsidRDefault="009C3FE8" w:rsidP="00CA53BE">
      <w:pPr>
        <w:numPr>
          <w:ilvl w:val="0"/>
          <w:numId w:val="9"/>
        </w:numPr>
        <w:tabs>
          <w:tab w:val="clear" w:pos="360"/>
          <w:tab w:val="num" w:pos="284"/>
          <w:tab w:val="left" w:pos="993"/>
        </w:tabs>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Niezwłocznie po otwarciu ofert zamawiający zamieści na stronie internetowej informacje dotyczące:</w:t>
      </w:r>
    </w:p>
    <w:p w:rsidR="00E74E1A" w:rsidRPr="00601D09" w:rsidRDefault="00E74E1A" w:rsidP="00397B29">
      <w:pPr>
        <w:pStyle w:val="ZLITPKTzmpktliter"/>
        <w:spacing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1)</w:t>
      </w:r>
      <w:r w:rsidRPr="00601D09">
        <w:rPr>
          <w:rFonts w:asciiTheme="minorHAnsi" w:hAnsiTheme="minorHAnsi" w:cstheme="minorHAnsi"/>
          <w:sz w:val="22"/>
          <w:szCs w:val="22"/>
        </w:rPr>
        <w:tab/>
        <w:t>kwoty, jaką zamierza przeznaczyć na sfinansowanie zamówienia;</w:t>
      </w:r>
    </w:p>
    <w:p w:rsidR="00E74E1A" w:rsidRPr="00601D09" w:rsidRDefault="00E74E1A" w:rsidP="00397B29">
      <w:pPr>
        <w:pStyle w:val="ZLITPKTzmpktliter"/>
        <w:spacing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2)</w:t>
      </w:r>
      <w:r w:rsidRPr="00601D09">
        <w:rPr>
          <w:rFonts w:asciiTheme="minorHAnsi" w:hAnsiTheme="minorHAnsi" w:cstheme="minorHAnsi"/>
          <w:sz w:val="22"/>
          <w:szCs w:val="22"/>
        </w:rPr>
        <w:tab/>
        <w:t>firm oraz adresów wykonawców, którzy złożyli oferty w terminie;</w:t>
      </w:r>
    </w:p>
    <w:p w:rsidR="00E74E1A" w:rsidRPr="00601D09" w:rsidRDefault="00E74E1A" w:rsidP="00397B29">
      <w:pPr>
        <w:pStyle w:val="ust"/>
        <w:spacing w:before="0" w:after="0"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3)</w:t>
      </w:r>
      <w:r w:rsidRPr="00601D09">
        <w:rPr>
          <w:rFonts w:asciiTheme="minorHAnsi" w:hAnsiTheme="minorHAnsi" w:cstheme="minorHAnsi"/>
          <w:sz w:val="22"/>
          <w:szCs w:val="22"/>
        </w:rPr>
        <w:tab/>
        <w:t>ceny, terminu wykonania zamówienia, okresu gwarancji i warunków płatności zawartych w ofertach.</w:t>
      </w:r>
    </w:p>
    <w:p w:rsidR="007D19D1" w:rsidRPr="00601D09" w:rsidRDefault="007D19D1" w:rsidP="00397B29">
      <w:pPr>
        <w:spacing w:line="276" w:lineRule="auto"/>
        <w:jc w:val="both"/>
        <w:rPr>
          <w:rFonts w:asciiTheme="minorHAnsi" w:hAnsiTheme="minorHAnsi" w:cstheme="minorHAnsi"/>
          <w:sz w:val="22"/>
          <w:szCs w:val="22"/>
        </w:rPr>
      </w:pPr>
    </w:p>
    <w:p w:rsidR="00CB675C" w:rsidRPr="00601D09" w:rsidRDefault="00CB675C"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XII Wybór oferty najkorzystniejszej</w:t>
      </w:r>
    </w:p>
    <w:p w:rsidR="00CB675C" w:rsidRPr="00601D09" w:rsidRDefault="00CB675C" w:rsidP="00397B29">
      <w:pPr>
        <w:spacing w:line="276" w:lineRule="auto"/>
        <w:jc w:val="both"/>
        <w:rPr>
          <w:rFonts w:asciiTheme="minorHAnsi" w:hAnsiTheme="minorHAnsi" w:cstheme="minorHAnsi"/>
          <w:b/>
          <w:sz w:val="22"/>
          <w:szCs w:val="22"/>
        </w:rPr>
      </w:pPr>
    </w:p>
    <w:p w:rsidR="00A42546" w:rsidRPr="00601D09" w:rsidRDefault="00A42546" w:rsidP="00CA53BE">
      <w:pPr>
        <w:numPr>
          <w:ilvl w:val="0"/>
          <w:numId w:val="15"/>
        </w:numPr>
        <w:tabs>
          <w:tab w:val="num" w:pos="284"/>
        </w:tabs>
        <w:spacing w:line="276" w:lineRule="auto"/>
        <w:ind w:left="284" w:hanging="284"/>
        <w:jc w:val="both"/>
        <w:rPr>
          <w:rFonts w:asciiTheme="minorHAnsi" w:hAnsiTheme="minorHAnsi" w:cstheme="minorHAnsi"/>
          <w:b/>
          <w:bCs/>
          <w:sz w:val="22"/>
          <w:szCs w:val="22"/>
        </w:rPr>
      </w:pPr>
      <w:r w:rsidRPr="00601D09">
        <w:rPr>
          <w:rFonts w:asciiTheme="minorHAnsi" w:hAnsiTheme="minorHAnsi" w:cstheme="minorHAnsi"/>
          <w:bCs/>
          <w:sz w:val="22"/>
          <w:szCs w:val="22"/>
        </w:rPr>
        <w:t>Wybór oferty najkorzystniejszej zostanie dokonany według następujących kryteriów oceny</w:t>
      </w:r>
      <w:r w:rsidRPr="00601D09">
        <w:rPr>
          <w:rFonts w:asciiTheme="minorHAnsi" w:hAnsiTheme="minorHAnsi" w:cstheme="minorHAnsi"/>
          <w:b/>
          <w:bCs/>
          <w:sz w:val="22"/>
          <w:szCs w:val="22"/>
        </w:rPr>
        <w:t xml:space="preserve"> </w:t>
      </w:r>
      <w:r w:rsidRPr="00601D09">
        <w:rPr>
          <w:rFonts w:asciiTheme="minorHAnsi" w:hAnsiTheme="minorHAnsi" w:cstheme="minorHAnsi"/>
          <w:bCs/>
          <w:sz w:val="22"/>
          <w:szCs w:val="22"/>
        </w:rPr>
        <w:t xml:space="preserve">ofert: </w:t>
      </w:r>
    </w:p>
    <w:p w:rsidR="00A42546" w:rsidRPr="00601D09" w:rsidRDefault="00A42546" w:rsidP="00CA53BE">
      <w:pPr>
        <w:numPr>
          <w:ilvl w:val="1"/>
          <w:numId w:val="14"/>
        </w:numPr>
        <w:tabs>
          <w:tab w:val="left" w:pos="284"/>
        </w:tabs>
        <w:spacing w:line="276" w:lineRule="auto"/>
        <w:jc w:val="both"/>
        <w:rPr>
          <w:rFonts w:asciiTheme="minorHAnsi" w:hAnsiTheme="minorHAnsi" w:cstheme="minorHAnsi"/>
          <w:b/>
          <w:bCs/>
          <w:sz w:val="22"/>
          <w:szCs w:val="22"/>
        </w:rPr>
      </w:pPr>
      <w:r w:rsidRPr="00601D09">
        <w:rPr>
          <w:rFonts w:asciiTheme="minorHAnsi" w:hAnsiTheme="minorHAnsi" w:cstheme="minorHAnsi"/>
          <w:bCs/>
          <w:sz w:val="22"/>
          <w:szCs w:val="22"/>
        </w:rPr>
        <w:t>Kryterium „</w:t>
      </w:r>
      <w:r w:rsidRPr="00601D09">
        <w:rPr>
          <w:rFonts w:asciiTheme="minorHAnsi" w:hAnsiTheme="minorHAnsi" w:cstheme="minorHAnsi"/>
          <w:b/>
          <w:bCs/>
          <w:sz w:val="22"/>
          <w:szCs w:val="22"/>
        </w:rPr>
        <w:t xml:space="preserve">Cena”  – </w:t>
      </w:r>
      <w:r w:rsidR="00601D09" w:rsidRPr="00601D09">
        <w:rPr>
          <w:rFonts w:asciiTheme="minorHAnsi" w:hAnsiTheme="minorHAnsi" w:cstheme="minorHAnsi"/>
          <w:color w:val="272B34"/>
          <w:sz w:val="22"/>
          <w:szCs w:val="22"/>
          <w:shd w:val="clear" w:color="auto" w:fill="FFFFFF"/>
        </w:rPr>
        <w:t>Waga</w:t>
      </w:r>
      <w:r w:rsidR="00601D09" w:rsidRPr="00601D09">
        <w:rPr>
          <w:rStyle w:val="apple-converted-space"/>
          <w:rFonts w:asciiTheme="minorHAnsi" w:hAnsiTheme="minorHAnsi" w:cstheme="minorHAnsi"/>
          <w:color w:val="272B34"/>
          <w:sz w:val="22"/>
          <w:szCs w:val="22"/>
          <w:shd w:val="clear" w:color="auto" w:fill="FFFFFF"/>
        </w:rPr>
        <w:t> 88%</w:t>
      </w:r>
    </w:p>
    <w:p w:rsidR="00A42546" w:rsidRPr="00601D09" w:rsidRDefault="00A42546" w:rsidP="00397B29">
      <w:pPr>
        <w:tabs>
          <w:tab w:val="left" w:pos="284"/>
        </w:tabs>
        <w:spacing w:line="276" w:lineRule="auto"/>
        <w:ind w:left="284"/>
        <w:jc w:val="both"/>
        <w:rPr>
          <w:rFonts w:asciiTheme="minorHAnsi" w:hAnsiTheme="minorHAnsi" w:cstheme="minorHAnsi"/>
          <w:b/>
          <w:bCs/>
          <w:sz w:val="22"/>
          <w:szCs w:val="22"/>
        </w:rPr>
      </w:pPr>
    </w:p>
    <w:p w:rsidR="00A42546" w:rsidRPr="00601D09" w:rsidRDefault="00A42546" w:rsidP="00397B29">
      <w:pPr>
        <w:tabs>
          <w:tab w:val="left" w:pos="-2127"/>
          <w:tab w:val="left" w:pos="284"/>
        </w:tabs>
        <w:spacing w:line="276" w:lineRule="auto"/>
        <w:ind w:left="284"/>
        <w:jc w:val="both"/>
        <w:rPr>
          <w:rFonts w:asciiTheme="minorHAnsi" w:hAnsiTheme="minorHAnsi" w:cstheme="minorHAnsi"/>
          <w:b/>
          <w:sz w:val="22"/>
          <w:szCs w:val="22"/>
        </w:rPr>
      </w:pPr>
      <w:r w:rsidRPr="00601D09">
        <w:rPr>
          <w:rFonts w:asciiTheme="minorHAnsi" w:hAnsiTheme="minorHAnsi" w:cstheme="minorHAnsi"/>
          <w:sz w:val="22"/>
          <w:szCs w:val="22"/>
        </w:rPr>
        <w:tab/>
        <w:t xml:space="preserve">Sposób przyznania punktów w kryterium „cena” (C): </w:t>
      </w:r>
    </w:p>
    <w:p w:rsidR="00A42546" w:rsidRPr="00601D09" w:rsidRDefault="00A42546" w:rsidP="00397B29">
      <w:pPr>
        <w:spacing w:line="276" w:lineRule="auto"/>
        <w:jc w:val="both"/>
        <w:rPr>
          <w:rFonts w:asciiTheme="minorHAnsi" w:hAnsiTheme="minorHAnsi" w:cstheme="minorHAnsi"/>
          <w:sz w:val="22"/>
          <w:szCs w:val="22"/>
        </w:rPr>
      </w:pPr>
    </w:p>
    <w:p w:rsidR="00A42546" w:rsidRPr="00601D09" w:rsidRDefault="00A42546" w:rsidP="00397B29">
      <w:pPr>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                   najniższa cena ofertowa    </w:t>
      </w:r>
    </w:p>
    <w:p w:rsidR="00A42546" w:rsidRPr="00601D09" w:rsidRDefault="00A42546" w:rsidP="00397B29">
      <w:pPr>
        <w:tabs>
          <w:tab w:val="left" w:pos="2127"/>
        </w:tabs>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     C  = ---------------------------------------------------- x</w:t>
      </w:r>
      <w:r w:rsidR="009E3FE2" w:rsidRPr="00601D09">
        <w:rPr>
          <w:rFonts w:asciiTheme="minorHAnsi" w:hAnsiTheme="minorHAnsi" w:cstheme="minorHAnsi"/>
          <w:b/>
          <w:bCs/>
          <w:color w:val="444444"/>
          <w:sz w:val="22"/>
          <w:szCs w:val="22"/>
          <w:shd w:val="clear" w:color="auto" w:fill="FFFFFF"/>
        </w:rPr>
        <w:t xml:space="preserve"> </w:t>
      </w:r>
      <w:r w:rsidR="00601D09" w:rsidRPr="00601D09">
        <w:rPr>
          <w:rFonts w:asciiTheme="minorHAnsi" w:hAnsiTheme="minorHAnsi" w:cstheme="minorHAnsi"/>
          <w:bCs/>
          <w:sz w:val="22"/>
          <w:szCs w:val="22"/>
          <w:shd w:val="clear" w:color="auto" w:fill="FFFFFF"/>
        </w:rPr>
        <w:t>100 pkt x waga kryterium</w:t>
      </w:r>
    </w:p>
    <w:p w:rsidR="00A42546" w:rsidRPr="00601D09" w:rsidRDefault="00A42546" w:rsidP="00397B29">
      <w:pPr>
        <w:spacing w:line="276" w:lineRule="auto"/>
        <w:ind w:left="708" w:firstLine="132"/>
        <w:jc w:val="both"/>
        <w:rPr>
          <w:rFonts w:asciiTheme="minorHAnsi" w:hAnsiTheme="minorHAnsi" w:cstheme="minorHAnsi"/>
          <w:sz w:val="22"/>
          <w:szCs w:val="22"/>
        </w:rPr>
      </w:pPr>
      <w:r w:rsidRPr="00601D09">
        <w:rPr>
          <w:rFonts w:asciiTheme="minorHAnsi" w:hAnsiTheme="minorHAnsi" w:cstheme="minorHAnsi"/>
          <w:sz w:val="22"/>
          <w:szCs w:val="22"/>
        </w:rPr>
        <w:t xml:space="preserve">    cena ofertowa w ofercie ocenianej</w:t>
      </w:r>
    </w:p>
    <w:p w:rsidR="00A42546" w:rsidRPr="00601D09" w:rsidRDefault="00A42546" w:rsidP="00397B29">
      <w:pPr>
        <w:spacing w:line="276" w:lineRule="auto"/>
        <w:jc w:val="both"/>
        <w:rPr>
          <w:rFonts w:asciiTheme="minorHAnsi" w:hAnsiTheme="minorHAnsi" w:cstheme="minorHAnsi"/>
          <w:b/>
          <w:sz w:val="22"/>
          <w:szCs w:val="22"/>
        </w:rPr>
      </w:pPr>
    </w:p>
    <w:p w:rsidR="00DE4C0D" w:rsidRPr="00601D09" w:rsidRDefault="00DE4C0D" w:rsidP="00CA53BE">
      <w:pPr>
        <w:pStyle w:val="Akapitzlist"/>
        <w:numPr>
          <w:ilvl w:val="1"/>
          <w:numId w:val="14"/>
        </w:numPr>
        <w:tabs>
          <w:tab w:val="left" w:pos="284"/>
        </w:tabs>
        <w:jc w:val="both"/>
        <w:rPr>
          <w:rFonts w:asciiTheme="minorHAnsi" w:hAnsiTheme="minorHAnsi" w:cstheme="minorHAnsi"/>
          <w:b/>
          <w:bCs/>
        </w:rPr>
      </w:pPr>
      <w:r w:rsidRPr="00601D09">
        <w:rPr>
          <w:rFonts w:asciiTheme="minorHAnsi" w:hAnsiTheme="minorHAnsi" w:cstheme="minorHAnsi"/>
          <w:bCs/>
        </w:rPr>
        <w:t>Kryterium „</w:t>
      </w:r>
      <w:r w:rsidR="00601D09" w:rsidRPr="00601D09">
        <w:rPr>
          <w:rFonts w:asciiTheme="minorHAnsi" w:hAnsiTheme="minorHAnsi" w:cstheme="minorHAnsi"/>
          <w:b/>
          <w:bCs/>
        </w:rPr>
        <w:t>G</w:t>
      </w:r>
      <w:r w:rsidRPr="00601D09">
        <w:rPr>
          <w:rFonts w:asciiTheme="minorHAnsi" w:hAnsiTheme="minorHAnsi" w:cstheme="minorHAnsi"/>
          <w:b/>
          <w:bCs/>
        </w:rPr>
        <w:t xml:space="preserve">warancja powyżej </w:t>
      </w:r>
      <w:r w:rsidR="002A07DE">
        <w:rPr>
          <w:rFonts w:asciiTheme="minorHAnsi" w:hAnsiTheme="minorHAnsi" w:cstheme="minorHAnsi"/>
          <w:b/>
          <w:bCs/>
        </w:rPr>
        <w:t xml:space="preserve">6 </w:t>
      </w:r>
      <w:r w:rsidRPr="00601D09">
        <w:rPr>
          <w:rFonts w:asciiTheme="minorHAnsi" w:hAnsiTheme="minorHAnsi" w:cstheme="minorHAnsi"/>
          <w:b/>
          <w:bCs/>
        </w:rPr>
        <w:t xml:space="preserve">miesięcy ”  – </w:t>
      </w:r>
      <w:r w:rsidR="00601D09" w:rsidRPr="00601D09">
        <w:rPr>
          <w:rFonts w:asciiTheme="minorHAnsi" w:hAnsiTheme="minorHAnsi" w:cstheme="minorHAnsi"/>
          <w:color w:val="272B34"/>
          <w:shd w:val="clear" w:color="auto" w:fill="FFFFFF"/>
        </w:rPr>
        <w:t>Waga</w:t>
      </w:r>
      <w:r w:rsidR="00601D09" w:rsidRPr="00601D09">
        <w:rPr>
          <w:rStyle w:val="apple-converted-space"/>
          <w:rFonts w:asciiTheme="minorHAnsi" w:hAnsiTheme="minorHAnsi" w:cstheme="minorHAnsi"/>
          <w:color w:val="272B34"/>
          <w:shd w:val="clear" w:color="auto" w:fill="FFFFFF"/>
        </w:rPr>
        <w:t> 12%</w:t>
      </w:r>
    </w:p>
    <w:p w:rsidR="00DE4C0D" w:rsidRPr="00601D09" w:rsidRDefault="00DE4C0D" w:rsidP="00DE4C0D">
      <w:pPr>
        <w:tabs>
          <w:tab w:val="left" w:pos="284"/>
        </w:tabs>
        <w:spacing w:line="276" w:lineRule="auto"/>
        <w:ind w:left="284"/>
        <w:jc w:val="both"/>
        <w:rPr>
          <w:rFonts w:asciiTheme="minorHAnsi" w:hAnsiTheme="minorHAnsi" w:cstheme="minorHAnsi"/>
          <w:b/>
          <w:bCs/>
          <w:sz w:val="22"/>
          <w:szCs w:val="22"/>
        </w:rPr>
      </w:pPr>
    </w:p>
    <w:p w:rsidR="00DE4C0D" w:rsidRPr="00601D09" w:rsidRDefault="00DE4C0D" w:rsidP="00DE4C0D">
      <w:pPr>
        <w:tabs>
          <w:tab w:val="left" w:pos="-2127"/>
          <w:tab w:val="left" w:pos="284"/>
        </w:tabs>
        <w:spacing w:line="276" w:lineRule="auto"/>
        <w:ind w:left="284"/>
        <w:jc w:val="both"/>
        <w:rPr>
          <w:rFonts w:asciiTheme="minorHAnsi" w:hAnsiTheme="minorHAnsi" w:cstheme="minorHAnsi"/>
          <w:b/>
          <w:sz w:val="22"/>
          <w:szCs w:val="22"/>
        </w:rPr>
      </w:pPr>
      <w:r w:rsidRPr="00601D09">
        <w:rPr>
          <w:rFonts w:asciiTheme="minorHAnsi" w:hAnsiTheme="minorHAnsi" w:cstheme="minorHAnsi"/>
          <w:sz w:val="22"/>
          <w:szCs w:val="22"/>
        </w:rPr>
        <w:tab/>
        <w:t>Sposób przyznania punktów w kryterium „</w:t>
      </w:r>
      <w:r w:rsidRPr="00601D09">
        <w:rPr>
          <w:rFonts w:asciiTheme="minorHAnsi" w:hAnsiTheme="minorHAnsi" w:cstheme="minorHAnsi"/>
          <w:bCs/>
          <w:sz w:val="22"/>
          <w:szCs w:val="22"/>
        </w:rPr>
        <w:t xml:space="preserve">gwarancja powyżej </w:t>
      </w:r>
      <w:r w:rsidR="007B6C1B">
        <w:rPr>
          <w:rFonts w:asciiTheme="minorHAnsi" w:hAnsiTheme="minorHAnsi" w:cstheme="minorHAnsi"/>
          <w:bCs/>
          <w:sz w:val="22"/>
          <w:szCs w:val="22"/>
        </w:rPr>
        <w:t>6</w:t>
      </w:r>
      <w:r w:rsidRPr="00601D09">
        <w:rPr>
          <w:rFonts w:asciiTheme="minorHAnsi" w:hAnsiTheme="minorHAnsi" w:cstheme="minorHAnsi"/>
          <w:bCs/>
          <w:sz w:val="22"/>
          <w:szCs w:val="22"/>
        </w:rPr>
        <w:t xml:space="preserve"> miesięcy</w:t>
      </w:r>
      <w:r w:rsidRPr="00601D09">
        <w:rPr>
          <w:rFonts w:asciiTheme="minorHAnsi" w:hAnsiTheme="minorHAnsi" w:cstheme="minorHAnsi"/>
          <w:sz w:val="22"/>
          <w:szCs w:val="22"/>
        </w:rPr>
        <w:t>” (</w:t>
      </w:r>
      <w:r w:rsidR="00601D09" w:rsidRPr="00601D09">
        <w:rPr>
          <w:rFonts w:asciiTheme="minorHAnsi" w:hAnsiTheme="minorHAnsi" w:cstheme="minorHAnsi"/>
          <w:sz w:val="22"/>
          <w:szCs w:val="22"/>
        </w:rPr>
        <w:t>G</w:t>
      </w:r>
      <w:r w:rsidRPr="00601D09">
        <w:rPr>
          <w:rFonts w:asciiTheme="minorHAnsi" w:hAnsiTheme="minorHAnsi" w:cstheme="minorHAnsi"/>
          <w:sz w:val="22"/>
          <w:szCs w:val="22"/>
        </w:rPr>
        <w:t xml:space="preserve">): </w:t>
      </w:r>
    </w:p>
    <w:p w:rsidR="00DE4C0D" w:rsidRPr="00601D09" w:rsidRDefault="00DE4C0D" w:rsidP="00DE4C0D">
      <w:pPr>
        <w:spacing w:line="276" w:lineRule="auto"/>
        <w:jc w:val="both"/>
        <w:rPr>
          <w:rFonts w:asciiTheme="minorHAnsi" w:hAnsiTheme="minorHAnsi" w:cstheme="minorHAnsi"/>
          <w:sz w:val="22"/>
          <w:szCs w:val="22"/>
        </w:rPr>
      </w:pPr>
    </w:p>
    <w:p w:rsidR="00DE4C0D" w:rsidRPr="00601D09" w:rsidRDefault="00DE4C0D" w:rsidP="00DE4C0D">
      <w:pPr>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 </w:t>
      </w:r>
      <w:r w:rsidR="00DF5783" w:rsidRPr="00601D09">
        <w:rPr>
          <w:rFonts w:asciiTheme="minorHAnsi" w:hAnsiTheme="minorHAnsi" w:cstheme="minorHAnsi"/>
          <w:sz w:val="22"/>
          <w:szCs w:val="22"/>
        </w:rPr>
        <w:t xml:space="preserve">                </w:t>
      </w:r>
      <w:r w:rsidRPr="00601D09">
        <w:rPr>
          <w:rFonts w:asciiTheme="minorHAnsi" w:hAnsiTheme="minorHAnsi" w:cstheme="minorHAnsi"/>
          <w:sz w:val="22"/>
          <w:szCs w:val="22"/>
        </w:rPr>
        <w:t xml:space="preserve"> </w:t>
      </w:r>
      <w:r w:rsidR="00DF5783" w:rsidRPr="00DE4C0D">
        <w:rPr>
          <w:rFonts w:asciiTheme="minorHAnsi" w:hAnsiTheme="minorHAnsi" w:cstheme="minorHAnsi"/>
          <w:iCs/>
          <w:sz w:val="22"/>
          <w:szCs w:val="22"/>
        </w:rPr>
        <w:t>okres gwarancji w ofercie ocenianej</w:t>
      </w:r>
    </w:p>
    <w:p w:rsidR="00DE4C0D" w:rsidRPr="00601D09" w:rsidRDefault="00DE4C0D" w:rsidP="00DE4C0D">
      <w:pPr>
        <w:tabs>
          <w:tab w:val="left" w:pos="2127"/>
        </w:tabs>
        <w:spacing w:line="276" w:lineRule="auto"/>
        <w:jc w:val="both"/>
        <w:rPr>
          <w:rFonts w:asciiTheme="minorHAnsi" w:hAnsiTheme="minorHAnsi" w:cstheme="minorHAnsi"/>
          <w:sz w:val="22"/>
          <w:szCs w:val="22"/>
        </w:rPr>
      </w:pPr>
      <w:r w:rsidRPr="00601D09">
        <w:rPr>
          <w:rFonts w:asciiTheme="minorHAnsi" w:hAnsiTheme="minorHAnsi" w:cstheme="minorHAnsi"/>
          <w:sz w:val="22"/>
          <w:szCs w:val="22"/>
        </w:rPr>
        <w:t xml:space="preserve">     </w:t>
      </w:r>
      <w:r w:rsidR="00601D09" w:rsidRPr="00601D09">
        <w:rPr>
          <w:rFonts w:asciiTheme="minorHAnsi" w:hAnsiTheme="minorHAnsi" w:cstheme="minorHAnsi"/>
          <w:sz w:val="22"/>
          <w:szCs w:val="22"/>
        </w:rPr>
        <w:t>G</w:t>
      </w:r>
      <w:r w:rsidRPr="00601D09">
        <w:rPr>
          <w:rFonts w:asciiTheme="minorHAnsi" w:hAnsiTheme="minorHAnsi" w:cstheme="minorHAnsi"/>
          <w:sz w:val="22"/>
          <w:szCs w:val="22"/>
        </w:rPr>
        <w:t xml:space="preserve">  = -------------------------</w:t>
      </w:r>
      <w:r w:rsidR="00DF5783" w:rsidRPr="00601D09">
        <w:rPr>
          <w:rFonts w:asciiTheme="minorHAnsi" w:hAnsiTheme="minorHAnsi" w:cstheme="minorHAnsi"/>
          <w:sz w:val="22"/>
          <w:szCs w:val="22"/>
        </w:rPr>
        <w:t>-----</w:t>
      </w:r>
      <w:r w:rsidRPr="00601D09">
        <w:rPr>
          <w:rFonts w:asciiTheme="minorHAnsi" w:hAnsiTheme="minorHAnsi" w:cstheme="minorHAnsi"/>
          <w:sz w:val="22"/>
          <w:szCs w:val="22"/>
        </w:rPr>
        <w:t>------</w:t>
      </w:r>
      <w:r w:rsidR="00DF5783" w:rsidRPr="00601D09">
        <w:rPr>
          <w:rFonts w:asciiTheme="minorHAnsi" w:hAnsiTheme="minorHAnsi" w:cstheme="minorHAnsi"/>
          <w:sz w:val="22"/>
          <w:szCs w:val="22"/>
        </w:rPr>
        <w:t>----------------------------</w:t>
      </w:r>
      <w:r w:rsidRPr="00601D09">
        <w:rPr>
          <w:rFonts w:asciiTheme="minorHAnsi" w:hAnsiTheme="minorHAnsi" w:cstheme="minorHAnsi"/>
          <w:sz w:val="22"/>
          <w:szCs w:val="22"/>
        </w:rPr>
        <w:t xml:space="preserve">--------------------- x </w:t>
      </w:r>
      <w:r w:rsidR="009E3FE2" w:rsidRPr="00601D09">
        <w:rPr>
          <w:rFonts w:asciiTheme="minorHAnsi" w:hAnsiTheme="minorHAnsi" w:cstheme="minorHAnsi"/>
          <w:bCs/>
          <w:sz w:val="22"/>
          <w:szCs w:val="22"/>
          <w:shd w:val="clear" w:color="auto" w:fill="FFFFFF"/>
        </w:rPr>
        <w:t>100 pkt x waga kryterium</w:t>
      </w:r>
    </w:p>
    <w:p w:rsidR="00DF5783" w:rsidRPr="00601D09" w:rsidRDefault="00DF5783" w:rsidP="00397B29">
      <w:pPr>
        <w:spacing w:line="276" w:lineRule="auto"/>
        <w:ind w:left="284"/>
        <w:jc w:val="both"/>
        <w:rPr>
          <w:rFonts w:asciiTheme="minorHAnsi" w:hAnsiTheme="minorHAnsi" w:cstheme="minorHAnsi"/>
          <w:bCs/>
          <w:i/>
          <w:sz w:val="22"/>
          <w:szCs w:val="22"/>
        </w:rPr>
      </w:pPr>
      <w:r w:rsidRPr="00601D09">
        <w:rPr>
          <w:rStyle w:val="Uwydatnienie"/>
          <w:rFonts w:asciiTheme="minorHAnsi" w:hAnsiTheme="minorHAnsi" w:cstheme="minorHAnsi"/>
          <w:i w:val="0"/>
          <w:sz w:val="22"/>
          <w:szCs w:val="22"/>
          <w:shd w:val="clear" w:color="auto" w:fill="FFFFFF"/>
        </w:rPr>
        <w:t xml:space="preserve">        </w:t>
      </w:r>
      <w:r w:rsidR="002A07DE">
        <w:rPr>
          <w:rStyle w:val="Uwydatnienie"/>
          <w:rFonts w:asciiTheme="minorHAnsi" w:hAnsiTheme="minorHAnsi" w:cstheme="minorHAnsi"/>
          <w:i w:val="0"/>
          <w:sz w:val="22"/>
          <w:szCs w:val="22"/>
          <w:shd w:val="clear" w:color="auto" w:fill="FFFFFF"/>
        </w:rPr>
        <w:t>6</w:t>
      </w:r>
      <w:r w:rsidRPr="00601D09">
        <w:rPr>
          <w:rStyle w:val="Uwydatnienie"/>
          <w:rFonts w:asciiTheme="minorHAnsi" w:hAnsiTheme="minorHAnsi" w:cstheme="minorHAnsi"/>
          <w:i w:val="0"/>
          <w:sz w:val="22"/>
          <w:szCs w:val="22"/>
          <w:shd w:val="clear" w:color="auto" w:fill="FFFFFF"/>
        </w:rPr>
        <w:t xml:space="preserve"> m-c</w:t>
      </w:r>
      <w:r w:rsidR="002A07DE">
        <w:rPr>
          <w:rStyle w:val="Uwydatnienie"/>
          <w:rFonts w:asciiTheme="minorHAnsi" w:hAnsiTheme="minorHAnsi" w:cstheme="minorHAnsi"/>
          <w:i w:val="0"/>
          <w:sz w:val="22"/>
          <w:szCs w:val="22"/>
          <w:shd w:val="clear" w:color="auto" w:fill="FFFFFF"/>
        </w:rPr>
        <w:t>y</w:t>
      </w:r>
      <w:r w:rsidRPr="00601D09">
        <w:rPr>
          <w:rStyle w:val="Uwydatnienie"/>
          <w:rFonts w:asciiTheme="minorHAnsi" w:hAnsiTheme="minorHAnsi" w:cstheme="minorHAnsi"/>
          <w:i w:val="0"/>
          <w:sz w:val="22"/>
          <w:szCs w:val="22"/>
          <w:shd w:val="clear" w:color="auto" w:fill="FFFFFF"/>
        </w:rPr>
        <w:t xml:space="preserve"> (limit okresu gwarancji ustalony z góry przez zamawiającego)</w:t>
      </w:r>
    </w:p>
    <w:p w:rsidR="00DF5783" w:rsidRPr="00601D09" w:rsidRDefault="00DF5783" w:rsidP="00397B29">
      <w:pPr>
        <w:spacing w:line="276" w:lineRule="auto"/>
        <w:ind w:left="284"/>
        <w:jc w:val="both"/>
        <w:rPr>
          <w:rFonts w:asciiTheme="minorHAnsi" w:hAnsiTheme="minorHAnsi" w:cstheme="minorHAnsi"/>
          <w:bCs/>
          <w:sz w:val="22"/>
          <w:szCs w:val="22"/>
        </w:rPr>
      </w:pPr>
    </w:p>
    <w:p w:rsidR="00A42546" w:rsidRPr="00601D09" w:rsidRDefault="00A42546" w:rsidP="00397B29">
      <w:pPr>
        <w:spacing w:line="276" w:lineRule="auto"/>
        <w:ind w:left="284"/>
        <w:jc w:val="both"/>
        <w:rPr>
          <w:rFonts w:asciiTheme="minorHAnsi" w:hAnsiTheme="minorHAnsi" w:cstheme="minorHAnsi"/>
          <w:bCs/>
          <w:sz w:val="22"/>
          <w:szCs w:val="22"/>
        </w:rPr>
      </w:pPr>
      <w:r w:rsidRPr="00601D09">
        <w:rPr>
          <w:rFonts w:asciiTheme="minorHAnsi" w:hAnsiTheme="minorHAnsi" w:cstheme="minorHAnsi"/>
          <w:bCs/>
          <w:sz w:val="22"/>
          <w:szCs w:val="22"/>
        </w:rPr>
        <w:t>Największa ilość punktów wyliczonych w powyższy sposób decyduje o uznaniu oferty za najkorzystniejszą.</w:t>
      </w:r>
    </w:p>
    <w:p w:rsidR="00DE4C0D" w:rsidRPr="00601D09" w:rsidRDefault="00DE4C0D" w:rsidP="00397B29">
      <w:pPr>
        <w:spacing w:line="276" w:lineRule="auto"/>
        <w:ind w:left="284"/>
        <w:jc w:val="both"/>
        <w:rPr>
          <w:rFonts w:asciiTheme="minorHAnsi" w:hAnsiTheme="minorHAnsi" w:cstheme="minorHAnsi"/>
          <w:bCs/>
          <w:sz w:val="22"/>
          <w:szCs w:val="22"/>
        </w:rPr>
      </w:pPr>
    </w:p>
    <w:p w:rsidR="00A42546" w:rsidRPr="00601D09" w:rsidRDefault="00A42546" w:rsidP="00397B29">
      <w:pPr>
        <w:spacing w:line="276" w:lineRule="auto"/>
        <w:jc w:val="both"/>
        <w:rPr>
          <w:rFonts w:asciiTheme="minorHAnsi" w:hAnsiTheme="minorHAnsi" w:cstheme="minorHAnsi"/>
          <w:b/>
          <w:bCs/>
          <w:sz w:val="22"/>
          <w:szCs w:val="22"/>
        </w:rPr>
      </w:pP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 xml:space="preserve">Wykonawca pozostaje związany ofertą przez okres </w:t>
      </w:r>
      <w:r w:rsidR="00B94B1D" w:rsidRPr="00601D09">
        <w:rPr>
          <w:rFonts w:asciiTheme="minorHAnsi" w:hAnsiTheme="minorHAnsi" w:cstheme="minorHAnsi"/>
          <w:sz w:val="22"/>
          <w:szCs w:val="22"/>
        </w:rPr>
        <w:t>6</w:t>
      </w:r>
      <w:r w:rsidRPr="00601D09">
        <w:rPr>
          <w:rFonts w:asciiTheme="minorHAnsi" w:hAnsiTheme="minorHAnsi" w:cstheme="minorHAnsi"/>
          <w:sz w:val="22"/>
          <w:szCs w:val="22"/>
        </w:rPr>
        <w:t xml:space="preserve">0 </w:t>
      </w:r>
      <w:r w:rsidRPr="00601D09">
        <w:rPr>
          <w:rFonts w:asciiTheme="minorHAnsi" w:hAnsiTheme="minorHAnsi" w:cstheme="minorHAnsi"/>
          <w:b w:val="0"/>
          <w:sz w:val="22"/>
          <w:szCs w:val="22"/>
        </w:rPr>
        <w:t>dni.</w:t>
      </w: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Bieg terminu związania ofertą rozpoczyna się wraz z upływem terminu składania ofert.</w:t>
      </w:r>
    </w:p>
    <w:p w:rsidR="00CB675C" w:rsidRPr="00601D09" w:rsidRDefault="00A82EA2"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Zamawiający odrzuci ofertę, jeżeli zaistnieją przesłanki określone w art. 89 ustawy.</w:t>
      </w:r>
    </w:p>
    <w:p w:rsidR="00CB675C" w:rsidRPr="00601D09" w:rsidRDefault="005A1EA6"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Zamawiający wybierze ofertę najkorzystniejszą na podstawie kryterium(ów) oceny ofert określonym(ych) w siwz.</w:t>
      </w: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b w:val="0"/>
          <w:sz w:val="22"/>
          <w:szCs w:val="22"/>
        </w:rPr>
        <w:t>Niezwłocznie</w:t>
      </w:r>
      <w:r w:rsidRPr="00601D09">
        <w:rPr>
          <w:rFonts w:asciiTheme="minorHAnsi" w:hAnsiTheme="minorHAnsi" w:cstheme="minorHAnsi"/>
          <w:sz w:val="22"/>
          <w:szCs w:val="22"/>
        </w:rPr>
        <w:t xml:space="preserve"> </w:t>
      </w:r>
      <w:r w:rsidRPr="00601D09">
        <w:rPr>
          <w:rFonts w:asciiTheme="minorHAnsi" w:hAnsiTheme="minorHAnsi" w:cstheme="minorHAnsi"/>
          <w:b w:val="0"/>
          <w:sz w:val="22"/>
          <w:szCs w:val="22"/>
        </w:rPr>
        <w:t xml:space="preserve">po wyborze najkorzystniejszej oferty zamawiający </w:t>
      </w:r>
      <w:r w:rsidR="00CA7568" w:rsidRPr="00601D09">
        <w:rPr>
          <w:rFonts w:asciiTheme="minorHAnsi" w:hAnsiTheme="minorHAnsi" w:cstheme="minorHAnsi"/>
          <w:b w:val="0"/>
          <w:sz w:val="22"/>
          <w:szCs w:val="22"/>
        </w:rPr>
        <w:t>poinformuje</w:t>
      </w:r>
      <w:r w:rsidRPr="00601D09">
        <w:rPr>
          <w:rFonts w:asciiTheme="minorHAnsi" w:hAnsiTheme="minorHAnsi" w:cstheme="minorHAnsi"/>
          <w:b w:val="0"/>
          <w:sz w:val="22"/>
          <w:szCs w:val="22"/>
        </w:rPr>
        <w:t xml:space="preserve"> </w:t>
      </w:r>
      <w:r w:rsidR="00CA7568" w:rsidRPr="00601D09">
        <w:rPr>
          <w:rFonts w:asciiTheme="minorHAnsi" w:hAnsiTheme="minorHAnsi" w:cstheme="minorHAnsi"/>
          <w:b w:val="0"/>
          <w:sz w:val="22"/>
          <w:szCs w:val="22"/>
        </w:rPr>
        <w:t xml:space="preserve">wszystkich wykonawców </w:t>
      </w:r>
      <w:r w:rsidRPr="00601D09">
        <w:rPr>
          <w:rFonts w:asciiTheme="minorHAnsi" w:hAnsiTheme="minorHAnsi" w:cstheme="minorHAnsi"/>
          <w:b w:val="0"/>
          <w:sz w:val="22"/>
          <w:szCs w:val="22"/>
        </w:rPr>
        <w:t>o</w:t>
      </w:r>
      <w:r w:rsidR="00682F89" w:rsidRPr="00601D09">
        <w:rPr>
          <w:rFonts w:asciiTheme="minorHAnsi" w:hAnsiTheme="minorHAnsi" w:cstheme="minorHAnsi"/>
          <w:b w:val="0"/>
          <w:sz w:val="22"/>
          <w:szCs w:val="22"/>
        </w:rPr>
        <w:t xml:space="preserve"> okolicznościach, o których mowa w art. 92 ustawy.</w:t>
      </w: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W przypadku wystąpienia przesłanek, o których mowa w art. 93 ust. 1 ustawy zamawiający unieważni postępowanie.</w:t>
      </w:r>
    </w:p>
    <w:p w:rsidR="00CB675C" w:rsidRPr="00601D09" w:rsidRDefault="00CB675C" w:rsidP="00CA53BE">
      <w:pPr>
        <w:pStyle w:val="Tekstpodstawowywcity2"/>
        <w:numPr>
          <w:ilvl w:val="0"/>
          <w:numId w:val="15"/>
        </w:numPr>
        <w:tabs>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b w:val="0"/>
          <w:sz w:val="22"/>
          <w:szCs w:val="22"/>
        </w:rPr>
        <w:t>O unieważnieniu postępowania zamawiający zawiadomi równocześnie wszystkich wykonawców, którzy:</w:t>
      </w:r>
    </w:p>
    <w:p w:rsidR="00CB675C" w:rsidRPr="00601D09" w:rsidRDefault="00CB675C" w:rsidP="00CA53BE">
      <w:pPr>
        <w:pStyle w:val="pkt"/>
        <w:numPr>
          <w:ilvl w:val="0"/>
          <w:numId w:val="10"/>
        </w:numPr>
        <w:tabs>
          <w:tab w:val="clear" w:pos="717"/>
          <w:tab w:val="num" w:pos="567"/>
        </w:tabs>
        <w:spacing w:before="0" w:after="0"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 xml:space="preserve">ubiegali się o udzielenie zamówienia, - w przypadku unieważnienia postępowania </w:t>
      </w:r>
      <w:r w:rsidRPr="00601D09">
        <w:rPr>
          <w:rFonts w:asciiTheme="minorHAnsi" w:hAnsiTheme="minorHAnsi" w:cstheme="minorHAnsi"/>
          <w:sz w:val="22"/>
          <w:szCs w:val="22"/>
        </w:rPr>
        <w:br/>
        <w:t>przed upływem terminu składania ofert,</w:t>
      </w:r>
    </w:p>
    <w:p w:rsidR="00CB675C" w:rsidRPr="00601D09" w:rsidRDefault="00CB675C" w:rsidP="00CA53BE">
      <w:pPr>
        <w:pStyle w:val="pkt"/>
        <w:numPr>
          <w:ilvl w:val="0"/>
          <w:numId w:val="10"/>
        </w:numPr>
        <w:tabs>
          <w:tab w:val="clear" w:pos="717"/>
          <w:tab w:val="num" w:pos="567"/>
        </w:tabs>
        <w:spacing w:before="0" w:after="0"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złożyli oferty - w przypadku unieważnienia postępowania po upływie terminu składania ofert</w:t>
      </w:r>
    </w:p>
    <w:p w:rsidR="00CB675C" w:rsidRPr="00601D09" w:rsidRDefault="00CB675C" w:rsidP="00397B29">
      <w:pPr>
        <w:pStyle w:val="pkt"/>
        <w:tabs>
          <w:tab w:val="num" w:pos="567"/>
        </w:tabs>
        <w:spacing w:before="0" w:after="0"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 podając uzasadnienie faktyczne i prawne.</w:t>
      </w:r>
    </w:p>
    <w:p w:rsidR="00CB675C" w:rsidRPr="00601D09" w:rsidRDefault="00CB675C" w:rsidP="00CA53BE">
      <w:pPr>
        <w:pStyle w:val="Tekstpodstawowywcity2"/>
        <w:numPr>
          <w:ilvl w:val="0"/>
          <w:numId w:val="15"/>
        </w:numPr>
        <w:tabs>
          <w:tab w:val="clear" w:pos="928"/>
          <w:tab w:val="num" w:pos="284"/>
          <w:tab w:val="num" w:pos="426"/>
        </w:tabs>
        <w:spacing w:line="276" w:lineRule="auto"/>
        <w:ind w:left="284" w:hanging="284"/>
        <w:rPr>
          <w:rFonts w:asciiTheme="minorHAnsi" w:hAnsiTheme="minorHAnsi" w:cstheme="minorHAnsi"/>
          <w:b w:val="0"/>
          <w:sz w:val="22"/>
          <w:szCs w:val="22"/>
        </w:rPr>
      </w:pPr>
      <w:r w:rsidRPr="00601D09">
        <w:rPr>
          <w:rFonts w:asciiTheme="minorHAnsi" w:hAnsiTheme="minorHAnsi" w:cstheme="minorHAnsi"/>
          <w:b w:val="0"/>
          <w:sz w:val="22"/>
          <w:szCs w:val="22"/>
        </w:rPr>
        <w:t>Zamawiający zwróci wykonawcom, których oferty nie zostały wybrane, na ich wniosek, złożone przez nich plany, projekty, rysunki, modele, próbki, wzory, programy komputerowe oraz inne podobne materiały.</w:t>
      </w:r>
    </w:p>
    <w:p w:rsidR="00CB675C" w:rsidRDefault="00CB675C" w:rsidP="00397B29">
      <w:pPr>
        <w:pStyle w:val="pkt"/>
        <w:spacing w:before="0" w:after="0" w:line="276" w:lineRule="auto"/>
        <w:ind w:left="0" w:firstLine="0"/>
        <w:rPr>
          <w:rFonts w:asciiTheme="minorHAnsi" w:hAnsiTheme="minorHAnsi" w:cstheme="minorHAnsi"/>
          <w:sz w:val="22"/>
          <w:szCs w:val="22"/>
        </w:rPr>
      </w:pPr>
    </w:p>
    <w:p w:rsidR="00601D09" w:rsidRDefault="00601D09" w:rsidP="00397B29">
      <w:pPr>
        <w:pStyle w:val="pkt"/>
        <w:spacing w:before="0" w:after="0" w:line="276" w:lineRule="auto"/>
        <w:ind w:left="0" w:firstLine="0"/>
        <w:rPr>
          <w:rFonts w:asciiTheme="minorHAnsi" w:hAnsiTheme="minorHAnsi" w:cstheme="minorHAnsi"/>
          <w:sz w:val="22"/>
          <w:szCs w:val="22"/>
        </w:rPr>
      </w:pPr>
    </w:p>
    <w:p w:rsidR="00601D09" w:rsidRDefault="00601D09" w:rsidP="00397B29">
      <w:pPr>
        <w:pStyle w:val="pkt"/>
        <w:spacing w:before="0" w:after="0" w:line="276" w:lineRule="auto"/>
        <w:ind w:left="0" w:firstLine="0"/>
        <w:rPr>
          <w:rFonts w:asciiTheme="minorHAnsi" w:hAnsiTheme="minorHAnsi" w:cstheme="minorHAnsi"/>
          <w:sz w:val="22"/>
          <w:szCs w:val="22"/>
        </w:rPr>
      </w:pPr>
    </w:p>
    <w:p w:rsidR="00601D09" w:rsidRPr="00601D09" w:rsidRDefault="00601D09" w:rsidP="00397B29">
      <w:pPr>
        <w:pStyle w:val="pkt"/>
        <w:spacing w:before="0" w:after="0" w:line="276" w:lineRule="auto"/>
        <w:ind w:left="0" w:firstLine="0"/>
        <w:rPr>
          <w:rFonts w:asciiTheme="minorHAnsi" w:hAnsiTheme="minorHAnsi" w:cstheme="minorHAnsi"/>
          <w:sz w:val="22"/>
          <w:szCs w:val="22"/>
        </w:rPr>
      </w:pPr>
    </w:p>
    <w:p w:rsidR="00CB675C" w:rsidRPr="00601D09" w:rsidRDefault="00950A43"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X</w:t>
      </w:r>
      <w:r w:rsidR="00397B29" w:rsidRPr="00601D09">
        <w:rPr>
          <w:rFonts w:asciiTheme="minorHAnsi" w:hAnsiTheme="minorHAnsi" w:cstheme="minorHAnsi"/>
          <w:color w:val="auto"/>
          <w:sz w:val="22"/>
          <w:szCs w:val="22"/>
        </w:rPr>
        <w:t>III</w:t>
      </w:r>
      <w:r w:rsidR="00CB675C" w:rsidRPr="00601D09">
        <w:rPr>
          <w:rFonts w:asciiTheme="minorHAnsi" w:hAnsiTheme="minorHAnsi" w:cstheme="minorHAnsi"/>
          <w:color w:val="auto"/>
          <w:sz w:val="22"/>
          <w:szCs w:val="22"/>
        </w:rPr>
        <w:t xml:space="preserve"> Zawarcie umowy, zabezpieczenie należytego wykonania umowy</w:t>
      </w:r>
    </w:p>
    <w:p w:rsidR="00CB675C" w:rsidRPr="00601D09" w:rsidRDefault="00CB675C" w:rsidP="00397B29">
      <w:pPr>
        <w:pStyle w:val="Tekstpodstawowy"/>
        <w:tabs>
          <w:tab w:val="clear" w:pos="567"/>
          <w:tab w:val="left" w:pos="-1843"/>
          <w:tab w:val="num" w:pos="2340"/>
        </w:tabs>
        <w:spacing w:line="276" w:lineRule="auto"/>
        <w:rPr>
          <w:rFonts w:asciiTheme="minorHAnsi" w:hAnsiTheme="minorHAnsi" w:cstheme="minorHAnsi"/>
          <w:b w:val="0"/>
          <w:sz w:val="22"/>
          <w:szCs w:val="22"/>
        </w:rPr>
      </w:pPr>
    </w:p>
    <w:p w:rsidR="003D7F13" w:rsidRPr="00601D09" w:rsidRDefault="003D7F13" w:rsidP="00CA53BE">
      <w:pPr>
        <w:pStyle w:val="Tekstpodstawowy"/>
        <w:numPr>
          <w:ilvl w:val="2"/>
          <w:numId w:val="20"/>
        </w:numPr>
        <w:tabs>
          <w:tab w:val="clear" w:pos="567"/>
          <w:tab w:val="left" w:pos="-1843"/>
          <w:tab w:val="num" w:pos="284"/>
        </w:tabs>
        <w:spacing w:line="276" w:lineRule="auto"/>
        <w:ind w:hanging="2340"/>
        <w:rPr>
          <w:rFonts w:asciiTheme="minorHAnsi" w:hAnsiTheme="minorHAnsi" w:cstheme="minorHAnsi"/>
          <w:b w:val="0"/>
          <w:sz w:val="22"/>
          <w:szCs w:val="22"/>
        </w:rPr>
      </w:pPr>
      <w:r w:rsidRPr="00601D09">
        <w:rPr>
          <w:rFonts w:asciiTheme="minorHAnsi" w:hAnsiTheme="minorHAnsi" w:cstheme="minorHAnsi"/>
          <w:sz w:val="22"/>
          <w:szCs w:val="22"/>
        </w:rPr>
        <w:t>Umowa</w:t>
      </w:r>
      <w:r w:rsidRPr="00601D09">
        <w:rPr>
          <w:rFonts w:asciiTheme="minorHAnsi" w:hAnsiTheme="minorHAnsi" w:cstheme="minorHAnsi"/>
          <w:b w:val="0"/>
          <w:sz w:val="22"/>
          <w:szCs w:val="22"/>
        </w:rPr>
        <w:t>.</w:t>
      </w:r>
    </w:p>
    <w:p w:rsidR="003D7F13" w:rsidRPr="00601D09" w:rsidRDefault="003D7F13" w:rsidP="00CA53BE">
      <w:pPr>
        <w:pStyle w:val="Tekstpodstawowy"/>
        <w:numPr>
          <w:ilvl w:val="0"/>
          <w:numId w:val="11"/>
        </w:numPr>
        <w:spacing w:line="276" w:lineRule="auto"/>
        <w:ind w:left="567" w:hanging="283"/>
        <w:rPr>
          <w:rFonts w:asciiTheme="minorHAnsi" w:hAnsiTheme="minorHAnsi" w:cstheme="minorHAnsi"/>
          <w:b w:val="0"/>
          <w:sz w:val="22"/>
          <w:szCs w:val="22"/>
        </w:rPr>
      </w:pPr>
      <w:r w:rsidRPr="00601D09">
        <w:rPr>
          <w:rFonts w:asciiTheme="minorHAnsi" w:hAnsiTheme="minorHAnsi" w:cstheme="minorHAnsi"/>
          <w:b w:val="0"/>
          <w:sz w:val="22"/>
          <w:szCs w:val="22"/>
        </w:rPr>
        <w:t xml:space="preserve">Wykonawca ma obowiązek zawrzeć umowę według wzoru, stanowiącego załącznik nr </w:t>
      </w:r>
      <w:r w:rsidR="00691FB6" w:rsidRPr="00601D09">
        <w:rPr>
          <w:rFonts w:asciiTheme="minorHAnsi" w:hAnsiTheme="minorHAnsi" w:cstheme="minorHAnsi"/>
          <w:b w:val="0"/>
          <w:sz w:val="22"/>
          <w:szCs w:val="22"/>
        </w:rPr>
        <w:t>4</w:t>
      </w:r>
      <w:r w:rsidRPr="00601D09">
        <w:rPr>
          <w:rFonts w:asciiTheme="minorHAnsi" w:hAnsiTheme="minorHAnsi" w:cstheme="minorHAnsi"/>
          <w:b w:val="0"/>
          <w:sz w:val="22"/>
          <w:szCs w:val="22"/>
        </w:rPr>
        <w:t xml:space="preserve"> do siwz. </w:t>
      </w:r>
    </w:p>
    <w:p w:rsidR="003D7F13" w:rsidRPr="00601D09" w:rsidRDefault="003D7F13" w:rsidP="00CA53BE">
      <w:pPr>
        <w:pStyle w:val="Tekstpodstawowy"/>
        <w:numPr>
          <w:ilvl w:val="0"/>
          <w:numId w:val="11"/>
        </w:numPr>
        <w:spacing w:line="276" w:lineRule="auto"/>
        <w:ind w:left="567" w:hanging="283"/>
        <w:rPr>
          <w:rFonts w:asciiTheme="minorHAnsi" w:hAnsiTheme="minorHAnsi" w:cstheme="minorHAnsi"/>
          <w:sz w:val="22"/>
          <w:szCs w:val="22"/>
        </w:rPr>
      </w:pPr>
      <w:r w:rsidRPr="00601D09">
        <w:rPr>
          <w:rFonts w:asciiTheme="minorHAnsi" w:hAnsiTheme="minorHAnsi" w:cstheme="minorHAnsi"/>
          <w:b w:val="0"/>
          <w:sz w:val="22"/>
          <w:szCs w:val="22"/>
        </w:rPr>
        <w:t>Zawarta umowa będzie jawna i będzie podlegała udostępnianiu na zasadach określonych w przepisach o dostępie do informacji publicznej (art. 139 ust. 3 ustawy)</w:t>
      </w:r>
      <w:r w:rsidR="00E921ED" w:rsidRPr="00601D09">
        <w:rPr>
          <w:rFonts w:asciiTheme="minorHAnsi" w:hAnsiTheme="minorHAnsi" w:cstheme="minorHAnsi"/>
          <w:b w:val="0"/>
          <w:sz w:val="22"/>
          <w:szCs w:val="22"/>
        </w:rPr>
        <w:t>,</w:t>
      </w:r>
    </w:p>
    <w:p w:rsidR="00E921ED" w:rsidRPr="00601D09" w:rsidRDefault="00E921ED" w:rsidP="00CA53BE">
      <w:pPr>
        <w:pStyle w:val="Tekstpodstawowy"/>
        <w:numPr>
          <w:ilvl w:val="0"/>
          <w:numId w:val="11"/>
        </w:numPr>
        <w:spacing w:line="276" w:lineRule="auto"/>
        <w:ind w:left="567" w:hanging="283"/>
        <w:rPr>
          <w:rFonts w:asciiTheme="minorHAnsi" w:hAnsiTheme="minorHAnsi" w:cstheme="minorHAnsi"/>
          <w:sz w:val="22"/>
          <w:szCs w:val="22"/>
        </w:rPr>
      </w:pPr>
      <w:r w:rsidRPr="00601D09">
        <w:rPr>
          <w:rFonts w:asciiTheme="minorHAnsi" w:hAnsiTheme="minorHAnsi" w:cstheme="minorHAnsi"/>
          <w:b w:val="0"/>
          <w:sz w:val="22"/>
          <w:szCs w:val="22"/>
        </w:rPr>
        <w:t xml:space="preserve">Zamawiający informuje, że przewiduje możliwości </w:t>
      </w:r>
      <w:r w:rsidRPr="00601D09">
        <w:rPr>
          <w:rFonts w:asciiTheme="minorHAnsi" w:hAnsiTheme="minorHAnsi" w:cstheme="minorHAnsi"/>
          <w:sz w:val="22"/>
          <w:szCs w:val="22"/>
        </w:rPr>
        <w:t>zmiany umowy.</w:t>
      </w:r>
      <w:r w:rsidRPr="00601D09">
        <w:rPr>
          <w:rFonts w:asciiTheme="minorHAnsi" w:hAnsiTheme="minorHAnsi" w:cstheme="minorHAnsi"/>
          <w:b w:val="0"/>
          <w:sz w:val="22"/>
          <w:szCs w:val="22"/>
        </w:rPr>
        <w:t xml:space="preserve">  Zmiany zawartej umowy mogą nastąpić w następujących przypadkach gdy:</w:t>
      </w:r>
    </w:p>
    <w:p w:rsidR="00AF43D5" w:rsidRPr="00601D09" w:rsidRDefault="00AF43D5" w:rsidP="00397B29">
      <w:pPr>
        <w:spacing w:line="276" w:lineRule="auto"/>
        <w:ind w:left="600"/>
        <w:jc w:val="both"/>
        <w:rPr>
          <w:rFonts w:asciiTheme="minorHAnsi" w:hAnsiTheme="minorHAnsi" w:cstheme="minorHAnsi"/>
          <w:sz w:val="22"/>
          <w:szCs w:val="22"/>
        </w:rPr>
      </w:pPr>
      <w:r w:rsidRPr="00601D09">
        <w:rPr>
          <w:rFonts w:asciiTheme="minorHAnsi" w:hAnsiTheme="minorHAnsi" w:cstheme="minorHAnsi"/>
          <w:sz w:val="22"/>
          <w:szCs w:val="22"/>
        </w:rPr>
        <w:t>Zamawiający przewiduje możliwość zmiany wynagrodzenia w przypadku zmiany  stawki podatku VAT na usługi będące przedmiotem niniejszej umowy, jeśli zmiana nastąpi w trakcie trwania umowy.</w:t>
      </w:r>
    </w:p>
    <w:p w:rsidR="00AF43D5" w:rsidRPr="00601D09" w:rsidRDefault="00AF43D5" w:rsidP="00397B29">
      <w:pPr>
        <w:spacing w:line="276" w:lineRule="auto"/>
        <w:ind w:left="600"/>
        <w:jc w:val="both"/>
        <w:rPr>
          <w:rFonts w:asciiTheme="minorHAnsi" w:hAnsiTheme="minorHAnsi" w:cstheme="minorHAnsi"/>
          <w:sz w:val="22"/>
          <w:szCs w:val="22"/>
        </w:rPr>
      </w:pPr>
      <w:r w:rsidRPr="00601D09">
        <w:rPr>
          <w:rFonts w:asciiTheme="minorHAnsi" w:hAnsiTheme="minorHAnsi" w:cstheme="minorHAnsi"/>
          <w:sz w:val="22"/>
          <w:szCs w:val="22"/>
        </w:rPr>
        <w:t>Zmiana stawek podatku VAT spowoduje zmianę kwot podatku VAT i cen brutto  wynikającej z umowy, natomiast cena netto pozostaje bez zmian.</w:t>
      </w:r>
    </w:p>
    <w:p w:rsidR="003D7F13" w:rsidRPr="00601D09" w:rsidRDefault="006D6689" w:rsidP="00CA53BE">
      <w:pPr>
        <w:pStyle w:val="Tekstpodstawowy"/>
        <w:numPr>
          <w:ilvl w:val="0"/>
          <w:numId w:val="11"/>
        </w:numPr>
        <w:spacing w:line="276" w:lineRule="auto"/>
        <w:ind w:left="567" w:hanging="283"/>
        <w:rPr>
          <w:rFonts w:asciiTheme="minorHAnsi" w:hAnsiTheme="minorHAnsi" w:cstheme="minorHAnsi"/>
          <w:b w:val="0"/>
          <w:sz w:val="22"/>
          <w:szCs w:val="22"/>
        </w:rPr>
      </w:pPr>
      <w:r w:rsidRPr="00601D09">
        <w:rPr>
          <w:rFonts w:asciiTheme="minorHAnsi" w:hAnsiTheme="minorHAnsi" w:cstheme="minorHAnsi"/>
          <w:b w:val="0"/>
          <w:sz w:val="22"/>
          <w:szCs w:val="22"/>
        </w:rPr>
        <w:t>3 dni po podpisaniu</w:t>
      </w:r>
      <w:r w:rsidR="003D7F13" w:rsidRPr="00601D09">
        <w:rPr>
          <w:rFonts w:asciiTheme="minorHAnsi" w:hAnsiTheme="minorHAnsi" w:cstheme="minorHAnsi"/>
          <w:b w:val="0"/>
          <w:sz w:val="22"/>
          <w:szCs w:val="22"/>
        </w:rPr>
        <w:t xml:space="preserve"> umowy, wykonawca którego oferta zostanie uznana za najkorzystniejszą, zobowiązany jest dostarczyć zamawiającemu:</w:t>
      </w:r>
    </w:p>
    <w:p w:rsidR="00AF43D5" w:rsidRPr="00601D09" w:rsidRDefault="00AF43D5" w:rsidP="00CA53BE">
      <w:pPr>
        <w:pStyle w:val="Tekstpodstawowy"/>
        <w:numPr>
          <w:ilvl w:val="0"/>
          <w:numId w:val="25"/>
        </w:numPr>
        <w:tabs>
          <w:tab w:val="clear" w:pos="567"/>
          <w:tab w:val="clear" w:pos="720"/>
          <w:tab w:val="left" w:pos="-1843"/>
        </w:tabs>
        <w:spacing w:line="276" w:lineRule="auto"/>
        <w:ind w:left="960"/>
        <w:rPr>
          <w:rFonts w:asciiTheme="minorHAnsi" w:hAnsiTheme="minorHAnsi" w:cstheme="minorHAnsi"/>
          <w:b w:val="0"/>
          <w:sz w:val="22"/>
          <w:szCs w:val="22"/>
        </w:rPr>
      </w:pPr>
      <w:r w:rsidRPr="00601D09">
        <w:rPr>
          <w:rFonts w:asciiTheme="minorHAnsi" w:hAnsiTheme="minorHAnsi" w:cstheme="minorHAnsi"/>
          <w:b w:val="0"/>
          <w:sz w:val="22"/>
          <w:szCs w:val="22"/>
        </w:rPr>
        <w:t>w przypadku złożenia oferty wspólnej dostarczyć umowę regulującą współpracę Wykonawców,</w:t>
      </w:r>
    </w:p>
    <w:p w:rsidR="00CB675C" w:rsidRPr="00601D09" w:rsidRDefault="00CB675C" w:rsidP="00397B29">
      <w:pPr>
        <w:pStyle w:val="pkt"/>
        <w:spacing w:before="0" w:after="0" w:line="276" w:lineRule="auto"/>
        <w:ind w:left="0" w:firstLine="0"/>
        <w:rPr>
          <w:rFonts w:asciiTheme="minorHAnsi" w:hAnsiTheme="minorHAnsi" w:cstheme="minorHAnsi"/>
          <w:b/>
          <w:sz w:val="22"/>
          <w:szCs w:val="22"/>
        </w:rPr>
      </w:pPr>
    </w:p>
    <w:p w:rsidR="00CB675C" w:rsidRPr="00601D09" w:rsidRDefault="00950A43" w:rsidP="00397B29">
      <w:pPr>
        <w:pStyle w:val="Nagwek4"/>
        <w:spacing w:line="276" w:lineRule="auto"/>
        <w:rPr>
          <w:rFonts w:asciiTheme="minorHAnsi" w:hAnsiTheme="minorHAnsi" w:cstheme="minorHAnsi"/>
          <w:color w:val="auto"/>
          <w:sz w:val="22"/>
          <w:szCs w:val="22"/>
        </w:rPr>
      </w:pPr>
      <w:r w:rsidRPr="00601D09">
        <w:rPr>
          <w:rFonts w:asciiTheme="minorHAnsi" w:hAnsiTheme="minorHAnsi" w:cstheme="minorHAnsi"/>
          <w:color w:val="auto"/>
          <w:sz w:val="22"/>
          <w:szCs w:val="22"/>
        </w:rPr>
        <w:t>ROZDZIAŁ X</w:t>
      </w:r>
      <w:r w:rsidR="00397B29" w:rsidRPr="00601D09">
        <w:rPr>
          <w:rFonts w:asciiTheme="minorHAnsi" w:hAnsiTheme="minorHAnsi" w:cstheme="minorHAnsi"/>
          <w:color w:val="auto"/>
          <w:sz w:val="22"/>
          <w:szCs w:val="22"/>
        </w:rPr>
        <w:t>I</w:t>
      </w:r>
      <w:r w:rsidR="00CB675C" w:rsidRPr="00601D09">
        <w:rPr>
          <w:rFonts w:asciiTheme="minorHAnsi" w:hAnsiTheme="minorHAnsi" w:cstheme="minorHAnsi"/>
          <w:color w:val="auto"/>
          <w:sz w:val="22"/>
          <w:szCs w:val="22"/>
        </w:rPr>
        <w:t>V Pouczenie o środkach ochrony prawnej</w:t>
      </w:r>
    </w:p>
    <w:p w:rsidR="00CB675C" w:rsidRPr="00601D09" w:rsidRDefault="00CB675C" w:rsidP="00397B29">
      <w:pPr>
        <w:spacing w:line="276" w:lineRule="auto"/>
        <w:ind w:left="426"/>
        <w:jc w:val="both"/>
        <w:rPr>
          <w:rFonts w:asciiTheme="minorHAnsi" w:hAnsiTheme="minorHAnsi" w:cstheme="minorHAnsi"/>
          <w:b/>
          <w:sz w:val="22"/>
          <w:szCs w:val="22"/>
        </w:rPr>
      </w:pPr>
    </w:p>
    <w:p w:rsidR="00385F0D" w:rsidRPr="00601D09" w:rsidRDefault="00385F0D" w:rsidP="00CA53BE">
      <w:pPr>
        <w:pStyle w:val="Tekstpodstawowywcity"/>
        <w:numPr>
          <w:ilvl w:val="0"/>
          <w:numId w:val="7"/>
        </w:numPr>
        <w:tabs>
          <w:tab w:val="clear" w:pos="360"/>
          <w:tab w:val="num" w:pos="284"/>
          <w:tab w:val="num" w:pos="709"/>
          <w:tab w:val="left" w:pos="993"/>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color w:val="auto"/>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601D09" w:rsidRDefault="00113B2B" w:rsidP="00CA53BE">
      <w:pPr>
        <w:pStyle w:val="Tekstpodstawowywcity"/>
        <w:numPr>
          <w:ilvl w:val="0"/>
          <w:numId w:val="7"/>
        </w:numPr>
        <w:tabs>
          <w:tab w:val="clear" w:pos="360"/>
          <w:tab w:val="num" w:pos="284"/>
          <w:tab w:val="num" w:pos="709"/>
          <w:tab w:val="left" w:pos="993"/>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color w:val="auto"/>
          <w:sz w:val="22"/>
          <w:szCs w:val="22"/>
        </w:rPr>
        <w:t>Odwołanie przysługuje wobec czynności:</w:t>
      </w:r>
    </w:p>
    <w:p w:rsidR="00113B2B" w:rsidRPr="00601D09" w:rsidRDefault="00113B2B" w:rsidP="00397B29">
      <w:pPr>
        <w:autoSpaceDE w:val="0"/>
        <w:autoSpaceDN w:val="0"/>
        <w:adjustRightInd w:val="0"/>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1)</w:t>
      </w:r>
      <w:r w:rsidRPr="00601D09">
        <w:rPr>
          <w:rFonts w:asciiTheme="minorHAnsi" w:hAnsiTheme="minorHAnsi" w:cstheme="minorHAnsi"/>
          <w:sz w:val="22"/>
          <w:szCs w:val="22"/>
        </w:rPr>
        <w:tab/>
        <w:t>określenia warunków udziału w postępowaniu;</w:t>
      </w:r>
    </w:p>
    <w:p w:rsidR="00113B2B" w:rsidRPr="00601D09" w:rsidRDefault="00113B2B" w:rsidP="00397B29">
      <w:pPr>
        <w:autoSpaceDE w:val="0"/>
        <w:autoSpaceDN w:val="0"/>
        <w:adjustRightInd w:val="0"/>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2)</w:t>
      </w:r>
      <w:r w:rsidRPr="00601D09">
        <w:rPr>
          <w:rFonts w:asciiTheme="minorHAnsi" w:hAnsiTheme="minorHAnsi" w:cstheme="minorHAnsi"/>
          <w:sz w:val="22"/>
          <w:szCs w:val="22"/>
        </w:rPr>
        <w:tab/>
        <w:t>wykluczenia odwołującego z postępowania o udzielenie zamówienia;</w:t>
      </w:r>
    </w:p>
    <w:p w:rsidR="00113B2B" w:rsidRPr="00601D09" w:rsidRDefault="00113B2B" w:rsidP="00397B29">
      <w:pPr>
        <w:autoSpaceDE w:val="0"/>
        <w:autoSpaceDN w:val="0"/>
        <w:adjustRightInd w:val="0"/>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3)</w:t>
      </w:r>
      <w:r w:rsidRPr="00601D09">
        <w:rPr>
          <w:rFonts w:asciiTheme="minorHAnsi" w:hAnsiTheme="minorHAnsi" w:cstheme="minorHAnsi"/>
          <w:sz w:val="22"/>
          <w:szCs w:val="22"/>
        </w:rPr>
        <w:tab/>
        <w:t>odrzucenia oferty odwołującego;</w:t>
      </w:r>
    </w:p>
    <w:p w:rsidR="00113B2B" w:rsidRPr="00601D09" w:rsidRDefault="00113B2B" w:rsidP="00397B29">
      <w:pPr>
        <w:spacing w:line="276" w:lineRule="auto"/>
        <w:ind w:left="567" w:hanging="283"/>
        <w:jc w:val="both"/>
        <w:rPr>
          <w:rFonts w:asciiTheme="minorHAnsi" w:hAnsiTheme="minorHAnsi" w:cstheme="minorHAnsi"/>
          <w:sz w:val="22"/>
          <w:szCs w:val="22"/>
        </w:rPr>
      </w:pPr>
      <w:r w:rsidRPr="00601D09">
        <w:rPr>
          <w:rFonts w:asciiTheme="minorHAnsi" w:hAnsiTheme="minorHAnsi" w:cstheme="minorHAnsi"/>
          <w:sz w:val="22"/>
          <w:szCs w:val="22"/>
        </w:rPr>
        <w:t>4)</w:t>
      </w:r>
      <w:r w:rsidRPr="00601D09">
        <w:rPr>
          <w:rFonts w:asciiTheme="minorHAnsi" w:hAnsiTheme="minorHAnsi" w:cstheme="minorHAnsi"/>
          <w:sz w:val="22"/>
          <w:szCs w:val="22"/>
        </w:rPr>
        <w:tab/>
        <w:t>opisu przedmiotu zamówienia;</w:t>
      </w:r>
    </w:p>
    <w:p w:rsidR="00113B2B" w:rsidRPr="00601D09" w:rsidRDefault="00113B2B" w:rsidP="00397B29">
      <w:pPr>
        <w:pStyle w:val="ZLITPKTzmpktliter"/>
        <w:spacing w:line="276" w:lineRule="auto"/>
        <w:ind w:left="567" w:hanging="283"/>
        <w:rPr>
          <w:rFonts w:asciiTheme="minorHAnsi" w:hAnsiTheme="minorHAnsi" w:cstheme="minorHAnsi"/>
          <w:sz w:val="22"/>
          <w:szCs w:val="22"/>
        </w:rPr>
      </w:pPr>
      <w:r w:rsidRPr="00601D09">
        <w:rPr>
          <w:rFonts w:asciiTheme="minorHAnsi" w:hAnsiTheme="minorHAnsi" w:cstheme="minorHAnsi"/>
          <w:sz w:val="22"/>
          <w:szCs w:val="22"/>
        </w:rPr>
        <w:t>5)</w:t>
      </w:r>
      <w:r w:rsidRPr="00601D09">
        <w:rPr>
          <w:rFonts w:asciiTheme="minorHAnsi" w:hAnsiTheme="minorHAnsi" w:cstheme="minorHAnsi"/>
          <w:sz w:val="22"/>
          <w:szCs w:val="22"/>
        </w:rPr>
        <w:tab/>
        <w:t>wyboru najkorzystniejszej oferty.</w:t>
      </w:r>
    </w:p>
    <w:p w:rsidR="00246A7B" w:rsidRPr="00601D09" w:rsidRDefault="00246A7B" w:rsidP="00CA53BE">
      <w:pPr>
        <w:pStyle w:val="ZLITUSTzmustliter"/>
        <w:numPr>
          <w:ilvl w:val="0"/>
          <w:numId w:val="7"/>
        </w:numPr>
        <w:tabs>
          <w:tab w:val="clear" w:pos="360"/>
          <w:tab w:val="num" w:pos="284"/>
        </w:tabs>
        <w:spacing w:line="276" w:lineRule="auto"/>
        <w:ind w:left="284" w:hanging="284"/>
        <w:rPr>
          <w:rFonts w:asciiTheme="minorHAnsi" w:hAnsiTheme="minorHAnsi" w:cstheme="minorHAnsi"/>
          <w:sz w:val="22"/>
          <w:szCs w:val="22"/>
        </w:rPr>
      </w:pPr>
      <w:r w:rsidRPr="00601D09">
        <w:rPr>
          <w:rFonts w:asciiTheme="minorHAnsi" w:hAnsiTheme="minorHAnsi" w:cs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01D09" w:rsidRDefault="00246A7B" w:rsidP="00CA53BE">
      <w:pPr>
        <w:numPr>
          <w:ilvl w:val="0"/>
          <w:numId w:val="7"/>
        </w:numPr>
        <w:tabs>
          <w:tab w:val="clear" w:pos="360"/>
          <w:tab w:val="num" w:pos="284"/>
        </w:tabs>
        <w:autoSpaceDE w:val="0"/>
        <w:autoSpaceDN w:val="0"/>
        <w:adjustRightInd w:val="0"/>
        <w:spacing w:line="276" w:lineRule="auto"/>
        <w:ind w:left="284" w:hanging="284"/>
        <w:jc w:val="both"/>
        <w:rPr>
          <w:rFonts w:asciiTheme="minorHAnsi" w:hAnsiTheme="minorHAnsi" w:cstheme="minorHAnsi"/>
          <w:sz w:val="22"/>
          <w:szCs w:val="22"/>
        </w:rPr>
      </w:pPr>
      <w:r w:rsidRPr="00601D09">
        <w:rPr>
          <w:rFonts w:asciiTheme="minorHAnsi" w:hAnsiTheme="minorHAnsi" w:cs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601D09" w:rsidRDefault="00385F0D" w:rsidP="00CA53BE">
      <w:pPr>
        <w:pStyle w:val="Tekstpodstawowywcity"/>
        <w:numPr>
          <w:ilvl w:val="0"/>
          <w:numId w:val="7"/>
        </w:numPr>
        <w:tabs>
          <w:tab w:val="clear" w:pos="360"/>
          <w:tab w:val="num" w:pos="284"/>
          <w:tab w:val="num" w:pos="709"/>
          <w:tab w:val="left" w:pos="993"/>
        </w:tabs>
        <w:spacing w:line="276" w:lineRule="auto"/>
        <w:ind w:left="284" w:hanging="284"/>
        <w:rPr>
          <w:rFonts w:asciiTheme="minorHAnsi" w:hAnsiTheme="minorHAnsi" w:cstheme="minorHAnsi"/>
          <w:color w:val="auto"/>
          <w:sz w:val="22"/>
          <w:szCs w:val="22"/>
        </w:rPr>
      </w:pPr>
      <w:r w:rsidRPr="00601D09">
        <w:rPr>
          <w:rFonts w:asciiTheme="minorHAnsi" w:hAnsiTheme="minorHAnsi" w:cstheme="minorHAnsi"/>
          <w:color w:val="auto"/>
          <w:sz w:val="22"/>
          <w:szCs w:val="22"/>
        </w:rPr>
        <w:t>Na orzeczenie Krajowej Izby Odwoławczej stronom oraz uczestnikom postępowania odwoławczego przysługuje skarga do sądu.</w:t>
      </w:r>
    </w:p>
    <w:p w:rsidR="00CB675C" w:rsidRPr="00601D09" w:rsidRDefault="00CB675C">
      <w:pPr>
        <w:tabs>
          <w:tab w:val="num" w:pos="360"/>
        </w:tabs>
        <w:ind w:hanging="357"/>
        <w:jc w:val="both"/>
        <w:rPr>
          <w:rFonts w:asciiTheme="minorHAnsi" w:hAnsiTheme="minorHAnsi" w:cstheme="minorHAnsi"/>
          <w:sz w:val="22"/>
          <w:szCs w:val="22"/>
        </w:rPr>
      </w:pPr>
    </w:p>
    <w:sectPr w:rsidR="00CB675C" w:rsidRPr="00601D09" w:rsidSect="00E921ED">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01" w:rsidRDefault="008C0601">
      <w:r>
        <w:separator/>
      </w:r>
    </w:p>
  </w:endnote>
  <w:endnote w:type="continuationSeparator" w:id="0">
    <w:p w:rsidR="008C0601" w:rsidRDefault="008C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7A" w:rsidRDefault="00A9767A">
    <w:pPr>
      <w:pStyle w:val="Stopka"/>
      <w:jc w:val="center"/>
    </w:pPr>
    <w:r>
      <w:fldChar w:fldCharType="begin"/>
    </w:r>
    <w:r>
      <w:instrText>PAGE   \* MERGEFORMAT</w:instrText>
    </w:r>
    <w:r>
      <w:fldChar w:fldCharType="separate"/>
    </w:r>
    <w:r w:rsidR="00AC060E">
      <w:rPr>
        <w:noProof/>
      </w:rPr>
      <w:t>3</w:t>
    </w:r>
    <w:r>
      <w:rPr>
        <w:noProof/>
      </w:rPr>
      <w:fldChar w:fldCharType="end"/>
    </w:r>
  </w:p>
  <w:p w:rsidR="00A9767A" w:rsidRDefault="00A97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01" w:rsidRDefault="008C0601">
      <w:r>
        <w:separator/>
      </w:r>
    </w:p>
  </w:footnote>
  <w:footnote w:type="continuationSeparator" w:id="0">
    <w:p w:rsidR="008C0601" w:rsidRDefault="008C0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96C6C42C"/>
    <w:name w:val="WW8Num36"/>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1">
    <w:nsid w:val="00000033"/>
    <w:multiLevelType w:val="singleLevel"/>
    <w:tmpl w:val="00000033"/>
    <w:name w:val="WW8Num56"/>
    <w:lvl w:ilvl="0">
      <w:start w:val="1"/>
      <w:numFmt w:val="bullet"/>
      <w:lvlText w:val="–"/>
      <w:lvlJc w:val="left"/>
      <w:pPr>
        <w:tabs>
          <w:tab w:val="num" w:pos="680"/>
        </w:tabs>
        <w:ind w:left="680" w:hanging="340"/>
      </w:pPr>
      <w:rPr>
        <w:rFonts w:ascii="Times New Roman" w:hAnsi="Times New Roman" w:cs="Times New Roman"/>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5D97954"/>
    <w:multiLevelType w:val="hybridMultilevel"/>
    <w:tmpl w:val="030AF58E"/>
    <w:lvl w:ilvl="0" w:tplc="04150011">
      <w:start w:val="1"/>
      <w:numFmt w:val="decimal"/>
      <w:lvlText w:val="%1)"/>
      <w:lvlJc w:val="left"/>
      <w:pPr>
        <w:ind w:left="360" w:hanging="360"/>
      </w:pPr>
    </w:lvl>
    <w:lvl w:ilvl="1" w:tplc="C9463400">
      <w:start w:val="1"/>
      <w:numFmt w:val="decimal"/>
      <w:lvlText w:val="%2."/>
      <w:lvlJc w:val="left"/>
      <w:pPr>
        <w:tabs>
          <w:tab w:val="num" w:pos="1440"/>
        </w:tabs>
        <w:ind w:left="1440" w:hanging="360"/>
      </w:pPr>
      <w:rPr>
        <w:b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763EE0"/>
    <w:multiLevelType w:val="hybridMultilevel"/>
    <w:tmpl w:val="8BDE5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621CF8"/>
    <w:multiLevelType w:val="hybridMultilevel"/>
    <w:tmpl w:val="01823F4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65F6A4D"/>
    <w:multiLevelType w:val="hybridMultilevel"/>
    <w:tmpl w:val="0D1423E0"/>
    <w:lvl w:ilvl="0" w:tplc="A4D02F98">
      <w:start w:val="1"/>
      <w:numFmt w:val="decimal"/>
      <w:lvlText w:val="%1)"/>
      <w:lvlJc w:val="left"/>
      <w:pPr>
        <w:tabs>
          <w:tab w:val="num" w:pos="717"/>
        </w:tabs>
        <w:ind w:left="717" w:hanging="360"/>
      </w:pPr>
      <w:rPr>
        <w:rFonts w:hint="default"/>
      </w:rPr>
    </w:lvl>
    <w:lvl w:ilvl="1" w:tplc="358CC9CE">
      <w:start w:val="1"/>
      <w:numFmt w:val="lowerLetter"/>
      <w:lvlText w:val="%2."/>
      <w:lvlJc w:val="left"/>
      <w:pPr>
        <w:tabs>
          <w:tab w:val="num" w:pos="1437"/>
        </w:tabs>
        <w:ind w:left="1437" w:hanging="360"/>
      </w:pPr>
    </w:lvl>
    <w:lvl w:ilvl="2" w:tplc="681C8792">
      <w:start w:val="1"/>
      <w:numFmt w:val="lowerRoman"/>
      <w:lvlText w:val="%3."/>
      <w:lvlJc w:val="right"/>
      <w:pPr>
        <w:tabs>
          <w:tab w:val="num" w:pos="2157"/>
        </w:tabs>
        <w:ind w:left="2157" w:hanging="180"/>
      </w:pPr>
    </w:lvl>
    <w:lvl w:ilvl="3" w:tplc="6292FF22">
      <w:start w:val="1"/>
      <w:numFmt w:val="decimal"/>
      <w:lvlText w:val="%4."/>
      <w:lvlJc w:val="left"/>
      <w:pPr>
        <w:tabs>
          <w:tab w:val="num" w:pos="2877"/>
        </w:tabs>
        <w:ind w:left="2877" w:hanging="360"/>
      </w:pPr>
    </w:lvl>
    <w:lvl w:ilvl="4" w:tplc="7D743908">
      <w:start w:val="1"/>
      <w:numFmt w:val="lowerLetter"/>
      <w:lvlText w:val="%5."/>
      <w:lvlJc w:val="left"/>
      <w:pPr>
        <w:tabs>
          <w:tab w:val="num" w:pos="3597"/>
        </w:tabs>
        <w:ind w:left="3597" w:hanging="360"/>
      </w:pPr>
    </w:lvl>
    <w:lvl w:ilvl="5" w:tplc="460E00A6">
      <w:start w:val="1"/>
      <w:numFmt w:val="lowerRoman"/>
      <w:lvlText w:val="%6."/>
      <w:lvlJc w:val="right"/>
      <w:pPr>
        <w:tabs>
          <w:tab w:val="num" w:pos="4317"/>
        </w:tabs>
        <w:ind w:left="4317" w:hanging="180"/>
      </w:pPr>
    </w:lvl>
    <w:lvl w:ilvl="6" w:tplc="5158FE98">
      <w:start w:val="1"/>
      <w:numFmt w:val="decimal"/>
      <w:lvlText w:val="%7."/>
      <w:lvlJc w:val="left"/>
      <w:pPr>
        <w:tabs>
          <w:tab w:val="num" w:pos="5037"/>
        </w:tabs>
        <w:ind w:left="5037" w:hanging="360"/>
      </w:pPr>
    </w:lvl>
    <w:lvl w:ilvl="7" w:tplc="BE100C64">
      <w:start w:val="1"/>
      <w:numFmt w:val="lowerLetter"/>
      <w:lvlText w:val="%8."/>
      <w:lvlJc w:val="left"/>
      <w:pPr>
        <w:tabs>
          <w:tab w:val="num" w:pos="5757"/>
        </w:tabs>
        <w:ind w:left="5757" w:hanging="360"/>
      </w:pPr>
    </w:lvl>
    <w:lvl w:ilvl="8" w:tplc="C67C19F0">
      <w:start w:val="1"/>
      <w:numFmt w:val="lowerRoman"/>
      <w:lvlText w:val="%9."/>
      <w:lvlJc w:val="right"/>
      <w:pPr>
        <w:tabs>
          <w:tab w:val="num" w:pos="6477"/>
        </w:tabs>
        <w:ind w:left="6477" w:hanging="180"/>
      </w:pPr>
    </w:lvl>
  </w:abstractNum>
  <w:abstractNum w:abstractNumId="9">
    <w:nsid w:val="239E2E80"/>
    <w:multiLevelType w:val="hybridMultilevel"/>
    <w:tmpl w:val="17B6F102"/>
    <w:lvl w:ilvl="0" w:tplc="82FA3E24">
      <w:start w:val="1"/>
      <w:numFmt w:val="decimal"/>
      <w:lvlText w:val="%1)"/>
      <w:lvlJc w:val="left"/>
      <w:pPr>
        <w:ind w:left="1068" w:hanging="360"/>
      </w:pPr>
      <w:rPr>
        <w:rFonts w:asciiTheme="minorHAnsi" w:eastAsia="Times New Roman" w:hAnsiTheme="minorHAnsi" w:cstheme="minorHAns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296D7A"/>
    <w:multiLevelType w:val="hybridMultilevel"/>
    <w:tmpl w:val="E2CA0F8A"/>
    <w:lvl w:ilvl="0" w:tplc="1EA4DE30">
      <w:start w:val="1"/>
      <w:numFmt w:val="decimal"/>
      <w:lvlText w:val="%1."/>
      <w:lvlJc w:val="left"/>
      <w:pPr>
        <w:tabs>
          <w:tab w:val="num" w:pos="720"/>
        </w:tabs>
        <w:ind w:left="720" w:hanging="360"/>
      </w:pPr>
      <w:rPr>
        <w:rFonts w:hint="default"/>
        <w:b w:val="0"/>
      </w:rPr>
    </w:lvl>
    <w:lvl w:ilvl="1" w:tplc="A2DECC8A">
      <w:start w:val="1"/>
      <w:numFmt w:val="decimal"/>
      <w:lvlText w:val="%2)"/>
      <w:lvlJc w:val="left"/>
      <w:pPr>
        <w:tabs>
          <w:tab w:val="num" w:pos="1440"/>
        </w:tabs>
        <w:ind w:left="1440" w:hanging="360"/>
      </w:pPr>
      <w:rPr>
        <w:rFonts w:asciiTheme="minorHAnsi" w:hAnsiTheme="minorHAnsi" w:cstheme="minorHAnsi" w:hint="default"/>
        <w:b w:val="0"/>
        <w:sz w:val="22"/>
        <w:szCs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A6A5C81"/>
    <w:multiLevelType w:val="singleLevel"/>
    <w:tmpl w:val="0415000F"/>
    <w:lvl w:ilvl="0">
      <w:start w:val="1"/>
      <w:numFmt w:val="decimal"/>
      <w:lvlText w:val="%1."/>
      <w:lvlJc w:val="left"/>
      <w:pPr>
        <w:tabs>
          <w:tab w:val="num" w:pos="360"/>
        </w:tabs>
        <w:ind w:left="360" w:hanging="360"/>
      </w:pPr>
    </w:lvl>
  </w:abstractNum>
  <w:abstractNum w:abstractNumId="1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7F162A3"/>
    <w:multiLevelType w:val="multilevel"/>
    <w:tmpl w:val="B9B49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16">
    <w:nsid w:val="40A77DE3"/>
    <w:multiLevelType w:val="hybridMultilevel"/>
    <w:tmpl w:val="E440E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A6A5B54"/>
    <w:multiLevelType w:val="multilevel"/>
    <w:tmpl w:val="80E2CDF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0266600"/>
    <w:multiLevelType w:val="singleLevel"/>
    <w:tmpl w:val="0415000F"/>
    <w:lvl w:ilvl="0">
      <w:start w:val="1"/>
      <w:numFmt w:val="decimal"/>
      <w:lvlText w:val="%1."/>
      <w:lvlJc w:val="left"/>
      <w:pPr>
        <w:tabs>
          <w:tab w:val="num" w:pos="360"/>
        </w:tabs>
        <w:ind w:left="360" w:hanging="360"/>
      </w:pPr>
    </w:lvl>
  </w:abstractNum>
  <w:abstractNum w:abstractNumId="2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618C1377"/>
    <w:multiLevelType w:val="singleLevel"/>
    <w:tmpl w:val="1B561E0C"/>
    <w:lvl w:ilvl="0">
      <w:start w:val="1"/>
      <w:numFmt w:val="decimal"/>
      <w:lvlText w:val="%1)"/>
      <w:lvlJc w:val="left"/>
      <w:pPr>
        <w:tabs>
          <w:tab w:val="num" w:pos="930"/>
        </w:tabs>
        <w:ind w:left="930" w:hanging="360"/>
      </w:pPr>
      <w:rPr>
        <w:rFonts w:asciiTheme="minorHAnsi" w:hAnsiTheme="minorHAnsi" w:cstheme="minorHAnsi" w:hint="default"/>
        <w:b w:val="0"/>
        <w:i w:val="0"/>
        <w:sz w:val="24"/>
        <w:szCs w:val="24"/>
      </w:rPr>
    </w:lvl>
  </w:abstractNum>
  <w:abstractNum w:abstractNumId="27">
    <w:nsid w:val="73FE395A"/>
    <w:multiLevelType w:val="singleLevel"/>
    <w:tmpl w:val="BA7250C0"/>
    <w:lvl w:ilvl="0">
      <w:start w:val="1"/>
      <w:numFmt w:val="lowerLetter"/>
      <w:lvlText w:val="%1)"/>
      <w:lvlJc w:val="left"/>
      <w:pPr>
        <w:tabs>
          <w:tab w:val="num" w:pos="360"/>
        </w:tabs>
        <w:ind w:left="360" w:hanging="360"/>
      </w:pPr>
      <w:rPr>
        <w:rFonts w:asciiTheme="minorHAnsi" w:eastAsia="Times New Roman" w:hAnsiTheme="minorHAnsi" w:cstheme="minorHAnsi"/>
      </w:rPr>
    </w:lvl>
  </w:abstractNum>
  <w:abstractNum w:abstractNumId="28">
    <w:nsid w:val="7B496E2F"/>
    <w:multiLevelType w:val="multilevel"/>
    <w:tmpl w:val="8102B810"/>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nsid w:val="7BF12C6E"/>
    <w:multiLevelType w:val="hybridMultilevel"/>
    <w:tmpl w:val="50A65416"/>
    <w:lvl w:ilvl="0" w:tplc="0415000F">
      <w:start w:val="11"/>
      <w:numFmt w:val="decimal"/>
      <w:lvlText w:val="%1."/>
      <w:lvlJc w:val="left"/>
      <w:pPr>
        <w:ind w:left="720" w:hanging="360"/>
      </w:pPr>
      <w:rPr>
        <w:rFonts w:hint="default"/>
      </w:rPr>
    </w:lvl>
    <w:lvl w:ilvl="1" w:tplc="6B60D340">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8524FB"/>
    <w:multiLevelType w:val="singleLevel"/>
    <w:tmpl w:val="F4B8B676"/>
    <w:lvl w:ilvl="0">
      <w:start w:val="1"/>
      <w:numFmt w:val="decimal"/>
      <w:lvlText w:val="%1)"/>
      <w:lvlJc w:val="left"/>
      <w:pPr>
        <w:tabs>
          <w:tab w:val="num" w:pos="360"/>
        </w:tabs>
        <w:ind w:left="360" w:hanging="360"/>
      </w:pPr>
    </w:lvl>
  </w:abstractNum>
  <w:abstractNum w:abstractNumId="31">
    <w:nsid w:val="7E5F464E"/>
    <w:multiLevelType w:val="multilevel"/>
    <w:tmpl w:val="AB9C204E"/>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778"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3"/>
  </w:num>
  <w:num w:numId="2">
    <w:abstractNumId w:val="3"/>
  </w:num>
  <w:num w:numId="3">
    <w:abstractNumId w:val="27"/>
  </w:num>
  <w:num w:numId="4">
    <w:abstractNumId w:val="2"/>
  </w:num>
  <w:num w:numId="5">
    <w:abstractNumId w:val="11"/>
  </w:num>
  <w:num w:numId="6">
    <w:abstractNumId w:val="31"/>
  </w:num>
  <w:num w:numId="7">
    <w:abstractNumId w:val="24"/>
    <w:lvlOverride w:ilvl="0">
      <w:startOverride w:val="1"/>
    </w:lvlOverride>
  </w:num>
  <w:num w:numId="8">
    <w:abstractNumId w:val="22"/>
  </w:num>
  <w:num w:numId="9">
    <w:abstractNumId w:val="15"/>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num>
  <w:num w:numId="17">
    <w:abstractNumId w:val="20"/>
  </w:num>
  <w:num w:numId="18">
    <w:abstractNumId w:val="25"/>
  </w:num>
  <w:num w:numId="19">
    <w:abstractNumId w:val="9"/>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11F8E"/>
    <w:rsid w:val="0002295A"/>
    <w:rsid w:val="00022E14"/>
    <w:rsid w:val="00033E2B"/>
    <w:rsid w:val="000347DA"/>
    <w:rsid w:val="00034F49"/>
    <w:rsid w:val="00040D40"/>
    <w:rsid w:val="00042CE9"/>
    <w:rsid w:val="00043CCD"/>
    <w:rsid w:val="00043F24"/>
    <w:rsid w:val="000451D3"/>
    <w:rsid w:val="00047DC3"/>
    <w:rsid w:val="0005319A"/>
    <w:rsid w:val="0005514D"/>
    <w:rsid w:val="00063074"/>
    <w:rsid w:val="00066D0C"/>
    <w:rsid w:val="00066E09"/>
    <w:rsid w:val="0007122A"/>
    <w:rsid w:val="00072358"/>
    <w:rsid w:val="0008223D"/>
    <w:rsid w:val="00084625"/>
    <w:rsid w:val="00085615"/>
    <w:rsid w:val="00085BB3"/>
    <w:rsid w:val="000864F4"/>
    <w:rsid w:val="0009356B"/>
    <w:rsid w:val="000969B9"/>
    <w:rsid w:val="000A4788"/>
    <w:rsid w:val="000A7604"/>
    <w:rsid w:val="000A7E55"/>
    <w:rsid w:val="000B248F"/>
    <w:rsid w:val="000B42EB"/>
    <w:rsid w:val="000B486C"/>
    <w:rsid w:val="000C64C5"/>
    <w:rsid w:val="000C792F"/>
    <w:rsid w:val="000E2FC9"/>
    <w:rsid w:val="000E6FE7"/>
    <w:rsid w:val="000F7C10"/>
    <w:rsid w:val="001025FB"/>
    <w:rsid w:val="00104DE4"/>
    <w:rsid w:val="00107905"/>
    <w:rsid w:val="00113B2B"/>
    <w:rsid w:val="00113E7B"/>
    <w:rsid w:val="00122B5D"/>
    <w:rsid w:val="001275E6"/>
    <w:rsid w:val="001301D0"/>
    <w:rsid w:val="001307D5"/>
    <w:rsid w:val="00161464"/>
    <w:rsid w:val="00161A79"/>
    <w:rsid w:val="00164D3C"/>
    <w:rsid w:val="0016654C"/>
    <w:rsid w:val="0017070B"/>
    <w:rsid w:val="001747F1"/>
    <w:rsid w:val="00182B1C"/>
    <w:rsid w:val="00183D84"/>
    <w:rsid w:val="00190F61"/>
    <w:rsid w:val="00192C46"/>
    <w:rsid w:val="001A5C77"/>
    <w:rsid w:val="001A6C21"/>
    <w:rsid w:val="001A742B"/>
    <w:rsid w:val="001B1671"/>
    <w:rsid w:val="001B7462"/>
    <w:rsid w:val="001C3A7C"/>
    <w:rsid w:val="001C6BFB"/>
    <w:rsid w:val="001D6389"/>
    <w:rsid w:val="001D6A0D"/>
    <w:rsid w:val="001E4BE5"/>
    <w:rsid w:val="001E4FA6"/>
    <w:rsid w:val="001F2C09"/>
    <w:rsid w:val="001F4E49"/>
    <w:rsid w:val="001F6ED5"/>
    <w:rsid w:val="00201AD6"/>
    <w:rsid w:val="00205F01"/>
    <w:rsid w:val="00207171"/>
    <w:rsid w:val="00213A05"/>
    <w:rsid w:val="00213BBA"/>
    <w:rsid w:val="00215746"/>
    <w:rsid w:val="0021575C"/>
    <w:rsid w:val="00215843"/>
    <w:rsid w:val="002255E4"/>
    <w:rsid w:val="00233234"/>
    <w:rsid w:val="0023339B"/>
    <w:rsid w:val="00235A03"/>
    <w:rsid w:val="0024172A"/>
    <w:rsid w:val="0024200A"/>
    <w:rsid w:val="00246A7B"/>
    <w:rsid w:val="00247041"/>
    <w:rsid w:val="002521E0"/>
    <w:rsid w:val="002562CB"/>
    <w:rsid w:val="002576B8"/>
    <w:rsid w:val="00260B2A"/>
    <w:rsid w:val="00272236"/>
    <w:rsid w:val="00274C08"/>
    <w:rsid w:val="00274F9E"/>
    <w:rsid w:val="002833BD"/>
    <w:rsid w:val="002863DA"/>
    <w:rsid w:val="00287CCC"/>
    <w:rsid w:val="00291BAA"/>
    <w:rsid w:val="002A07DE"/>
    <w:rsid w:val="002A1FA2"/>
    <w:rsid w:val="002A25C2"/>
    <w:rsid w:val="002A65E6"/>
    <w:rsid w:val="002A7E0B"/>
    <w:rsid w:val="002B0FD6"/>
    <w:rsid w:val="002B34F5"/>
    <w:rsid w:val="002C28D6"/>
    <w:rsid w:val="002C2ACD"/>
    <w:rsid w:val="002C362C"/>
    <w:rsid w:val="002C7F91"/>
    <w:rsid w:val="002D06A3"/>
    <w:rsid w:val="002D0931"/>
    <w:rsid w:val="002D550F"/>
    <w:rsid w:val="002E6C70"/>
    <w:rsid w:val="002F1424"/>
    <w:rsid w:val="002F1F3C"/>
    <w:rsid w:val="003073A3"/>
    <w:rsid w:val="003103B5"/>
    <w:rsid w:val="00311AE9"/>
    <w:rsid w:val="0031420B"/>
    <w:rsid w:val="003159A4"/>
    <w:rsid w:val="0031624B"/>
    <w:rsid w:val="003213CE"/>
    <w:rsid w:val="0032540B"/>
    <w:rsid w:val="00327D2C"/>
    <w:rsid w:val="003419EF"/>
    <w:rsid w:val="00346E0C"/>
    <w:rsid w:val="00347015"/>
    <w:rsid w:val="00354CDF"/>
    <w:rsid w:val="003603AC"/>
    <w:rsid w:val="00376738"/>
    <w:rsid w:val="00380C6A"/>
    <w:rsid w:val="00380C80"/>
    <w:rsid w:val="003815D7"/>
    <w:rsid w:val="00383EE9"/>
    <w:rsid w:val="00385F0D"/>
    <w:rsid w:val="00390724"/>
    <w:rsid w:val="00391096"/>
    <w:rsid w:val="00391278"/>
    <w:rsid w:val="00397B29"/>
    <w:rsid w:val="003A19E0"/>
    <w:rsid w:val="003B0772"/>
    <w:rsid w:val="003B6ECA"/>
    <w:rsid w:val="003C1606"/>
    <w:rsid w:val="003C2675"/>
    <w:rsid w:val="003C4DC4"/>
    <w:rsid w:val="003C78A4"/>
    <w:rsid w:val="003D0142"/>
    <w:rsid w:val="003D18DB"/>
    <w:rsid w:val="003D7F13"/>
    <w:rsid w:val="003E1909"/>
    <w:rsid w:val="003E1A96"/>
    <w:rsid w:val="003F18AE"/>
    <w:rsid w:val="003F2852"/>
    <w:rsid w:val="003F3924"/>
    <w:rsid w:val="004007CD"/>
    <w:rsid w:val="004024FC"/>
    <w:rsid w:val="00402774"/>
    <w:rsid w:val="00406B85"/>
    <w:rsid w:val="00411F8A"/>
    <w:rsid w:val="004139C3"/>
    <w:rsid w:val="00415C57"/>
    <w:rsid w:val="00422569"/>
    <w:rsid w:val="00425ECD"/>
    <w:rsid w:val="00430B36"/>
    <w:rsid w:val="0043238C"/>
    <w:rsid w:val="00434672"/>
    <w:rsid w:val="00440F5B"/>
    <w:rsid w:val="004427E5"/>
    <w:rsid w:val="00456271"/>
    <w:rsid w:val="00460413"/>
    <w:rsid w:val="004624BA"/>
    <w:rsid w:val="004633AE"/>
    <w:rsid w:val="00463D2F"/>
    <w:rsid w:val="00477950"/>
    <w:rsid w:val="00477A63"/>
    <w:rsid w:val="0048251E"/>
    <w:rsid w:val="00496CC4"/>
    <w:rsid w:val="00497754"/>
    <w:rsid w:val="004A2049"/>
    <w:rsid w:val="004A3003"/>
    <w:rsid w:val="004B0B5A"/>
    <w:rsid w:val="004C310E"/>
    <w:rsid w:val="004C5495"/>
    <w:rsid w:val="004E2B7E"/>
    <w:rsid w:val="004E397B"/>
    <w:rsid w:val="004F346A"/>
    <w:rsid w:val="0050650D"/>
    <w:rsid w:val="00507D01"/>
    <w:rsid w:val="005104C7"/>
    <w:rsid w:val="005112F5"/>
    <w:rsid w:val="00515E18"/>
    <w:rsid w:val="0052102C"/>
    <w:rsid w:val="00522362"/>
    <w:rsid w:val="005238C0"/>
    <w:rsid w:val="0052721A"/>
    <w:rsid w:val="0052770B"/>
    <w:rsid w:val="00537784"/>
    <w:rsid w:val="00537B3A"/>
    <w:rsid w:val="00540E4D"/>
    <w:rsid w:val="0054608E"/>
    <w:rsid w:val="005579D8"/>
    <w:rsid w:val="005650C5"/>
    <w:rsid w:val="00570EF8"/>
    <w:rsid w:val="00572D39"/>
    <w:rsid w:val="00573193"/>
    <w:rsid w:val="005749A1"/>
    <w:rsid w:val="00574D7E"/>
    <w:rsid w:val="00577466"/>
    <w:rsid w:val="005828BA"/>
    <w:rsid w:val="00585E50"/>
    <w:rsid w:val="005926CF"/>
    <w:rsid w:val="00596721"/>
    <w:rsid w:val="005A1EA6"/>
    <w:rsid w:val="005A20C0"/>
    <w:rsid w:val="005A7F6E"/>
    <w:rsid w:val="005B105C"/>
    <w:rsid w:val="005B16ED"/>
    <w:rsid w:val="005B5AC2"/>
    <w:rsid w:val="005C5A06"/>
    <w:rsid w:val="005D2889"/>
    <w:rsid w:val="005D2F75"/>
    <w:rsid w:val="005D37E5"/>
    <w:rsid w:val="005D4671"/>
    <w:rsid w:val="005D5AEF"/>
    <w:rsid w:val="005D7066"/>
    <w:rsid w:val="005E6592"/>
    <w:rsid w:val="005E6F8A"/>
    <w:rsid w:val="005E710F"/>
    <w:rsid w:val="005F0A35"/>
    <w:rsid w:val="005F1C78"/>
    <w:rsid w:val="005F3106"/>
    <w:rsid w:val="005F4194"/>
    <w:rsid w:val="00601D09"/>
    <w:rsid w:val="00605147"/>
    <w:rsid w:val="00610D66"/>
    <w:rsid w:val="00613E83"/>
    <w:rsid w:val="006204CC"/>
    <w:rsid w:val="006249E9"/>
    <w:rsid w:val="00625B30"/>
    <w:rsid w:val="006302D5"/>
    <w:rsid w:val="006328F1"/>
    <w:rsid w:val="00643FCA"/>
    <w:rsid w:val="00650149"/>
    <w:rsid w:val="00651DF1"/>
    <w:rsid w:val="00655610"/>
    <w:rsid w:val="00655778"/>
    <w:rsid w:val="00660B08"/>
    <w:rsid w:val="00664189"/>
    <w:rsid w:val="00675980"/>
    <w:rsid w:val="00682F89"/>
    <w:rsid w:val="0068457D"/>
    <w:rsid w:val="006906CC"/>
    <w:rsid w:val="006911BC"/>
    <w:rsid w:val="00691FB6"/>
    <w:rsid w:val="0069474A"/>
    <w:rsid w:val="006979EC"/>
    <w:rsid w:val="006A228B"/>
    <w:rsid w:val="006B4F07"/>
    <w:rsid w:val="006D1662"/>
    <w:rsid w:val="006D6689"/>
    <w:rsid w:val="006D7AC7"/>
    <w:rsid w:val="006E5064"/>
    <w:rsid w:val="007013EE"/>
    <w:rsid w:val="00701C37"/>
    <w:rsid w:val="0070679E"/>
    <w:rsid w:val="007131F9"/>
    <w:rsid w:val="007271C0"/>
    <w:rsid w:val="00743E86"/>
    <w:rsid w:val="00744145"/>
    <w:rsid w:val="007520A0"/>
    <w:rsid w:val="007638D2"/>
    <w:rsid w:val="00764F1C"/>
    <w:rsid w:val="0076537D"/>
    <w:rsid w:val="007664D9"/>
    <w:rsid w:val="00770F9B"/>
    <w:rsid w:val="00774165"/>
    <w:rsid w:val="0077423F"/>
    <w:rsid w:val="00790637"/>
    <w:rsid w:val="00791B2C"/>
    <w:rsid w:val="00792FD5"/>
    <w:rsid w:val="00793BA0"/>
    <w:rsid w:val="00796AE4"/>
    <w:rsid w:val="007A0C60"/>
    <w:rsid w:val="007A2EBB"/>
    <w:rsid w:val="007A3582"/>
    <w:rsid w:val="007B16B3"/>
    <w:rsid w:val="007B6C1B"/>
    <w:rsid w:val="007C4793"/>
    <w:rsid w:val="007D19D1"/>
    <w:rsid w:val="007E02E1"/>
    <w:rsid w:val="007E095E"/>
    <w:rsid w:val="007E499A"/>
    <w:rsid w:val="007E519E"/>
    <w:rsid w:val="007F1395"/>
    <w:rsid w:val="007F3807"/>
    <w:rsid w:val="007F3C26"/>
    <w:rsid w:val="00802995"/>
    <w:rsid w:val="0080367E"/>
    <w:rsid w:val="0080597C"/>
    <w:rsid w:val="008209CF"/>
    <w:rsid w:val="00827C7A"/>
    <w:rsid w:val="00833F45"/>
    <w:rsid w:val="008360FF"/>
    <w:rsid w:val="00840DEF"/>
    <w:rsid w:val="00847C3F"/>
    <w:rsid w:val="0085251A"/>
    <w:rsid w:val="00853973"/>
    <w:rsid w:val="00854529"/>
    <w:rsid w:val="00855A94"/>
    <w:rsid w:val="008576DF"/>
    <w:rsid w:val="00857967"/>
    <w:rsid w:val="0086425B"/>
    <w:rsid w:val="008737FB"/>
    <w:rsid w:val="0087605A"/>
    <w:rsid w:val="00876245"/>
    <w:rsid w:val="00877BD1"/>
    <w:rsid w:val="0088024A"/>
    <w:rsid w:val="00886296"/>
    <w:rsid w:val="008914EA"/>
    <w:rsid w:val="00891D17"/>
    <w:rsid w:val="00892706"/>
    <w:rsid w:val="00897B19"/>
    <w:rsid w:val="008A0586"/>
    <w:rsid w:val="008B0ED9"/>
    <w:rsid w:val="008B21A7"/>
    <w:rsid w:val="008B2546"/>
    <w:rsid w:val="008B7E14"/>
    <w:rsid w:val="008B7F15"/>
    <w:rsid w:val="008C0601"/>
    <w:rsid w:val="008C1852"/>
    <w:rsid w:val="008C5F0F"/>
    <w:rsid w:val="008C71BE"/>
    <w:rsid w:val="008D0113"/>
    <w:rsid w:val="008D0400"/>
    <w:rsid w:val="008D5A2E"/>
    <w:rsid w:val="008D6B17"/>
    <w:rsid w:val="008E529F"/>
    <w:rsid w:val="008E76B3"/>
    <w:rsid w:val="008F1819"/>
    <w:rsid w:val="008F622F"/>
    <w:rsid w:val="008F6C29"/>
    <w:rsid w:val="00907E4A"/>
    <w:rsid w:val="00910CA1"/>
    <w:rsid w:val="009132DF"/>
    <w:rsid w:val="0091358C"/>
    <w:rsid w:val="009157EC"/>
    <w:rsid w:val="009255A7"/>
    <w:rsid w:val="00925FE2"/>
    <w:rsid w:val="00933630"/>
    <w:rsid w:val="00937A91"/>
    <w:rsid w:val="0094512D"/>
    <w:rsid w:val="00945889"/>
    <w:rsid w:val="00950202"/>
    <w:rsid w:val="00950A43"/>
    <w:rsid w:val="00952501"/>
    <w:rsid w:val="00956F59"/>
    <w:rsid w:val="00962D04"/>
    <w:rsid w:val="00966258"/>
    <w:rsid w:val="009704B7"/>
    <w:rsid w:val="00972844"/>
    <w:rsid w:val="0097357B"/>
    <w:rsid w:val="00974C07"/>
    <w:rsid w:val="00981AB7"/>
    <w:rsid w:val="00986501"/>
    <w:rsid w:val="009909A6"/>
    <w:rsid w:val="00991C0A"/>
    <w:rsid w:val="00996749"/>
    <w:rsid w:val="009A3091"/>
    <w:rsid w:val="009B0FEA"/>
    <w:rsid w:val="009B2B8E"/>
    <w:rsid w:val="009B7E7B"/>
    <w:rsid w:val="009C284A"/>
    <w:rsid w:val="009C3FE8"/>
    <w:rsid w:val="009E3FE2"/>
    <w:rsid w:val="009F5322"/>
    <w:rsid w:val="00A0137B"/>
    <w:rsid w:val="00A15BE4"/>
    <w:rsid w:val="00A16626"/>
    <w:rsid w:val="00A17484"/>
    <w:rsid w:val="00A2501F"/>
    <w:rsid w:val="00A36A5B"/>
    <w:rsid w:val="00A40971"/>
    <w:rsid w:val="00A42546"/>
    <w:rsid w:val="00A474A5"/>
    <w:rsid w:val="00A50EBE"/>
    <w:rsid w:val="00A52259"/>
    <w:rsid w:val="00A611D6"/>
    <w:rsid w:val="00A6145E"/>
    <w:rsid w:val="00A63B77"/>
    <w:rsid w:val="00A678D5"/>
    <w:rsid w:val="00A71AD6"/>
    <w:rsid w:val="00A73744"/>
    <w:rsid w:val="00A7626C"/>
    <w:rsid w:val="00A77D72"/>
    <w:rsid w:val="00A77F3C"/>
    <w:rsid w:val="00A815FF"/>
    <w:rsid w:val="00A82EA2"/>
    <w:rsid w:val="00A87DF1"/>
    <w:rsid w:val="00A920C6"/>
    <w:rsid w:val="00A939E4"/>
    <w:rsid w:val="00A9767A"/>
    <w:rsid w:val="00AA29A9"/>
    <w:rsid w:val="00AA46C7"/>
    <w:rsid w:val="00AA4D3B"/>
    <w:rsid w:val="00AB1959"/>
    <w:rsid w:val="00AB1986"/>
    <w:rsid w:val="00AC060E"/>
    <w:rsid w:val="00AD23C0"/>
    <w:rsid w:val="00AF3776"/>
    <w:rsid w:val="00AF43D5"/>
    <w:rsid w:val="00AF4895"/>
    <w:rsid w:val="00AF7F50"/>
    <w:rsid w:val="00B10F87"/>
    <w:rsid w:val="00B10FC4"/>
    <w:rsid w:val="00B204D1"/>
    <w:rsid w:val="00B216C6"/>
    <w:rsid w:val="00B23B2B"/>
    <w:rsid w:val="00B30698"/>
    <w:rsid w:val="00B36029"/>
    <w:rsid w:val="00B40EE8"/>
    <w:rsid w:val="00B54D51"/>
    <w:rsid w:val="00B62299"/>
    <w:rsid w:val="00B62C94"/>
    <w:rsid w:val="00B62E0F"/>
    <w:rsid w:val="00B6581F"/>
    <w:rsid w:val="00B70317"/>
    <w:rsid w:val="00B730BD"/>
    <w:rsid w:val="00B73FC9"/>
    <w:rsid w:val="00B76E74"/>
    <w:rsid w:val="00B8623A"/>
    <w:rsid w:val="00B912F2"/>
    <w:rsid w:val="00B932A1"/>
    <w:rsid w:val="00B94B1D"/>
    <w:rsid w:val="00BB1D5C"/>
    <w:rsid w:val="00BC27FB"/>
    <w:rsid w:val="00BC3D74"/>
    <w:rsid w:val="00BC3F4C"/>
    <w:rsid w:val="00BD7C41"/>
    <w:rsid w:val="00BD7F6F"/>
    <w:rsid w:val="00BE58CD"/>
    <w:rsid w:val="00BE5D29"/>
    <w:rsid w:val="00BF2E70"/>
    <w:rsid w:val="00BF669F"/>
    <w:rsid w:val="00BF756F"/>
    <w:rsid w:val="00C033AC"/>
    <w:rsid w:val="00C049F6"/>
    <w:rsid w:val="00C07D6D"/>
    <w:rsid w:val="00C10BA0"/>
    <w:rsid w:val="00C1312B"/>
    <w:rsid w:val="00C17DA7"/>
    <w:rsid w:val="00C229C0"/>
    <w:rsid w:val="00C25928"/>
    <w:rsid w:val="00C26A5B"/>
    <w:rsid w:val="00C30FEA"/>
    <w:rsid w:val="00C36DE7"/>
    <w:rsid w:val="00C40608"/>
    <w:rsid w:val="00C450A5"/>
    <w:rsid w:val="00C45CD7"/>
    <w:rsid w:val="00C47310"/>
    <w:rsid w:val="00C50A9A"/>
    <w:rsid w:val="00C53194"/>
    <w:rsid w:val="00C544B2"/>
    <w:rsid w:val="00C62445"/>
    <w:rsid w:val="00C649B5"/>
    <w:rsid w:val="00C70650"/>
    <w:rsid w:val="00C70996"/>
    <w:rsid w:val="00C77CE7"/>
    <w:rsid w:val="00C807BD"/>
    <w:rsid w:val="00C910E9"/>
    <w:rsid w:val="00C94B0E"/>
    <w:rsid w:val="00C94CD8"/>
    <w:rsid w:val="00CA53BE"/>
    <w:rsid w:val="00CA7568"/>
    <w:rsid w:val="00CB0F71"/>
    <w:rsid w:val="00CB643B"/>
    <w:rsid w:val="00CB675C"/>
    <w:rsid w:val="00CC13C0"/>
    <w:rsid w:val="00CD0A68"/>
    <w:rsid w:val="00CD0E15"/>
    <w:rsid w:val="00CD3B7F"/>
    <w:rsid w:val="00CD4F6C"/>
    <w:rsid w:val="00CE4BEB"/>
    <w:rsid w:val="00CF1F67"/>
    <w:rsid w:val="00CF2FD2"/>
    <w:rsid w:val="00D06847"/>
    <w:rsid w:val="00D071AE"/>
    <w:rsid w:val="00D10E8A"/>
    <w:rsid w:val="00D21DCC"/>
    <w:rsid w:val="00D26FBF"/>
    <w:rsid w:val="00D338CF"/>
    <w:rsid w:val="00D34F60"/>
    <w:rsid w:val="00D35085"/>
    <w:rsid w:val="00D448B8"/>
    <w:rsid w:val="00D46277"/>
    <w:rsid w:val="00D60D47"/>
    <w:rsid w:val="00D614F1"/>
    <w:rsid w:val="00D621E5"/>
    <w:rsid w:val="00D62B6B"/>
    <w:rsid w:val="00D713F4"/>
    <w:rsid w:val="00D71486"/>
    <w:rsid w:val="00D71EB8"/>
    <w:rsid w:val="00D72108"/>
    <w:rsid w:val="00D72E89"/>
    <w:rsid w:val="00D742AA"/>
    <w:rsid w:val="00D744C4"/>
    <w:rsid w:val="00D7586B"/>
    <w:rsid w:val="00D8644E"/>
    <w:rsid w:val="00D8699C"/>
    <w:rsid w:val="00D875C0"/>
    <w:rsid w:val="00DA36E5"/>
    <w:rsid w:val="00DB1238"/>
    <w:rsid w:val="00DC03E9"/>
    <w:rsid w:val="00DC5543"/>
    <w:rsid w:val="00DC5B08"/>
    <w:rsid w:val="00DD1981"/>
    <w:rsid w:val="00DD2C14"/>
    <w:rsid w:val="00DE30B3"/>
    <w:rsid w:val="00DE4C0D"/>
    <w:rsid w:val="00DF3689"/>
    <w:rsid w:val="00DF5783"/>
    <w:rsid w:val="00E01D55"/>
    <w:rsid w:val="00E02E2B"/>
    <w:rsid w:val="00E03D91"/>
    <w:rsid w:val="00E040A7"/>
    <w:rsid w:val="00E1103F"/>
    <w:rsid w:val="00E170BD"/>
    <w:rsid w:val="00E2489B"/>
    <w:rsid w:val="00E30E3C"/>
    <w:rsid w:val="00E3397A"/>
    <w:rsid w:val="00E34DC8"/>
    <w:rsid w:val="00E41862"/>
    <w:rsid w:val="00E41CF1"/>
    <w:rsid w:val="00E4434D"/>
    <w:rsid w:val="00E47685"/>
    <w:rsid w:val="00E501FE"/>
    <w:rsid w:val="00E57C16"/>
    <w:rsid w:val="00E57CCC"/>
    <w:rsid w:val="00E60CF3"/>
    <w:rsid w:val="00E64878"/>
    <w:rsid w:val="00E64BF0"/>
    <w:rsid w:val="00E7433B"/>
    <w:rsid w:val="00E74E1A"/>
    <w:rsid w:val="00E76DE9"/>
    <w:rsid w:val="00E8006B"/>
    <w:rsid w:val="00E82FFE"/>
    <w:rsid w:val="00E921ED"/>
    <w:rsid w:val="00EA25D3"/>
    <w:rsid w:val="00EA33BE"/>
    <w:rsid w:val="00EA6C44"/>
    <w:rsid w:val="00EB2812"/>
    <w:rsid w:val="00EC0868"/>
    <w:rsid w:val="00EC6996"/>
    <w:rsid w:val="00ED014A"/>
    <w:rsid w:val="00ED016B"/>
    <w:rsid w:val="00ED0571"/>
    <w:rsid w:val="00ED0F73"/>
    <w:rsid w:val="00ED5AE1"/>
    <w:rsid w:val="00ED753D"/>
    <w:rsid w:val="00EE0C02"/>
    <w:rsid w:val="00EE31F9"/>
    <w:rsid w:val="00EF23D3"/>
    <w:rsid w:val="00EF2BF9"/>
    <w:rsid w:val="00F128FF"/>
    <w:rsid w:val="00F14167"/>
    <w:rsid w:val="00F1440F"/>
    <w:rsid w:val="00F25013"/>
    <w:rsid w:val="00F35419"/>
    <w:rsid w:val="00F52110"/>
    <w:rsid w:val="00F65E4F"/>
    <w:rsid w:val="00F7258D"/>
    <w:rsid w:val="00F73BBA"/>
    <w:rsid w:val="00F7538A"/>
    <w:rsid w:val="00F823D4"/>
    <w:rsid w:val="00F85D67"/>
    <w:rsid w:val="00F87FB8"/>
    <w:rsid w:val="00F90F4B"/>
    <w:rsid w:val="00F91562"/>
    <w:rsid w:val="00F92C76"/>
    <w:rsid w:val="00F94D8D"/>
    <w:rsid w:val="00FA2537"/>
    <w:rsid w:val="00FA4456"/>
    <w:rsid w:val="00FC0AD4"/>
    <w:rsid w:val="00FD56DB"/>
    <w:rsid w:val="00FD5E7A"/>
    <w:rsid w:val="00FD7796"/>
    <w:rsid w:val="00FE0A2A"/>
    <w:rsid w:val="00FE0EF0"/>
    <w:rsid w:val="00FF50B9"/>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D03F1-AE04-4286-BB47-0E78D70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689"/>
    <w:rPr>
      <w:lang w:eastAsia="pl-PL"/>
    </w:rPr>
  </w:style>
  <w:style w:type="paragraph" w:styleId="Nagwek1">
    <w:name w:val="heading 1"/>
    <w:basedOn w:val="Normalny"/>
    <w:next w:val="Normalny"/>
    <w:link w:val="Nagwek1Znak"/>
    <w:qFormat/>
    <w:rsid w:val="006328F1"/>
    <w:pPr>
      <w:keepNext/>
      <w:jc w:val="both"/>
      <w:outlineLvl w:val="0"/>
    </w:pPr>
    <w:rPr>
      <w:b/>
      <w:bCs/>
      <w:color w:val="000000"/>
    </w:rPr>
  </w:style>
  <w:style w:type="paragraph" w:styleId="Nagwek2">
    <w:name w:val="heading 2"/>
    <w:basedOn w:val="Normalny"/>
    <w:next w:val="Normalny"/>
    <w:link w:val="Nagwek2Znak"/>
    <w:qFormat/>
    <w:rsid w:val="006328F1"/>
    <w:pPr>
      <w:keepNext/>
      <w:jc w:val="center"/>
      <w:outlineLvl w:val="1"/>
    </w:pPr>
    <w:rPr>
      <w:b/>
      <w:bCs/>
      <w:color w:val="000000"/>
      <w:sz w:val="24"/>
      <w:szCs w:val="24"/>
    </w:rPr>
  </w:style>
  <w:style w:type="paragraph" w:styleId="Nagwek3">
    <w:name w:val="heading 3"/>
    <w:basedOn w:val="Normalny"/>
    <w:next w:val="Normalny"/>
    <w:link w:val="Nagwek3Znak"/>
    <w:qFormat/>
    <w:rsid w:val="006328F1"/>
    <w:pPr>
      <w:keepNext/>
      <w:jc w:val="center"/>
      <w:outlineLvl w:val="2"/>
    </w:pPr>
    <w:rPr>
      <w:b/>
      <w:bCs/>
      <w:sz w:val="36"/>
      <w:szCs w:val="36"/>
    </w:rPr>
  </w:style>
  <w:style w:type="paragraph" w:styleId="Nagwek4">
    <w:name w:val="heading 4"/>
    <w:basedOn w:val="Normalny"/>
    <w:next w:val="Normalny"/>
    <w:link w:val="Nagwek4Znak"/>
    <w:qFormat/>
    <w:rsid w:val="006328F1"/>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6328F1"/>
    <w:pPr>
      <w:keepNext/>
      <w:tabs>
        <w:tab w:val="left" w:pos="993"/>
      </w:tabs>
      <w:jc w:val="both"/>
      <w:outlineLvl w:val="6"/>
    </w:pPr>
    <w:rPr>
      <w:sz w:val="24"/>
      <w:szCs w:val="24"/>
    </w:rPr>
  </w:style>
  <w:style w:type="paragraph" w:styleId="Nagwek8">
    <w:name w:val="heading 8"/>
    <w:basedOn w:val="Normalny"/>
    <w:next w:val="Normalny"/>
    <w:link w:val="Nagwek8Znak"/>
    <w:qFormat/>
    <w:rsid w:val="006328F1"/>
    <w:pPr>
      <w:keepNext/>
      <w:outlineLvl w:val="7"/>
    </w:pPr>
    <w:rPr>
      <w:b/>
      <w:bCs/>
      <w:sz w:val="24"/>
      <w:szCs w:val="24"/>
    </w:rPr>
  </w:style>
  <w:style w:type="paragraph" w:styleId="Nagwek9">
    <w:name w:val="heading 9"/>
    <w:basedOn w:val="Normalny"/>
    <w:next w:val="Normalny"/>
    <w:qFormat/>
    <w:rsid w:val="006328F1"/>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6328F1"/>
    <w:pPr>
      <w:jc w:val="both"/>
    </w:pPr>
    <w:rPr>
      <w:b/>
      <w:bCs/>
      <w:sz w:val="28"/>
      <w:szCs w:val="28"/>
    </w:rPr>
  </w:style>
  <w:style w:type="paragraph" w:customStyle="1" w:styleId="BodyText21">
    <w:name w:val="Body Text 21"/>
    <w:basedOn w:val="Normalny"/>
    <w:rsid w:val="006328F1"/>
    <w:pPr>
      <w:tabs>
        <w:tab w:val="left" w:pos="0"/>
      </w:tabs>
      <w:jc w:val="both"/>
    </w:pPr>
    <w:rPr>
      <w:sz w:val="24"/>
      <w:szCs w:val="24"/>
    </w:rPr>
  </w:style>
  <w:style w:type="paragraph" w:styleId="Tekstpodstawowy">
    <w:name w:val="Body Text"/>
    <w:basedOn w:val="Normalny"/>
    <w:link w:val="TekstpodstawowyZnak"/>
    <w:rsid w:val="006328F1"/>
    <w:pPr>
      <w:tabs>
        <w:tab w:val="left" w:pos="567"/>
      </w:tabs>
      <w:jc w:val="both"/>
    </w:pPr>
    <w:rPr>
      <w:b/>
      <w:bCs/>
      <w:sz w:val="32"/>
      <w:szCs w:val="32"/>
    </w:rPr>
  </w:style>
  <w:style w:type="paragraph" w:styleId="Tekstpodstawowywcity">
    <w:name w:val="Body Text Indent"/>
    <w:basedOn w:val="Normalny"/>
    <w:rsid w:val="006328F1"/>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6328F1"/>
    <w:pPr>
      <w:ind w:left="708"/>
      <w:jc w:val="both"/>
    </w:pPr>
    <w:rPr>
      <w:b/>
      <w:bCs/>
      <w:sz w:val="24"/>
      <w:szCs w:val="24"/>
    </w:rPr>
  </w:style>
  <w:style w:type="paragraph" w:customStyle="1" w:styleId="pkt">
    <w:name w:val="pkt"/>
    <w:basedOn w:val="Normalny"/>
    <w:rsid w:val="006328F1"/>
    <w:pPr>
      <w:spacing w:before="60" w:after="60"/>
      <w:ind w:left="851" w:hanging="295"/>
      <w:jc w:val="both"/>
    </w:pPr>
    <w:rPr>
      <w:sz w:val="24"/>
      <w:szCs w:val="24"/>
    </w:rPr>
  </w:style>
  <w:style w:type="paragraph" w:styleId="Nagwek">
    <w:name w:val="header"/>
    <w:basedOn w:val="Normalny"/>
    <w:rsid w:val="006328F1"/>
    <w:pPr>
      <w:tabs>
        <w:tab w:val="center" w:pos="4536"/>
        <w:tab w:val="right" w:pos="9072"/>
      </w:tabs>
    </w:pPr>
    <w:rPr>
      <w:sz w:val="24"/>
      <w:szCs w:val="24"/>
    </w:rPr>
  </w:style>
  <w:style w:type="paragraph" w:styleId="Stopka">
    <w:name w:val="footer"/>
    <w:basedOn w:val="Normalny"/>
    <w:link w:val="StopkaZnak"/>
    <w:uiPriority w:val="99"/>
    <w:rsid w:val="006328F1"/>
    <w:pPr>
      <w:tabs>
        <w:tab w:val="center" w:pos="4536"/>
        <w:tab w:val="right" w:pos="9072"/>
      </w:tabs>
    </w:pPr>
  </w:style>
  <w:style w:type="character" w:styleId="Numerstrony">
    <w:name w:val="page number"/>
    <w:basedOn w:val="Domylnaczcionkaakapitu"/>
    <w:rsid w:val="006328F1"/>
  </w:style>
  <w:style w:type="paragraph" w:styleId="Tekstpodstawowywcity3">
    <w:name w:val="Body Text Indent 3"/>
    <w:basedOn w:val="Normalny"/>
    <w:rsid w:val="006328F1"/>
    <w:pPr>
      <w:spacing w:after="120"/>
      <w:ind w:left="283"/>
    </w:pPr>
    <w:rPr>
      <w:sz w:val="16"/>
      <w:szCs w:val="16"/>
    </w:rPr>
  </w:style>
  <w:style w:type="paragraph" w:customStyle="1" w:styleId="lit1">
    <w:name w:val="lit1"/>
    <w:basedOn w:val="Normalny"/>
    <w:rsid w:val="006328F1"/>
    <w:pPr>
      <w:spacing w:before="60" w:after="60"/>
      <w:ind w:left="1276" w:hanging="340"/>
      <w:jc w:val="both"/>
    </w:pPr>
    <w:rPr>
      <w:sz w:val="24"/>
    </w:rPr>
  </w:style>
  <w:style w:type="paragraph" w:customStyle="1" w:styleId="Default">
    <w:name w:val="Default"/>
    <w:rsid w:val="006328F1"/>
    <w:pPr>
      <w:autoSpaceDE w:val="0"/>
      <w:autoSpaceDN w:val="0"/>
      <w:adjustRightInd w:val="0"/>
    </w:pPr>
    <w:rPr>
      <w:color w:val="000000"/>
      <w:sz w:val="24"/>
      <w:szCs w:val="24"/>
      <w:lang w:eastAsia="pl-PL"/>
    </w:rPr>
  </w:style>
  <w:style w:type="paragraph" w:customStyle="1" w:styleId="tyt">
    <w:name w:val="tyt"/>
    <w:basedOn w:val="Normalny"/>
    <w:rsid w:val="006328F1"/>
    <w:pPr>
      <w:keepNext/>
      <w:spacing w:before="60" w:after="60"/>
      <w:jc w:val="center"/>
    </w:pPr>
    <w:rPr>
      <w:b/>
      <w:sz w:val="24"/>
    </w:rPr>
  </w:style>
  <w:style w:type="paragraph" w:customStyle="1" w:styleId="ust">
    <w:name w:val="ust"/>
    <w:rsid w:val="006328F1"/>
    <w:pPr>
      <w:spacing w:before="60" w:after="60"/>
      <w:ind w:left="426" w:hanging="284"/>
      <w:jc w:val="both"/>
    </w:pPr>
    <w:rPr>
      <w:sz w:val="24"/>
      <w:lang w:eastAsia="pl-PL"/>
    </w:rPr>
  </w:style>
  <w:style w:type="paragraph" w:customStyle="1" w:styleId="zmart2">
    <w:name w:val="zm art2"/>
    <w:basedOn w:val="Normalny"/>
    <w:rsid w:val="006328F1"/>
    <w:pPr>
      <w:spacing w:before="60" w:after="60"/>
      <w:ind w:left="1843" w:hanging="1219"/>
      <w:jc w:val="both"/>
    </w:pPr>
    <w:rPr>
      <w:sz w:val="24"/>
    </w:rPr>
  </w:style>
  <w:style w:type="paragraph" w:customStyle="1" w:styleId="pkt1art">
    <w:name w:val="pkt1 art"/>
    <w:rsid w:val="006328F1"/>
    <w:pPr>
      <w:spacing w:before="60" w:after="60"/>
      <w:ind w:left="2269" w:hanging="284"/>
      <w:jc w:val="both"/>
    </w:pPr>
    <w:rPr>
      <w:sz w:val="24"/>
      <w:lang w:eastAsia="pl-PL"/>
    </w:rPr>
  </w:style>
  <w:style w:type="paragraph" w:customStyle="1" w:styleId="Standard">
    <w:name w:val="Standard"/>
    <w:rsid w:val="00B10FC4"/>
    <w:pPr>
      <w:widowControl w:val="0"/>
      <w:autoSpaceDE w:val="0"/>
      <w:autoSpaceDN w:val="0"/>
      <w:adjustRightInd w:val="0"/>
    </w:pPr>
    <w:rPr>
      <w:sz w:val="24"/>
      <w:szCs w:val="24"/>
      <w:lang w:eastAsia="pl-PL"/>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 w:type="character" w:styleId="Uwydatnienie">
    <w:name w:val="Emphasis"/>
    <w:basedOn w:val="Domylnaczcionkaakapitu"/>
    <w:uiPriority w:val="20"/>
    <w:qFormat/>
    <w:rsid w:val="00DF5783"/>
    <w:rPr>
      <w:i/>
      <w:iCs/>
    </w:rPr>
  </w:style>
  <w:style w:type="character" w:customStyle="1" w:styleId="apple-converted-space">
    <w:name w:val="apple-converted-space"/>
    <w:basedOn w:val="Domylnaczcionkaakapitu"/>
    <w:rsid w:val="0060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20999525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6376268">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zurek@osir.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osir.swinoujscie.pl" TargetMode="External"/><Relationship Id="rId4" Type="http://schemas.openxmlformats.org/officeDocument/2006/relationships/settings" Target="settings.xml"/><Relationship Id="rId9" Type="http://schemas.openxmlformats.org/officeDocument/2006/relationships/hyperlink" Target="mailto:r.teterycz@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7BEC-1B98-4DC9-9A8C-DCD8F26E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6199</Words>
  <Characters>37195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43308</CharactersWithSpaces>
  <SharedDoc>false</SharedDoc>
  <HLinks>
    <vt:vector size="6" baseType="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Kamila Mazurek</cp:lastModifiedBy>
  <cp:revision>1</cp:revision>
  <cp:lastPrinted>2017-02-16T10:18:00Z</cp:lastPrinted>
  <dcterms:created xsi:type="dcterms:W3CDTF">2017-04-12T12:15:00Z</dcterms:created>
  <dcterms:modified xsi:type="dcterms:W3CDTF">2017-04-18T11:28:00Z</dcterms:modified>
</cp:coreProperties>
</file>