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631915" w:rsidRPr="00B5552E" w:rsidRDefault="00922763" w:rsidP="00631915">
      <w:pPr>
        <w:spacing w:after="0" w:line="240" w:lineRule="auto"/>
        <w:jc w:val="center"/>
        <w:rPr>
          <w:b/>
          <w:sz w:val="24"/>
        </w:rPr>
      </w:pPr>
      <w:r>
        <w:rPr>
          <w:b/>
          <w:sz w:val="28"/>
        </w:rPr>
        <w:t>„Przebudowa boiska przyszkolnego w SP nr 2 w Świnoujściu – II etap.”</w:t>
      </w:r>
      <w:bookmarkStart w:id="0" w:name="_GoBack"/>
      <w:bookmarkEnd w:id="0"/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922763">
      <w:t>22</w:t>
    </w:r>
    <w:r w:rsidR="00C72067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2243BC"/>
    <w:rsid w:val="002A75EC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dcterms:created xsi:type="dcterms:W3CDTF">2017-04-04T12:03:00Z</dcterms:created>
  <dcterms:modified xsi:type="dcterms:W3CDTF">2017-04-04T12:03:00Z</dcterms:modified>
</cp:coreProperties>
</file>