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CE" w:rsidRDefault="00774FCE" w:rsidP="007B6D9C">
      <w:pPr>
        <w:tabs>
          <w:tab w:val="right" w:pos="8931"/>
        </w:tabs>
        <w:spacing w:before="120" w:after="0" w:line="360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B6D9C" w:rsidRDefault="007B6D9C" w:rsidP="007B6D9C">
      <w:pPr>
        <w:tabs>
          <w:tab w:val="right" w:pos="8931"/>
        </w:tabs>
        <w:spacing w:before="120" w:after="0" w:line="360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OPIS PRZEDMIOTU ZAMÓWIENIA: </w:t>
      </w:r>
    </w:p>
    <w:p w:rsidR="00774FCE" w:rsidRDefault="00774FCE" w:rsidP="007B6D9C">
      <w:pPr>
        <w:tabs>
          <w:tab w:val="right" w:pos="8931"/>
        </w:tabs>
        <w:spacing w:before="120" w:after="0" w:line="360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27CD" w:rsidRDefault="006F27CD" w:rsidP="007B6D9C">
      <w:pPr>
        <w:tabs>
          <w:tab w:val="right" w:pos="8931"/>
        </w:tabs>
        <w:spacing w:before="120" w:after="0" w:line="360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A4D98" w:rsidRPr="001D576D" w:rsidRDefault="001D576D" w:rsidP="001D576D">
      <w:pPr>
        <w:tabs>
          <w:tab w:val="right" w:pos="8931"/>
        </w:tabs>
        <w:spacing w:after="0" w:line="360" w:lineRule="exac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D576D"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7B6D9C" w:rsidRPr="001D576D">
        <w:rPr>
          <w:rFonts w:ascii="Times New Roman" w:hAnsi="Times New Roman" w:cs="Times New Roman"/>
          <w:b/>
          <w:bCs/>
          <w:sz w:val="24"/>
          <w:szCs w:val="24"/>
        </w:rPr>
        <w:t xml:space="preserve">Wykonanie dokumentacji projektowo-kosztorysowej  dla </w:t>
      </w:r>
      <w:r w:rsidR="00EA4D98" w:rsidRPr="001D576D">
        <w:rPr>
          <w:rFonts w:ascii="Times New Roman" w:hAnsi="Times New Roman" w:cs="Times New Roman"/>
          <w:b/>
          <w:bCs/>
          <w:sz w:val="24"/>
          <w:szCs w:val="24"/>
        </w:rPr>
        <w:t>inwestycji:</w:t>
      </w:r>
    </w:p>
    <w:p w:rsidR="007B6D9C" w:rsidRPr="001D576D" w:rsidRDefault="00EA4D98" w:rsidP="00EA4D98">
      <w:pPr>
        <w:tabs>
          <w:tab w:val="right" w:pos="8931"/>
        </w:tabs>
        <w:spacing w:after="0" w:line="360" w:lineRule="exac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D576D">
        <w:rPr>
          <w:rFonts w:ascii="Times New Roman" w:hAnsi="Times New Roman" w:cs="Times New Roman"/>
          <w:bCs/>
          <w:sz w:val="24"/>
          <w:szCs w:val="24"/>
        </w:rPr>
        <w:t>„Zagospodarowanie terenów  przed Szkołą Podstawową nr 6  oraz Przedszkolem  Miejskim nr 3 wraz z niezbędną przebudową ulic Staszica i  Batalionów Chłopskich w Świ</w:t>
      </w:r>
      <w:r w:rsidR="007B6D9C" w:rsidRPr="001D576D">
        <w:rPr>
          <w:rFonts w:ascii="Times New Roman" w:hAnsi="Times New Roman" w:cs="Times New Roman"/>
          <w:bCs/>
          <w:sz w:val="24"/>
          <w:szCs w:val="24"/>
        </w:rPr>
        <w:t>noujściu”</w:t>
      </w:r>
      <w:r w:rsidR="00843870" w:rsidRPr="001D576D">
        <w:rPr>
          <w:rFonts w:ascii="Times New Roman" w:hAnsi="Times New Roman" w:cs="Times New Roman"/>
          <w:bCs/>
          <w:sz w:val="24"/>
          <w:szCs w:val="24"/>
        </w:rPr>
        <w:t>.</w:t>
      </w:r>
    </w:p>
    <w:p w:rsidR="007B6D9C" w:rsidRDefault="007B6D9C" w:rsidP="007B6D9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B6D9C" w:rsidRDefault="007B6D9C" w:rsidP="007B6D9C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stanu istniejącego:</w:t>
      </w:r>
    </w:p>
    <w:p w:rsidR="007B6D9C" w:rsidRDefault="007B6D9C" w:rsidP="007B6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D9C" w:rsidRDefault="007B6D9C" w:rsidP="00774F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inwestycji: centrum miasta Świnoujście;</w:t>
      </w:r>
      <w:r w:rsidR="00711357">
        <w:rPr>
          <w:rFonts w:ascii="Times New Roman" w:hAnsi="Times New Roman" w:cs="Times New Roman"/>
          <w:sz w:val="24"/>
          <w:szCs w:val="24"/>
        </w:rPr>
        <w:t xml:space="preserve"> </w:t>
      </w:r>
      <w:r w:rsidR="00774FCE">
        <w:rPr>
          <w:rFonts w:ascii="Times New Roman" w:hAnsi="Times New Roman" w:cs="Times New Roman"/>
          <w:sz w:val="24"/>
          <w:szCs w:val="24"/>
        </w:rPr>
        <w:t xml:space="preserve">strefa „C” ochrony uzdrowiskowej, obszar górniczy, </w:t>
      </w:r>
      <w:r w:rsidR="00711357">
        <w:rPr>
          <w:rFonts w:ascii="Times New Roman" w:hAnsi="Times New Roman" w:cs="Times New Roman"/>
          <w:sz w:val="24"/>
          <w:szCs w:val="24"/>
        </w:rPr>
        <w:t xml:space="preserve">obowiązuje miejscowy plan zagospodarowania przestrzennego miasta dla jednostki obszarowej II (zatwierdzony w dniu   21 czerwca 2012r.  uchwałą nr  XXVI/206/2012 Rady Miasta Świnoujście – </w:t>
      </w:r>
      <w:r w:rsidR="00711357">
        <w:rPr>
          <w:rFonts w:ascii="Times New Roman" w:hAnsi="Times New Roman" w:cs="Times New Roman"/>
          <w:sz w:val="24"/>
          <w:szCs w:val="24"/>
        </w:rPr>
        <w:br/>
        <w:t xml:space="preserve">Dz. Urz. Woj. Zach.  z dnia 27 sierpnia 2012r. poz. 1858)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07B" w:rsidRDefault="0012607B" w:rsidP="008438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 placówki : przedszkole oraz szkoła sąsiadują z sobą</w:t>
      </w:r>
      <w:r w:rsidR="00711357">
        <w:rPr>
          <w:rFonts w:ascii="Times New Roman" w:hAnsi="Times New Roman" w:cs="Times New Roman"/>
          <w:sz w:val="24"/>
          <w:szCs w:val="24"/>
        </w:rPr>
        <w:t xml:space="preserve"> ( położone są w obszarze oznaczonym w </w:t>
      </w:r>
      <w:proofErr w:type="spellStart"/>
      <w:r w:rsidR="00711357">
        <w:rPr>
          <w:rFonts w:ascii="Times New Roman" w:hAnsi="Times New Roman" w:cs="Times New Roman"/>
          <w:sz w:val="24"/>
          <w:szCs w:val="24"/>
        </w:rPr>
        <w:t>mpzp</w:t>
      </w:r>
      <w:proofErr w:type="spellEnd"/>
      <w:r w:rsidR="00711357">
        <w:rPr>
          <w:rFonts w:ascii="Times New Roman" w:hAnsi="Times New Roman" w:cs="Times New Roman"/>
          <w:sz w:val="24"/>
          <w:szCs w:val="24"/>
        </w:rPr>
        <w:t xml:space="preserve"> jako OG/U.II.C.23)</w:t>
      </w:r>
      <w:r>
        <w:rPr>
          <w:rFonts w:ascii="Times New Roman" w:hAnsi="Times New Roman" w:cs="Times New Roman"/>
          <w:sz w:val="24"/>
          <w:szCs w:val="24"/>
        </w:rPr>
        <w:t>, przy czym Szkoła Podstawowa nr 6  położona jest u zbiegu ulic  Staszica i Batalionów Chłopskich, zaś  Przedszkole Miejskie nr 3 – przy tej ostatniej.</w:t>
      </w:r>
    </w:p>
    <w:p w:rsidR="007F6D2B" w:rsidRPr="00711357" w:rsidRDefault="007B6D9C" w:rsidP="0071135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57">
        <w:rPr>
          <w:rFonts w:ascii="Times New Roman" w:hAnsi="Times New Roman" w:cs="Times New Roman"/>
          <w:sz w:val="24"/>
          <w:szCs w:val="24"/>
        </w:rPr>
        <w:t xml:space="preserve">ulica Staszica ( droga kategorii powiatowej nr 5720Z)  łączy ulicę  Konstytucji 3 </w:t>
      </w:r>
      <w:r w:rsidRPr="00711357">
        <w:rPr>
          <w:rFonts w:ascii="Times New Roman" w:hAnsi="Times New Roman" w:cs="Times New Roman"/>
          <w:sz w:val="24"/>
          <w:szCs w:val="24"/>
        </w:rPr>
        <w:br/>
        <w:t xml:space="preserve">Maja z ulicą Kołłątaja i </w:t>
      </w:r>
      <w:r w:rsidR="007B6748" w:rsidRPr="00711357">
        <w:rPr>
          <w:rFonts w:ascii="Times New Roman" w:hAnsi="Times New Roman" w:cs="Times New Roman"/>
          <w:sz w:val="24"/>
          <w:szCs w:val="24"/>
        </w:rPr>
        <w:t xml:space="preserve">Wilków Morskich. W </w:t>
      </w:r>
      <w:r w:rsidRPr="00711357">
        <w:rPr>
          <w:rFonts w:ascii="Times New Roman" w:hAnsi="Times New Roman" w:cs="Times New Roman"/>
          <w:sz w:val="24"/>
          <w:szCs w:val="24"/>
        </w:rPr>
        <w:t xml:space="preserve"> m</w:t>
      </w:r>
      <w:r w:rsidR="007B6748" w:rsidRPr="00711357">
        <w:rPr>
          <w:rFonts w:ascii="Times New Roman" w:hAnsi="Times New Roman" w:cs="Times New Roman"/>
          <w:sz w:val="24"/>
          <w:szCs w:val="24"/>
        </w:rPr>
        <w:t xml:space="preserve">iejscowym planie </w:t>
      </w:r>
      <w:r w:rsidR="00370745" w:rsidRPr="00711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745" w:rsidRPr="00711357">
        <w:rPr>
          <w:rFonts w:ascii="Times New Roman" w:hAnsi="Times New Roman" w:cs="Times New Roman"/>
          <w:sz w:val="24"/>
          <w:szCs w:val="24"/>
        </w:rPr>
        <w:t>zagospodaro</w:t>
      </w:r>
      <w:proofErr w:type="spellEnd"/>
      <w:r w:rsidR="00370745" w:rsidRPr="00711357">
        <w:rPr>
          <w:rFonts w:ascii="Times New Roman" w:hAnsi="Times New Roman" w:cs="Times New Roman"/>
          <w:sz w:val="24"/>
          <w:szCs w:val="24"/>
        </w:rPr>
        <w:t xml:space="preserve">-    </w:t>
      </w:r>
      <w:r w:rsidR="00370745" w:rsidRPr="0071135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B6748" w:rsidRPr="00711357">
        <w:rPr>
          <w:rFonts w:ascii="Times New Roman" w:hAnsi="Times New Roman" w:cs="Times New Roman"/>
          <w:sz w:val="24"/>
          <w:szCs w:val="24"/>
        </w:rPr>
        <w:t>wania</w:t>
      </w:r>
      <w:proofErr w:type="spellEnd"/>
      <w:r w:rsidR="007B6748" w:rsidRPr="00711357">
        <w:rPr>
          <w:rFonts w:ascii="Times New Roman" w:hAnsi="Times New Roman" w:cs="Times New Roman"/>
          <w:sz w:val="24"/>
          <w:szCs w:val="24"/>
        </w:rPr>
        <w:t xml:space="preserve"> przestrzennego miasta  dla jednostki obszarowej II</w:t>
      </w:r>
      <w:r w:rsidR="00370745" w:rsidRPr="00711357">
        <w:rPr>
          <w:rFonts w:ascii="Times New Roman" w:hAnsi="Times New Roman" w:cs="Times New Roman"/>
          <w:sz w:val="24"/>
          <w:szCs w:val="24"/>
        </w:rPr>
        <w:t xml:space="preserve"> -</w:t>
      </w:r>
      <w:r w:rsidRPr="00711357">
        <w:rPr>
          <w:rFonts w:ascii="Times New Roman" w:hAnsi="Times New Roman" w:cs="Times New Roman"/>
          <w:sz w:val="24"/>
          <w:szCs w:val="24"/>
        </w:rPr>
        <w:t xml:space="preserve"> oznaczona jest </w:t>
      </w:r>
      <w:r w:rsidR="00370745" w:rsidRPr="00711357">
        <w:rPr>
          <w:rFonts w:ascii="Times New Roman" w:hAnsi="Times New Roman" w:cs="Times New Roman"/>
          <w:sz w:val="24"/>
          <w:szCs w:val="24"/>
        </w:rPr>
        <w:br/>
      </w:r>
      <w:r w:rsidRPr="00711357">
        <w:rPr>
          <w:rFonts w:ascii="Times New Roman" w:hAnsi="Times New Roman" w:cs="Times New Roman"/>
          <w:sz w:val="24"/>
          <w:szCs w:val="24"/>
        </w:rPr>
        <w:t>jako</w:t>
      </w:r>
      <w:r w:rsidR="005B2633" w:rsidRPr="00711357">
        <w:rPr>
          <w:rFonts w:ascii="Times New Roman" w:hAnsi="Times New Roman" w:cs="Times New Roman"/>
          <w:sz w:val="24"/>
          <w:szCs w:val="24"/>
        </w:rPr>
        <w:t xml:space="preserve"> </w:t>
      </w:r>
      <w:r w:rsidR="00370745" w:rsidRPr="00711357">
        <w:rPr>
          <w:rFonts w:ascii="Times New Roman" w:hAnsi="Times New Roman" w:cs="Times New Roman"/>
          <w:sz w:val="24"/>
          <w:szCs w:val="24"/>
        </w:rPr>
        <w:t>23</w:t>
      </w:r>
      <w:r w:rsidRPr="00711357">
        <w:rPr>
          <w:rFonts w:ascii="Times New Roman" w:hAnsi="Times New Roman" w:cs="Times New Roman"/>
          <w:sz w:val="24"/>
          <w:szCs w:val="24"/>
        </w:rPr>
        <w:t>.II.KD.</w:t>
      </w:r>
      <w:r w:rsidR="00370745" w:rsidRPr="00711357">
        <w:rPr>
          <w:rFonts w:ascii="Times New Roman" w:hAnsi="Times New Roman" w:cs="Times New Roman"/>
          <w:sz w:val="24"/>
          <w:szCs w:val="24"/>
        </w:rPr>
        <w:t>D</w:t>
      </w:r>
      <w:r w:rsidRPr="00711357">
        <w:rPr>
          <w:rFonts w:ascii="Times New Roman" w:hAnsi="Times New Roman" w:cs="Times New Roman"/>
          <w:sz w:val="24"/>
          <w:szCs w:val="24"/>
        </w:rPr>
        <w:t xml:space="preserve">. Jej </w:t>
      </w:r>
      <w:r w:rsidR="00711357">
        <w:rPr>
          <w:rFonts w:ascii="Times New Roman" w:hAnsi="Times New Roman" w:cs="Times New Roman"/>
          <w:sz w:val="24"/>
          <w:szCs w:val="24"/>
        </w:rPr>
        <w:t xml:space="preserve">całkowita </w:t>
      </w:r>
      <w:r w:rsidRPr="00711357">
        <w:rPr>
          <w:rFonts w:ascii="Times New Roman" w:hAnsi="Times New Roman" w:cs="Times New Roman"/>
          <w:sz w:val="24"/>
          <w:szCs w:val="24"/>
        </w:rPr>
        <w:t xml:space="preserve">długość wynosi </w:t>
      </w:r>
      <w:r w:rsidR="00370745" w:rsidRPr="00711357">
        <w:rPr>
          <w:rFonts w:ascii="Times New Roman" w:hAnsi="Times New Roman" w:cs="Times New Roman"/>
          <w:sz w:val="24"/>
          <w:szCs w:val="24"/>
        </w:rPr>
        <w:t>430</w:t>
      </w:r>
      <w:r w:rsidRPr="00711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357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711357">
        <w:rPr>
          <w:rFonts w:ascii="Times New Roman" w:hAnsi="Times New Roman" w:cs="Times New Roman"/>
          <w:sz w:val="24"/>
          <w:szCs w:val="24"/>
        </w:rPr>
        <w:t>.</w:t>
      </w:r>
    </w:p>
    <w:p w:rsidR="007F6D2B" w:rsidRPr="00711357" w:rsidRDefault="00370745" w:rsidP="0071135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57">
        <w:rPr>
          <w:rFonts w:ascii="Times New Roman" w:hAnsi="Times New Roman" w:cs="Times New Roman"/>
          <w:sz w:val="24"/>
          <w:szCs w:val="24"/>
        </w:rPr>
        <w:t>ulica Batalionów Chłopskich</w:t>
      </w:r>
      <w:r w:rsidR="007F6D2B" w:rsidRPr="00711357">
        <w:rPr>
          <w:rFonts w:ascii="Times New Roman" w:hAnsi="Times New Roman" w:cs="Times New Roman"/>
          <w:sz w:val="24"/>
          <w:szCs w:val="24"/>
        </w:rPr>
        <w:t>,</w:t>
      </w:r>
      <w:r w:rsidRPr="00711357">
        <w:rPr>
          <w:rFonts w:ascii="Times New Roman" w:hAnsi="Times New Roman" w:cs="Times New Roman"/>
          <w:sz w:val="24"/>
          <w:szCs w:val="24"/>
        </w:rPr>
        <w:t xml:space="preserve"> o długości </w:t>
      </w:r>
      <w:r w:rsidR="007F6D2B" w:rsidRPr="00711357">
        <w:rPr>
          <w:rFonts w:ascii="Times New Roman" w:hAnsi="Times New Roman" w:cs="Times New Roman"/>
          <w:sz w:val="24"/>
          <w:szCs w:val="24"/>
        </w:rPr>
        <w:t xml:space="preserve">224 mb, oznaczona jest w planie </w:t>
      </w:r>
      <w:r w:rsidR="007F6D2B" w:rsidRPr="00711357">
        <w:rPr>
          <w:rFonts w:ascii="Times New Roman" w:hAnsi="Times New Roman" w:cs="Times New Roman"/>
          <w:sz w:val="24"/>
          <w:szCs w:val="24"/>
        </w:rPr>
        <w:br/>
        <w:t>zagospodarowania jako  90.II.KD.D</w:t>
      </w:r>
      <w:r w:rsidR="007258B6" w:rsidRPr="00711357">
        <w:rPr>
          <w:rFonts w:ascii="Times New Roman" w:hAnsi="Times New Roman" w:cs="Times New Roman"/>
          <w:sz w:val="24"/>
          <w:szCs w:val="24"/>
        </w:rPr>
        <w:t xml:space="preserve"> ( w kierunku zachodnim od skrzyżowania z </w:t>
      </w:r>
      <w:r w:rsidR="007258B6" w:rsidRPr="00711357">
        <w:rPr>
          <w:rFonts w:ascii="Times New Roman" w:hAnsi="Times New Roman" w:cs="Times New Roman"/>
          <w:sz w:val="24"/>
          <w:szCs w:val="24"/>
        </w:rPr>
        <w:br/>
        <w:t xml:space="preserve">ul. Staszica) </w:t>
      </w:r>
      <w:r w:rsidR="007F6D2B" w:rsidRPr="00711357">
        <w:rPr>
          <w:rFonts w:ascii="Times New Roman" w:hAnsi="Times New Roman" w:cs="Times New Roman"/>
          <w:sz w:val="24"/>
          <w:szCs w:val="24"/>
        </w:rPr>
        <w:t xml:space="preserve"> oraz 91.II.KD.D</w:t>
      </w:r>
      <w:r w:rsidR="007258B6" w:rsidRPr="00711357">
        <w:rPr>
          <w:rFonts w:ascii="Times New Roman" w:hAnsi="Times New Roman" w:cs="Times New Roman"/>
          <w:sz w:val="24"/>
          <w:szCs w:val="24"/>
        </w:rPr>
        <w:t xml:space="preserve"> ( kierunek wschodni od skrzyżowania)</w:t>
      </w:r>
      <w:r w:rsidR="007F6D2B" w:rsidRPr="00711357">
        <w:rPr>
          <w:rFonts w:ascii="Times New Roman" w:hAnsi="Times New Roman" w:cs="Times New Roman"/>
          <w:sz w:val="24"/>
          <w:szCs w:val="24"/>
        </w:rPr>
        <w:t xml:space="preserve">. Pierwszy z </w:t>
      </w:r>
      <w:r w:rsidR="007258B6" w:rsidRPr="00711357">
        <w:rPr>
          <w:rFonts w:ascii="Times New Roman" w:hAnsi="Times New Roman" w:cs="Times New Roman"/>
          <w:sz w:val="24"/>
          <w:szCs w:val="24"/>
        </w:rPr>
        <w:br/>
      </w:r>
      <w:r w:rsidR="007F6D2B" w:rsidRPr="00711357">
        <w:rPr>
          <w:rFonts w:ascii="Times New Roman" w:hAnsi="Times New Roman" w:cs="Times New Roman"/>
          <w:sz w:val="24"/>
          <w:szCs w:val="24"/>
        </w:rPr>
        <w:t xml:space="preserve">odcinków </w:t>
      </w:r>
      <w:r w:rsidR="007258B6" w:rsidRPr="00711357">
        <w:rPr>
          <w:rFonts w:ascii="Times New Roman" w:hAnsi="Times New Roman" w:cs="Times New Roman"/>
          <w:sz w:val="24"/>
          <w:szCs w:val="24"/>
        </w:rPr>
        <w:t>prze</w:t>
      </w:r>
      <w:r w:rsidR="007F6D2B" w:rsidRPr="00711357">
        <w:rPr>
          <w:rFonts w:ascii="Times New Roman" w:hAnsi="Times New Roman" w:cs="Times New Roman"/>
          <w:sz w:val="24"/>
          <w:szCs w:val="24"/>
        </w:rPr>
        <w:t>biega wzdłuż posesji szkoły podstawowej  oraz przedszkola.</w:t>
      </w:r>
      <w:r w:rsidR="007258B6" w:rsidRPr="00711357">
        <w:rPr>
          <w:rFonts w:ascii="Times New Roman" w:hAnsi="Times New Roman" w:cs="Times New Roman"/>
          <w:sz w:val="24"/>
          <w:szCs w:val="24"/>
        </w:rPr>
        <w:t xml:space="preserve"> Jest </w:t>
      </w:r>
      <w:r w:rsidR="007258B6" w:rsidRPr="00711357">
        <w:rPr>
          <w:rFonts w:ascii="Times New Roman" w:hAnsi="Times New Roman" w:cs="Times New Roman"/>
          <w:sz w:val="24"/>
          <w:szCs w:val="24"/>
        </w:rPr>
        <w:br/>
        <w:t>drogą  kategorii gminnej</w:t>
      </w:r>
      <w:r w:rsidR="005B2633" w:rsidRPr="00711357">
        <w:rPr>
          <w:rFonts w:ascii="Times New Roman" w:hAnsi="Times New Roman" w:cs="Times New Roman"/>
          <w:sz w:val="24"/>
          <w:szCs w:val="24"/>
        </w:rPr>
        <w:t xml:space="preserve"> ( nr 930003Z).</w:t>
      </w:r>
    </w:p>
    <w:p w:rsidR="00370745" w:rsidRDefault="00370745" w:rsidP="00843870">
      <w:pPr>
        <w:pStyle w:val="Akapitzlist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7B6D9C" w:rsidRPr="007258B6" w:rsidRDefault="007258B6" w:rsidP="008438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8B6">
        <w:rPr>
          <w:rFonts w:ascii="Times New Roman" w:hAnsi="Times New Roman" w:cs="Times New Roman"/>
          <w:b/>
          <w:sz w:val="24"/>
          <w:szCs w:val="24"/>
        </w:rPr>
        <w:t>Planowany zakres przebudowy.</w:t>
      </w:r>
    </w:p>
    <w:p w:rsidR="007258B6" w:rsidRDefault="007258B6" w:rsidP="0084387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58B6" w:rsidRDefault="007258B6" w:rsidP="0084387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Inwestycja  ma objąć zakresem następujące tereny:</w:t>
      </w:r>
    </w:p>
    <w:p w:rsidR="00711357" w:rsidRDefault="00711357" w:rsidP="0084387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1357" w:rsidRDefault="00711357" w:rsidP="0071135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 Szkołą Podstawową ( mi</w:t>
      </w:r>
      <w:r w:rsidR="005A66A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dzy pasem drogowym i budynkiem) oraz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5A6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 Przedszkolem Miejskim ( między pasem drogowym i  ogrodzeniem)</w:t>
      </w:r>
      <w:r w:rsidR="006F27CD">
        <w:rPr>
          <w:rFonts w:ascii="Times New Roman" w:hAnsi="Times New Roman" w:cs="Times New Roman"/>
          <w:sz w:val="24"/>
          <w:szCs w:val="24"/>
        </w:rPr>
        <w:t>;</w:t>
      </w:r>
      <w:r w:rsidR="005A66A1">
        <w:rPr>
          <w:rFonts w:ascii="Times New Roman" w:hAnsi="Times New Roman" w:cs="Times New Roman"/>
          <w:sz w:val="24"/>
          <w:szCs w:val="24"/>
        </w:rPr>
        <w:t xml:space="preserve"> </w:t>
      </w:r>
      <w:r w:rsidR="006F27CD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5A66A1">
        <w:rPr>
          <w:rFonts w:ascii="Times New Roman" w:hAnsi="Times New Roman" w:cs="Times New Roman"/>
          <w:sz w:val="24"/>
          <w:szCs w:val="24"/>
        </w:rPr>
        <w:t xml:space="preserve">zagospodarowanie  terenów powinno uwzględniać zalecenia i opinie zarządzających </w:t>
      </w:r>
      <w:r w:rsidR="006F27CD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5A66A1">
        <w:rPr>
          <w:rFonts w:ascii="Times New Roman" w:hAnsi="Times New Roman" w:cs="Times New Roman"/>
          <w:sz w:val="24"/>
          <w:szCs w:val="24"/>
        </w:rPr>
        <w:t>w/w placówkami ( w tym uporządkowanie  zieleni przed szkołą).</w:t>
      </w:r>
    </w:p>
    <w:p w:rsidR="00711357" w:rsidRDefault="00711357" w:rsidP="0084387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58B6" w:rsidRDefault="007258B6" w:rsidP="0084387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26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pas drogowy ulicy </w:t>
      </w:r>
      <w:r w:rsidR="005B263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atalionów Chłopskich </w:t>
      </w:r>
      <w:r w:rsidR="005B263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90.II.KD.D</w:t>
      </w:r>
      <w:r w:rsidR="005B2633">
        <w:rPr>
          <w:rFonts w:ascii="Times New Roman" w:hAnsi="Times New Roman" w:cs="Times New Roman"/>
          <w:sz w:val="24"/>
          <w:szCs w:val="24"/>
        </w:rPr>
        <w:t xml:space="preserve"> oraz 91.II.KD.D)</w:t>
      </w:r>
      <w:r w:rsidR="0085489E">
        <w:rPr>
          <w:rFonts w:ascii="Times New Roman" w:hAnsi="Times New Roman" w:cs="Times New Roman"/>
          <w:sz w:val="24"/>
          <w:szCs w:val="24"/>
        </w:rPr>
        <w:t xml:space="preserve">,  z </w:t>
      </w:r>
      <w:r w:rsidR="00C53DFA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85489E">
        <w:rPr>
          <w:rFonts w:ascii="Times New Roman" w:hAnsi="Times New Roman" w:cs="Times New Roman"/>
          <w:sz w:val="24"/>
          <w:szCs w:val="24"/>
        </w:rPr>
        <w:t xml:space="preserve">dowiązaniem się do </w:t>
      </w:r>
      <w:r w:rsidR="00C53DFA">
        <w:rPr>
          <w:rFonts w:ascii="Times New Roman" w:hAnsi="Times New Roman" w:cs="Times New Roman"/>
          <w:sz w:val="24"/>
          <w:szCs w:val="24"/>
        </w:rPr>
        <w:t xml:space="preserve">dokumentacji na </w:t>
      </w:r>
      <w:r w:rsidR="0085489E">
        <w:rPr>
          <w:rFonts w:ascii="Times New Roman" w:hAnsi="Times New Roman" w:cs="Times New Roman"/>
          <w:sz w:val="24"/>
          <w:szCs w:val="24"/>
        </w:rPr>
        <w:t xml:space="preserve"> przebudow</w:t>
      </w:r>
      <w:r w:rsidR="00C53DFA">
        <w:rPr>
          <w:rFonts w:ascii="Times New Roman" w:hAnsi="Times New Roman" w:cs="Times New Roman"/>
          <w:sz w:val="24"/>
          <w:szCs w:val="24"/>
        </w:rPr>
        <w:t>ę</w:t>
      </w:r>
      <w:r w:rsidR="0085489E">
        <w:rPr>
          <w:rFonts w:ascii="Times New Roman" w:hAnsi="Times New Roman" w:cs="Times New Roman"/>
          <w:sz w:val="24"/>
          <w:szCs w:val="24"/>
        </w:rPr>
        <w:t xml:space="preserve"> ul. </w:t>
      </w:r>
      <w:r w:rsidR="00C53DFA">
        <w:rPr>
          <w:rFonts w:ascii="Times New Roman" w:hAnsi="Times New Roman" w:cs="Times New Roman"/>
          <w:sz w:val="24"/>
          <w:szCs w:val="24"/>
        </w:rPr>
        <w:t xml:space="preserve">Kościuszki </w:t>
      </w:r>
      <w:r w:rsidR="006F27CD">
        <w:rPr>
          <w:rFonts w:ascii="Times New Roman" w:hAnsi="Times New Roman" w:cs="Times New Roman"/>
          <w:sz w:val="24"/>
          <w:szCs w:val="24"/>
        </w:rPr>
        <w:t xml:space="preserve">w rejonie </w:t>
      </w:r>
      <w:r w:rsidR="00C53DFA">
        <w:rPr>
          <w:rFonts w:ascii="Times New Roman" w:hAnsi="Times New Roman" w:cs="Times New Roman"/>
          <w:sz w:val="24"/>
          <w:szCs w:val="24"/>
        </w:rPr>
        <w:t xml:space="preserve"> </w:t>
      </w:r>
      <w:r w:rsidR="006F27CD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C53DFA">
        <w:rPr>
          <w:rFonts w:ascii="Times New Roman" w:hAnsi="Times New Roman" w:cs="Times New Roman"/>
          <w:sz w:val="24"/>
          <w:szCs w:val="24"/>
        </w:rPr>
        <w:t>skrzyżowaniu   obu ulic;</w:t>
      </w:r>
    </w:p>
    <w:p w:rsidR="005B2633" w:rsidRDefault="005B2633" w:rsidP="005A66A1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6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DF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pas drogowy ulicy Staszica na odcinku od ul. Wilków Morskich  do </w:t>
      </w:r>
      <w:r w:rsidR="005A66A1">
        <w:rPr>
          <w:rFonts w:ascii="Times New Roman" w:hAnsi="Times New Roman" w:cs="Times New Roman"/>
          <w:sz w:val="24"/>
          <w:szCs w:val="24"/>
        </w:rPr>
        <w:t xml:space="preserve">zjazdu do </w:t>
      </w:r>
      <w:r w:rsidR="00C53DFA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5A66A1">
        <w:rPr>
          <w:rFonts w:ascii="Times New Roman" w:hAnsi="Times New Roman" w:cs="Times New Roman"/>
          <w:sz w:val="24"/>
          <w:szCs w:val="24"/>
        </w:rPr>
        <w:t xml:space="preserve">marketu   ROSSMANN ( jest to  odcinek stanowiący około  </w:t>
      </w:r>
      <w:r w:rsidR="00630975">
        <w:rPr>
          <w:rFonts w:ascii="Times New Roman" w:hAnsi="Times New Roman" w:cs="Times New Roman"/>
          <w:sz w:val="24"/>
          <w:szCs w:val="24"/>
        </w:rPr>
        <w:t>4/5</w:t>
      </w:r>
      <w:r w:rsidR="005A66A1">
        <w:rPr>
          <w:rFonts w:ascii="Times New Roman" w:hAnsi="Times New Roman" w:cs="Times New Roman"/>
          <w:sz w:val="24"/>
          <w:szCs w:val="24"/>
        </w:rPr>
        <w:t xml:space="preserve"> długości ulicy) z </w:t>
      </w:r>
      <w:r w:rsidR="00C53DFA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5A66A1">
        <w:rPr>
          <w:rFonts w:ascii="Times New Roman" w:hAnsi="Times New Roman" w:cs="Times New Roman"/>
          <w:sz w:val="24"/>
          <w:szCs w:val="24"/>
        </w:rPr>
        <w:t>dowiązaniem  do odcinka przebudowanego,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27CD">
        <w:rPr>
          <w:rFonts w:ascii="Times New Roman" w:hAnsi="Times New Roman" w:cs="Times New Roman"/>
          <w:sz w:val="24"/>
          <w:szCs w:val="24"/>
        </w:rPr>
        <w:t xml:space="preserve">przy czym na odcinku od skrzyżowania </w:t>
      </w:r>
      <w:r w:rsidR="006F27CD">
        <w:rPr>
          <w:rFonts w:ascii="Times New Roman" w:hAnsi="Times New Roman" w:cs="Times New Roman"/>
          <w:sz w:val="24"/>
          <w:szCs w:val="24"/>
        </w:rPr>
        <w:br/>
        <w:t xml:space="preserve">        z ul. Rybaki do ul. Konstytucji  przebudowane są już ciągi piesze,   zatem zakres </w:t>
      </w:r>
      <w:r w:rsidR="006F27CD">
        <w:rPr>
          <w:rFonts w:ascii="Times New Roman" w:hAnsi="Times New Roman" w:cs="Times New Roman"/>
          <w:sz w:val="24"/>
          <w:szCs w:val="24"/>
        </w:rPr>
        <w:br/>
        <w:t xml:space="preserve">        przebudowy obejmie tylko jezdnię.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975" w:rsidRDefault="00630975" w:rsidP="005A66A1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2633" w:rsidRDefault="00774FCE" w:rsidP="00774F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FCE">
        <w:rPr>
          <w:rFonts w:ascii="Times New Roman" w:hAnsi="Times New Roman" w:cs="Times New Roman"/>
          <w:b/>
          <w:sz w:val="24"/>
          <w:szCs w:val="24"/>
        </w:rPr>
        <w:t>Sz</w:t>
      </w:r>
      <w:r w:rsidR="005B2633" w:rsidRPr="005B2633">
        <w:rPr>
          <w:rFonts w:ascii="Times New Roman" w:hAnsi="Times New Roman" w:cs="Times New Roman"/>
          <w:b/>
          <w:sz w:val="24"/>
          <w:szCs w:val="24"/>
        </w:rPr>
        <w:t>czegółowy zakres przedmiotu zamówienia.</w:t>
      </w:r>
    </w:p>
    <w:p w:rsidR="00DC40FA" w:rsidRDefault="00DC40FA" w:rsidP="00DC40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DFA" w:rsidRPr="00774FCE" w:rsidRDefault="001D576D" w:rsidP="00C53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DC40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3D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4FCE">
        <w:rPr>
          <w:rFonts w:ascii="Times New Roman" w:hAnsi="Times New Roman" w:cs="Times New Roman"/>
          <w:b/>
          <w:sz w:val="24"/>
          <w:szCs w:val="24"/>
        </w:rPr>
        <w:t xml:space="preserve">Wykonanie Koncepcji </w:t>
      </w:r>
      <w:r w:rsidR="00DC40FA" w:rsidRPr="00774FCE">
        <w:rPr>
          <w:rFonts w:ascii="Times New Roman" w:hAnsi="Times New Roman" w:cs="Times New Roman"/>
          <w:sz w:val="24"/>
          <w:szCs w:val="24"/>
        </w:rPr>
        <w:t xml:space="preserve"> zagospodarowania </w:t>
      </w:r>
      <w:r w:rsidR="00C53DFA" w:rsidRPr="00774FCE">
        <w:rPr>
          <w:rFonts w:ascii="Times New Roman" w:hAnsi="Times New Roman" w:cs="Times New Roman"/>
          <w:sz w:val="24"/>
          <w:szCs w:val="24"/>
        </w:rPr>
        <w:t xml:space="preserve">terenów w rejonie szkoły i    przedszkola </w:t>
      </w:r>
      <w:r w:rsidR="00774FCE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C53DFA" w:rsidRPr="00774FCE">
        <w:rPr>
          <w:rFonts w:ascii="Times New Roman" w:hAnsi="Times New Roman" w:cs="Times New Roman"/>
          <w:sz w:val="24"/>
          <w:szCs w:val="24"/>
        </w:rPr>
        <w:t xml:space="preserve">wraz z  pasami drogowymi przyległych ulic -  </w:t>
      </w:r>
      <w:r w:rsidR="00774FCE">
        <w:rPr>
          <w:rFonts w:ascii="Times New Roman" w:hAnsi="Times New Roman" w:cs="Times New Roman"/>
          <w:sz w:val="24"/>
          <w:szCs w:val="24"/>
        </w:rPr>
        <w:t xml:space="preserve">wymagana </w:t>
      </w:r>
      <w:r w:rsidR="00DC40FA" w:rsidRPr="00774FCE">
        <w:rPr>
          <w:rFonts w:ascii="Times New Roman" w:hAnsi="Times New Roman" w:cs="Times New Roman"/>
          <w:sz w:val="24"/>
          <w:szCs w:val="24"/>
        </w:rPr>
        <w:t xml:space="preserve"> jest wariantowość </w:t>
      </w:r>
      <w:r w:rsidR="00774FCE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DC40FA" w:rsidRPr="00774FCE">
        <w:rPr>
          <w:rFonts w:ascii="Times New Roman" w:hAnsi="Times New Roman" w:cs="Times New Roman"/>
          <w:sz w:val="24"/>
          <w:szCs w:val="24"/>
        </w:rPr>
        <w:t>opracowania</w:t>
      </w:r>
      <w:r w:rsidR="00774FCE">
        <w:rPr>
          <w:rFonts w:ascii="Times New Roman" w:hAnsi="Times New Roman" w:cs="Times New Roman"/>
          <w:sz w:val="24"/>
          <w:szCs w:val="24"/>
        </w:rPr>
        <w:t>,</w:t>
      </w:r>
      <w:r w:rsidR="00DC40FA" w:rsidRPr="00774FCE">
        <w:rPr>
          <w:rFonts w:ascii="Times New Roman" w:hAnsi="Times New Roman" w:cs="Times New Roman"/>
          <w:sz w:val="24"/>
          <w:szCs w:val="24"/>
        </w:rPr>
        <w:t xml:space="preserve"> </w:t>
      </w:r>
      <w:r w:rsidR="00C53DFA" w:rsidRPr="00774FCE">
        <w:rPr>
          <w:rFonts w:ascii="Times New Roman" w:hAnsi="Times New Roman" w:cs="Times New Roman"/>
          <w:sz w:val="24"/>
          <w:szCs w:val="24"/>
        </w:rPr>
        <w:t xml:space="preserve"> </w:t>
      </w:r>
      <w:r w:rsidR="00DC40FA" w:rsidRPr="00774FCE">
        <w:rPr>
          <w:rFonts w:ascii="Times New Roman" w:hAnsi="Times New Roman" w:cs="Times New Roman"/>
          <w:sz w:val="24"/>
          <w:szCs w:val="24"/>
        </w:rPr>
        <w:t xml:space="preserve">szczególnie </w:t>
      </w:r>
      <w:r w:rsidR="00C53DFA" w:rsidRPr="00774FCE">
        <w:rPr>
          <w:rFonts w:ascii="Times New Roman" w:hAnsi="Times New Roman" w:cs="Times New Roman"/>
          <w:sz w:val="24"/>
          <w:szCs w:val="24"/>
        </w:rPr>
        <w:t>dla terenów przyległych do placówek oświatowych.</w:t>
      </w:r>
    </w:p>
    <w:p w:rsidR="00DC40FA" w:rsidRDefault="00C53DFA" w:rsidP="00C53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FCE">
        <w:rPr>
          <w:rFonts w:ascii="Times New Roman" w:hAnsi="Times New Roman" w:cs="Times New Roman"/>
          <w:sz w:val="24"/>
          <w:szCs w:val="24"/>
        </w:rPr>
        <w:t xml:space="preserve">       </w:t>
      </w:r>
      <w:r w:rsidRPr="00774FCE">
        <w:rPr>
          <w:rFonts w:ascii="Times New Roman" w:hAnsi="Times New Roman" w:cs="Times New Roman"/>
          <w:b/>
          <w:sz w:val="24"/>
          <w:szCs w:val="24"/>
        </w:rPr>
        <w:t>T</w:t>
      </w:r>
      <w:r w:rsidR="00DC40FA" w:rsidRPr="00774FCE">
        <w:rPr>
          <w:rFonts w:ascii="Times New Roman" w:hAnsi="Times New Roman" w:cs="Times New Roman"/>
          <w:b/>
          <w:sz w:val="24"/>
          <w:szCs w:val="24"/>
        </w:rPr>
        <w:t xml:space="preserve">ermin wykonania – </w:t>
      </w:r>
      <w:r w:rsidRPr="00774F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0FA" w:rsidRPr="00774FCE">
        <w:rPr>
          <w:rFonts w:ascii="Times New Roman" w:hAnsi="Times New Roman" w:cs="Times New Roman"/>
          <w:b/>
          <w:sz w:val="24"/>
          <w:szCs w:val="24"/>
        </w:rPr>
        <w:t>najpóźniej dwa  tygodnie od daty podpisania umowy.</w:t>
      </w:r>
      <w:r w:rsidR="00DC40FA" w:rsidRPr="00774FCE">
        <w:rPr>
          <w:rFonts w:ascii="Times New Roman" w:hAnsi="Times New Roman" w:cs="Times New Roman"/>
          <w:sz w:val="24"/>
          <w:szCs w:val="24"/>
        </w:rPr>
        <w:t xml:space="preserve"> </w:t>
      </w:r>
      <w:r w:rsidRPr="00774FCE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DC40FA" w:rsidRPr="00774FCE">
        <w:rPr>
          <w:rFonts w:ascii="Times New Roman" w:hAnsi="Times New Roman" w:cs="Times New Roman"/>
          <w:sz w:val="24"/>
          <w:szCs w:val="24"/>
        </w:rPr>
        <w:t xml:space="preserve">Obowiązkowa prezentacja </w:t>
      </w:r>
      <w:r w:rsidR="00630975" w:rsidRPr="00774FCE">
        <w:rPr>
          <w:rFonts w:ascii="Times New Roman" w:hAnsi="Times New Roman" w:cs="Times New Roman"/>
          <w:sz w:val="24"/>
          <w:szCs w:val="24"/>
        </w:rPr>
        <w:t xml:space="preserve">koncepcji </w:t>
      </w:r>
      <w:r w:rsidR="00DC40FA" w:rsidRPr="00774FCE">
        <w:rPr>
          <w:rFonts w:ascii="Times New Roman" w:hAnsi="Times New Roman" w:cs="Times New Roman"/>
          <w:sz w:val="24"/>
          <w:szCs w:val="24"/>
        </w:rPr>
        <w:t xml:space="preserve"> w siedzibie Zamawiającego – w tym</w:t>
      </w:r>
      <w:r w:rsidR="00DC40FA">
        <w:rPr>
          <w:rFonts w:ascii="Times New Roman" w:hAnsi="Times New Roman" w:cs="Times New Roman"/>
          <w:sz w:val="24"/>
          <w:szCs w:val="24"/>
        </w:rPr>
        <w:t xml:space="preserve"> wizualizacja </w:t>
      </w:r>
      <w:r w:rsidR="00630975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DC40FA">
        <w:rPr>
          <w:rFonts w:ascii="Times New Roman" w:hAnsi="Times New Roman" w:cs="Times New Roman"/>
          <w:sz w:val="24"/>
          <w:szCs w:val="24"/>
        </w:rPr>
        <w:t xml:space="preserve">propozycji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0FA">
        <w:rPr>
          <w:rFonts w:ascii="Times New Roman" w:hAnsi="Times New Roman" w:cs="Times New Roman"/>
          <w:sz w:val="24"/>
          <w:szCs w:val="24"/>
        </w:rPr>
        <w:t>zagospodarowania terenu przed szkołą.</w:t>
      </w:r>
    </w:p>
    <w:p w:rsidR="00DC40FA" w:rsidRDefault="00DC40FA" w:rsidP="00DC4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Gotowość do prezentacji należy zgłosić Zamawiającemu w wyznaczonym terminie zaś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data prezentacji zostanie wyznaczona w porozumieniu z dyrektorami </w:t>
      </w:r>
      <w:r w:rsidR="007738BC">
        <w:rPr>
          <w:rFonts w:ascii="Times New Roman" w:hAnsi="Times New Roman" w:cs="Times New Roman"/>
          <w:sz w:val="24"/>
          <w:szCs w:val="24"/>
        </w:rPr>
        <w:t xml:space="preserve"> </w:t>
      </w:r>
      <w:r w:rsidR="007738BC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>
        <w:rPr>
          <w:rFonts w:ascii="Times New Roman" w:hAnsi="Times New Roman" w:cs="Times New Roman"/>
          <w:sz w:val="24"/>
          <w:szCs w:val="24"/>
        </w:rPr>
        <w:t>plac</w:t>
      </w:r>
      <w:r w:rsidR="007738BC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wek</w:t>
      </w:r>
      <w:r w:rsidR="007738BC">
        <w:rPr>
          <w:rFonts w:ascii="Times New Roman" w:hAnsi="Times New Roman" w:cs="Times New Roman"/>
          <w:sz w:val="24"/>
          <w:szCs w:val="24"/>
        </w:rPr>
        <w:t>.</w:t>
      </w:r>
    </w:p>
    <w:p w:rsidR="007738BC" w:rsidRPr="00DC40FA" w:rsidRDefault="007738BC" w:rsidP="00DC4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Zatwierdzoną koncepcję  należy złożyć Zamawiającemu w 2 egz. drukowanych oraz w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wersji elektronicznej ( pdf).</w:t>
      </w:r>
    </w:p>
    <w:p w:rsidR="007258B6" w:rsidRPr="005B2633" w:rsidRDefault="007258B6" w:rsidP="007258B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D9C" w:rsidRDefault="001D576D" w:rsidP="007E6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7B6D9C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774FCE">
        <w:rPr>
          <w:rFonts w:ascii="Times New Roman" w:hAnsi="Times New Roman" w:cs="Times New Roman"/>
          <w:b/>
          <w:bCs/>
          <w:sz w:val="24"/>
          <w:szCs w:val="24"/>
        </w:rPr>
        <w:t xml:space="preserve"> Wykonanie </w:t>
      </w:r>
      <w:r w:rsidR="007738B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B6D9C">
        <w:rPr>
          <w:rFonts w:ascii="Times New Roman" w:hAnsi="Times New Roman" w:cs="Times New Roman"/>
          <w:b/>
          <w:bCs/>
          <w:sz w:val="24"/>
          <w:szCs w:val="24"/>
        </w:rPr>
        <w:t>rojekt</w:t>
      </w:r>
      <w:r w:rsidR="00774FCE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7B6D9C">
        <w:rPr>
          <w:rFonts w:ascii="Times New Roman" w:hAnsi="Times New Roman" w:cs="Times New Roman"/>
          <w:b/>
          <w:bCs/>
          <w:sz w:val="24"/>
          <w:szCs w:val="24"/>
        </w:rPr>
        <w:t xml:space="preserve"> budowlan</w:t>
      </w:r>
      <w:r w:rsidR="00774FCE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="00DC40FA">
        <w:rPr>
          <w:rFonts w:ascii="Times New Roman" w:hAnsi="Times New Roman" w:cs="Times New Roman"/>
          <w:b/>
          <w:bCs/>
          <w:sz w:val="24"/>
          <w:szCs w:val="24"/>
        </w:rPr>
        <w:t xml:space="preserve"> -  jako jedno opracowanie  dla całe</w:t>
      </w:r>
      <w:r w:rsidR="007738BC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DC40FA">
        <w:rPr>
          <w:rFonts w:ascii="Times New Roman" w:hAnsi="Times New Roman" w:cs="Times New Roman"/>
          <w:b/>
          <w:bCs/>
          <w:sz w:val="24"/>
          <w:szCs w:val="24"/>
        </w:rPr>
        <w:t xml:space="preserve"> planowanej </w:t>
      </w:r>
      <w:r w:rsidR="00774FC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</w:t>
      </w:r>
      <w:r w:rsidR="00DC40FA">
        <w:rPr>
          <w:rFonts w:ascii="Times New Roman" w:hAnsi="Times New Roman" w:cs="Times New Roman"/>
          <w:b/>
          <w:bCs/>
          <w:sz w:val="24"/>
          <w:szCs w:val="24"/>
        </w:rPr>
        <w:t xml:space="preserve">przebudowy w </w:t>
      </w:r>
      <w:r w:rsidR="007738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40FA">
        <w:rPr>
          <w:rFonts w:ascii="Times New Roman" w:hAnsi="Times New Roman" w:cs="Times New Roman"/>
          <w:b/>
          <w:bCs/>
          <w:sz w:val="24"/>
          <w:szCs w:val="24"/>
        </w:rPr>
        <w:t>niezbędnych branżach</w:t>
      </w:r>
      <w:r w:rsidR="007738BC">
        <w:rPr>
          <w:rFonts w:ascii="Times New Roman" w:hAnsi="Times New Roman" w:cs="Times New Roman"/>
          <w:b/>
          <w:bCs/>
          <w:sz w:val="24"/>
          <w:szCs w:val="24"/>
        </w:rPr>
        <w:t xml:space="preserve"> ( </w:t>
      </w:r>
      <w:r w:rsidR="007738BC">
        <w:rPr>
          <w:rFonts w:ascii="Times New Roman" w:hAnsi="Times New Roman" w:cs="Times New Roman"/>
          <w:bCs/>
          <w:sz w:val="24"/>
          <w:szCs w:val="24"/>
        </w:rPr>
        <w:t xml:space="preserve">w tym: </w:t>
      </w:r>
      <w:proofErr w:type="spellStart"/>
      <w:r w:rsidR="007738BC">
        <w:rPr>
          <w:rFonts w:ascii="Times New Roman" w:hAnsi="Times New Roman" w:cs="Times New Roman"/>
          <w:bCs/>
          <w:sz w:val="24"/>
          <w:szCs w:val="24"/>
        </w:rPr>
        <w:t>pzt</w:t>
      </w:r>
      <w:proofErr w:type="spellEnd"/>
      <w:r w:rsidR="007738BC">
        <w:rPr>
          <w:rFonts w:ascii="Times New Roman" w:hAnsi="Times New Roman" w:cs="Times New Roman"/>
          <w:bCs/>
          <w:sz w:val="24"/>
          <w:szCs w:val="24"/>
        </w:rPr>
        <w:t xml:space="preserve">, geotechnicznej, drogowej, </w:t>
      </w:r>
      <w:r w:rsidR="00774FCE">
        <w:rPr>
          <w:rFonts w:ascii="Times New Roman" w:hAnsi="Times New Roman" w:cs="Times New Roman"/>
          <w:bCs/>
          <w:sz w:val="24"/>
          <w:szCs w:val="24"/>
        </w:rPr>
        <w:br/>
        <w:t xml:space="preserve">       </w:t>
      </w:r>
      <w:r w:rsidR="007738BC">
        <w:rPr>
          <w:rFonts w:ascii="Times New Roman" w:hAnsi="Times New Roman" w:cs="Times New Roman"/>
          <w:bCs/>
          <w:sz w:val="24"/>
          <w:szCs w:val="24"/>
        </w:rPr>
        <w:t>odwodnienia,  oświetlenia, usunięcia kolizji, zieleni</w:t>
      </w:r>
      <w:r w:rsidR="00C53DFA">
        <w:rPr>
          <w:rFonts w:ascii="Times New Roman" w:hAnsi="Times New Roman" w:cs="Times New Roman"/>
          <w:bCs/>
          <w:sz w:val="24"/>
          <w:szCs w:val="24"/>
        </w:rPr>
        <w:t>:</w:t>
      </w:r>
      <w:r w:rsidR="007738BC">
        <w:rPr>
          <w:rFonts w:ascii="Times New Roman" w:hAnsi="Times New Roman" w:cs="Times New Roman"/>
          <w:bCs/>
          <w:sz w:val="24"/>
          <w:szCs w:val="24"/>
        </w:rPr>
        <w:t xml:space="preserve"> inwentaryzacja, wytypowanie drzew </w:t>
      </w:r>
      <w:r w:rsidR="00774FCE">
        <w:rPr>
          <w:rFonts w:ascii="Times New Roman" w:hAnsi="Times New Roman" w:cs="Times New Roman"/>
          <w:bCs/>
          <w:sz w:val="24"/>
          <w:szCs w:val="24"/>
        </w:rPr>
        <w:br/>
        <w:t xml:space="preserve">       </w:t>
      </w:r>
      <w:r w:rsidR="007738BC">
        <w:rPr>
          <w:rFonts w:ascii="Times New Roman" w:hAnsi="Times New Roman" w:cs="Times New Roman"/>
          <w:bCs/>
          <w:sz w:val="24"/>
          <w:szCs w:val="24"/>
        </w:rPr>
        <w:t>do wycinki,  nasadzenia</w:t>
      </w:r>
      <w:r w:rsidR="00C53DFA">
        <w:rPr>
          <w:rFonts w:ascii="Times New Roman" w:hAnsi="Times New Roman" w:cs="Times New Roman"/>
          <w:bCs/>
          <w:sz w:val="24"/>
          <w:szCs w:val="24"/>
        </w:rPr>
        <w:t>,</w:t>
      </w:r>
      <w:r w:rsidR="007738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3DFA">
        <w:rPr>
          <w:rFonts w:ascii="Times New Roman" w:hAnsi="Times New Roman" w:cs="Times New Roman"/>
          <w:bCs/>
          <w:sz w:val="24"/>
          <w:szCs w:val="24"/>
        </w:rPr>
        <w:t>a</w:t>
      </w:r>
      <w:r w:rsidR="007738BC">
        <w:rPr>
          <w:rFonts w:ascii="Times New Roman" w:hAnsi="Times New Roman" w:cs="Times New Roman"/>
          <w:bCs/>
          <w:sz w:val="24"/>
          <w:szCs w:val="24"/>
        </w:rPr>
        <w:t>rchitektonicznej</w:t>
      </w:r>
      <w:r w:rsidR="007E6E9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738BC">
        <w:rPr>
          <w:rFonts w:ascii="Times New Roman" w:hAnsi="Times New Roman" w:cs="Times New Roman"/>
          <w:bCs/>
          <w:sz w:val="24"/>
          <w:szCs w:val="24"/>
        </w:rPr>
        <w:t>w tym elementy małej architektury</w:t>
      </w:r>
      <w:r w:rsidR="007E6E93">
        <w:rPr>
          <w:rFonts w:ascii="Times New Roman" w:hAnsi="Times New Roman" w:cs="Times New Roman"/>
          <w:bCs/>
          <w:sz w:val="24"/>
          <w:szCs w:val="24"/>
        </w:rPr>
        <w:t xml:space="preserve"> oraz</w:t>
      </w:r>
      <w:r w:rsidR="007B6D9C">
        <w:rPr>
          <w:rFonts w:ascii="Times New Roman" w:hAnsi="Times New Roman" w:cs="Times New Roman"/>
          <w:sz w:val="24"/>
          <w:szCs w:val="24"/>
        </w:rPr>
        <w:t xml:space="preserve"> stałej  </w:t>
      </w:r>
      <w:r w:rsidR="007E6E93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7B6D9C">
        <w:rPr>
          <w:rFonts w:ascii="Times New Roman" w:hAnsi="Times New Roman" w:cs="Times New Roman"/>
          <w:sz w:val="24"/>
          <w:szCs w:val="24"/>
        </w:rPr>
        <w:t>organizacji ruchu.</w:t>
      </w:r>
    </w:p>
    <w:p w:rsidR="007B6D9C" w:rsidRDefault="007B6D9C" w:rsidP="007B6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Projekt  należy wykonać w  5 egz. w wersji drukowanej oraz w wersji   elektronicznej w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pdf </w:t>
      </w:r>
      <w:r w:rsidR="00556F9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 skan</w:t>
      </w:r>
      <w:r w:rsidR="00556F91">
        <w:rPr>
          <w:rFonts w:ascii="Times New Roman" w:hAnsi="Times New Roman" w:cs="Times New Roman"/>
          <w:sz w:val="24"/>
          <w:szCs w:val="24"/>
        </w:rPr>
        <w:t xml:space="preserve"> z podpisami i uzgodnieniami) </w:t>
      </w:r>
      <w:r>
        <w:rPr>
          <w:rFonts w:ascii="Times New Roman" w:hAnsi="Times New Roman" w:cs="Times New Roman"/>
          <w:sz w:val="24"/>
          <w:szCs w:val="24"/>
        </w:rPr>
        <w:t xml:space="preserve">  i </w:t>
      </w:r>
      <w:proofErr w:type="spellStart"/>
      <w:r>
        <w:rPr>
          <w:rFonts w:ascii="Times New Roman" w:hAnsi="Times New Roman" w:cs="Times New Roman"/>
          <w:sz w:val="24"/>
          <w:szCs w:val="24"/>
        </w:rPr>
        <w:t>dwg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38BC" w:rsidRDefault="007738BC" w:rsidP="007B6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Projekt powinien zawierać wszystkie niezbędne uzgodnienia i opinie, umożliwiające </w:t>
      </w:r>
      <w:r w:rsidR="00556F91">
        <w:rPr>
          <w:rFonts w:ascii="Times New Roman" w:hAnsi="Times New Roman" w:cs="Times New Roman"/>
          <w:sz w:val="24"/>
          <w:szCs w:val="24"/>
        </w:rPr>
        <w:t xml:space="preserve"> </w:t>
      </w:r>
      <w:r w:rsidR="00556F91">
        <w:rPr>
          <w:rFonts w:ascii="Times New Roman" w:hAnsi="Times New Roman" w:cs="Times New Roman"/>
          <w:sz w:val="24"/>
          <w:szCs w:val="24"/>
        </w:rPr>
        <w:br/>
        <w:t xml:space="preserve">       uzyskanie decyzji  realizacyjnej.</w:t>
      </w:r>
    </w:p>
    <w:p w:rsidR="00556F91" w:rsidRPr="00630975" w:rsidRDefault="00556F91" w:rsidP="007B6D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975">
        <w:rPr>
          <w:rFonts w:ascii="Times New Roman" w:hAnsi="Times New Roman" w:cs="Times New Roman"/>
          <w:b/>
          <w:sz w:val="24"/>
          <w:szCs w:val="24"/>
        </w:rPr>
        <w:t xml:space="preserve">       Oczekiwany termin wykonania projektu:  8 tygodni od daty zatwierdzenia </w:t>
      </w:r>
      <w:r w:rsidR="00630975">
        <w:rPr>
          <w:rFonts w:ascii="Times New Roman" w:hAnsi="Times New Roman" w:cs="Times New Roman"/>
          <w:b/>
          <w:sz w:val="24"/>
          <w:szCs w:val="24"/>
        </w:rPr>
        <w:br/>
        <w:t xml:space="preserve">       </w:t>
      </w:r>
      <w:r w:rsidRPr="00630975">
        <w:rPr>
          <w:rFonts w:ascii="Times New Roman" w:hAnsi="Times New Roman" w:cs="Times New Roman"/>
          <w:b/>
          <w:sz w:val="24"/>
          <w:szCs w:val="24"/>
        </w:rPr>
        <w:t>koncepcji.</w:t>
      </w:r>
    </w:p>
    <w:p w:rsidR="00556F91" w:rsidRPr="00630975" w:rsidRDefault="00556F91" w:rsidP="007B6D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8BC" w:rsidRDefault="001D576D" w:rsidP="007B6D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="007B6D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738BC">
        <w:rPr>
          <w:rFonts w:ascii="Times New Roman" w:hAnsi="Times New Roman" w:cs="Times New Roman"/>
          <w:b/>
          <w:bCs/>
          <w:sz w:val="24"/>
          <w:szCs w:val="24"/>
        </w:rPr>
        <w:t>Projekty wykonawcze</w:t>
      </w:r>
      <w:r w:rsidR="00556F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6F91" w:rsidRDefault="00556F91" w:rsidP="007B6D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F91" w:rsidRPr="00556F91" w:rsidRDefault="00556F91" w:rsidP="007B6D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F91">
        <w:rPr>
          <w:rFonts w:ascii="Times New Roman" w:hAnsi="Times New Roman" w:cs="Times New Roman"/>
          <w:bCs/>
          <w:sz w:val="24"/>
          <w:szCs w:val="24"/>
        </w:rPr>
        <w:t>Projekty wykonawcze należy sporządzić odrębnie dla:</w:t>
      </w:r>
    </w:p>
    <w:p w:rsidR="00556F91" w:rsidRDefault="00556F91" w:rsidP="006309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6F91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97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56F91">
        <w:rPr>
          <w:rFonts w:ascii="Times New Roman" w:hAnsi="Times New Roman" w:cs="Times New Roman"/>
          <w:bCs/>
          <w:sz w:val="24"/>
          <w:szCs w:val="24"/>
        </w:rPr>
        <w:t xml:space="preserve">odcinka ulicy Staszica </w:t>
      </w:r>
      <w:r w:rsidR="00630975">
        <w:rPr>
          <w:rFonts w:ascii="Times New Roman" w:hAnsi="Times New Roman" w:cs="Times New Roman"/>
          <w:bCs/>
          <w:sz w:val="24"/>
          <w:szCs w:val="24"/>
        </w:rPr>
        <w:t xml:space="preserve">od ul. Wilków Morskich  do skrzyżowania z ul. Batalionów  </w:t>
      </w:r>
      <w:r w:rsidR="00630975">
        <w:rPr>
          <w:rFonts w:ascii="Times New Roman" w:hAnsi="Times New Roman" w:cs="Times New Roman"/>
          <w:bCs/>
          <w:sz w:val="24"/>
          <w:szCs w:val="24"/>
        </w:rPr>
        <w:br/>
        <w:t xml:space="preserve">    Chłopskich  </w:t>
      </w:r>
      <w:r w:rsidRPr="00556F91">
        <w:rPr>
          <w:rFonts w:ascii="Times New Roman" w:hAnsi="Times New Roman" w:cs="Times New Roman"/>
          <w:bCs/>
          <w:sz w:val="24"/>
          <w:szCs w:val="24"/>
        </w:rPr>
        <w:t>wraz z  terenem przed szkołą podstawową,</w:t>
      </w:r>
    </w:p>
    <w:p w:rsidR="00630975" w:rsidRDefault="00630975" w:rsidP="007B6D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odcinka ul. Staszica od skrzyżowania z ul. Batalionów Chłopskich do zjazdu do marketu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Rossmann,</w:t>
      </w:r>
    </w:p>
    <w:p w:rsidR="00556F91" w:rsidRDefault="00556F91" w:rsidP="007B6D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3097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odcinka ulicy Batalionów Chłopskich  oznaczonego jako 90.II.KD.D</w:t>
      </w:r>
      <w:r w:rsidR="0063097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wraz z terenem przed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</w:t>
      </w:r>
      <w:r w:rsidR="0063097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przedszkolem ,</w:t>
      </w:r>
    </w:p>
    <w:p w:rsidR="00556F91" w:rsidRDefault="00556F91" w:rsidP="007B6D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63097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pozostałego odcinka ulicy, oznaczonego jako 91.KD.D.</w:t>
      </w:r>
    </w:p>
    <w:p w:rsidR="007738BC" w:rsidRDefault="00556F91" w:rsidP="007B6D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F91">
        <w:rPr>
          <w:rFonts w:ascii="Times New Roman" w:hAnsi="Times New Roman" w:cs="Times New Roman"/>
          <w:bCs/>
          <w:sz w:val="24"/>
          <w:szCs w:val="24"/>
        </w:rPr>
        <w:t xml:space="preserve">Projekty wykonawcze należy przekazać Zamawiającemu w 3 egz. drukowanych oraz  wersji elektronicznej pdf i </w:t>
      </w:r>
      <w:proofErr w:type="spellStart"/>
      <w:r w:rsidRPr="00556F91">
        <w:rPr>
          <w:rFonts w:ascii="Times New Roman" w:hAnsi="Times New Roman" w:cs="Times New Roman"/>
          <w:bCs/>
          <w:sz w:val="24"/>
          <w:szCs w:val="24"/>
        </w:rPr>
        <w:t>dwg</w:t>
      </w:r>
      <w:proofErr w:type="spellEnd"/>
      <w:r w:rsidRPr="00556F91">
        <w:rPr>
          <w:rFonts w:ascii="Times New Roman" w:hAnsi="Times New Roman" w:cs="Times New Roman"/>
          <w:bCs/>
          <w:sz w:val="24"/>
          <w:szCs w:val="24"/>
        </w:rPr>
        <w:t>.</w:t>
      </w:r>
    </w:p>
    <w:p w:rsidR="00556F91" w:rsidRPr="00556F91" w:rsidRDefault="00556F91" w:rsidP="007B6D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6D9C" w:rsidRDefault="001D576D" w:rsidP="007B6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556F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B6D9C">
        <w:rPr>
          <w:rFonts w:ascii="Times New Roman" w:hAnsi="Times New Roman" w:cs="Times New Roman"/>
          <w:b/>
          <w:bCs/>
          <w:sz w:val="24"/>
          <w:szCs w:val="24"/>
        </w:rPr>
        <w:t>przedmiar robót</w:t>
      </w:r>
      <w:r w:rsidR="007B6D9C">
        <w:rPr>
          <w:rFonts w:ascii="Times New Roman" w:hAnsi="Times New Roman" w:cs="Times New Roman"/>
          <w:sz w:val="24"/>
          <w:szCs w:val="24"/>
        </w:rPr>
        <w:t xml:space="preserve"> ( 2 egz. w wersji drukowanej oraz w wersji elektronicznej w pdf-</w:t>
      </w:r>
      <w:r w:rsidR="007B6D9C">
        <w:rPr>
          <w:rFonts w:ascii="Times New Roman" w:hAnsi="Times New Roman" w:cs="Times New Roman"/>
          <w:sz w:val="24"/>
          <w:szCs w:val="24"/>
        </w:rPr>
        <w:br/>
        <w:t xml:space="preserve">        skan i </w:t>
      </w:r>
      <w:proofErr w:type="spellStart"/>
      <w:r w:rsidR="007B6D9C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="007B6D9C">
        <w:rPr>
          <w:rFonts w:ascii="Times New Roman" w:hAnsi="Times New Roman" w:cs="Times New Roman"/>
          <w:sz w:val="24"/>
          <w:szCs w:val="24"/>
        </w:rPr>
        <w:t>)</w:t>
      </w:r>
      <w:r w:rsidR="00556F91">
        <w:rPr>
          <w:rFonts w:ascii="Times New Roman" w:hAnsi="Times New Roman" w:cs="Times New Roman"/>
          <w:sz w:val="24"/>
          <w:szCs w:val="24"/>
        </w:rPr>
        <w:t xml:space="preserve">  należy wykonać odrębnie dla  każdego  opracowania objętego projektem </w:t>
      </w:r>
      <w:r w:rsidR="00A94A78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556F91">
        <w:rPr>
          <w:rFonts w:ascii="Times New Roman" w:hAnsi="Times New Roman" w:cs="Times New Roman"/>
          <w:sz w:val="24"/>
          <w:szCs w:val="24"/>
        </w:rPr>
        <w:t xml:space="preserve">wykonawczym. </w:t>
      </w:r>
    </w:p>
    <w:p w:rsidR="007B6D9C" w:rsidRDefault="001D576D" w:rsidP="007B6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7B6D9C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A94A78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7B6D9C">
        <w:rPr>
          <w:rFonts w:ascii="Times New Roman" w:hAnsi="Times New Roman" w:cs="Times New Roman"/>
          <w:b/>
          <w:bCs/>
          <w:sz w:val="24"/>
          <w:szCs w:val="24"/>
        </w:rPr>
        <w:t xml:space="preserve">pecyfikacje </w:t>
      </w:r>
      <w:r w:rsidR="00A94A78" w:rsidRPr="00A94A78">
        <w:rPr>
          <w:rFonts w:ascii="Times New Roman" w:hAnsi="Times New Roman" w:cs="Times New Roman"/>
          <w:bCs/>
          <w:sz w:val="24"/>
          <w:szCs w:val="24"/>
        </w:rPr>
        <w:t>T</w:t>
      </w:r>
      <w:r w:rsidR="007B6D9C" w:rsidRPr="00A94A78">
        <w:rPr>
          <w:rFonts w:ascii="Times New Roman" w:hAnsi="Times New Roman" w:cs="Times New Roman"/>
          <w:bCs/>
          <w:sz w:val="24"/>
          <w:szCs w:val="24"/>
        </w:rPr>
        <w:t>echniczne</w:t>
      </w:r>
      <w:r w:rsidR="007B6D9C">
        <w:rPr>
          <w:rFonts w:ascii="Times New Roman" w:hAnsi="Times New Roman" w:cs="Times New Roman"/>
          <w:sz w:val="24"/>
          <w:szCs w:val="24"/>
        </w:rPr>
        <w:t xml:space="preserve">  </w:t>
      </w:r>
      <w:r w:rsidR="00A94A78">
        <w:rPr>
          <w:rFonts w:ascii="Times New Roman" w:hAnsi="Times New Roman" w:cs="Times New Roman"/>
          <w:sz w:val="24"/>
          <w:szCs w:val="24"/>
        </w:rPr>
        <w:t>W</w:t>
      </w:r>
      <w:r w:rsidR="007B6D9C">
        <w:rPr>
          <w:rFonts w:ascii="Times New Roman" w:hAnsi="Times New Roman" w:cs="Times New Roman"/>
          <w:sz w:val="24"/>
          <w:szCs w:val="24"/>
        </w:rPr>
        <w:t xml:space="preserve">ykonania i </w:t>
      </w:r>
      <w:r w:rsidR="00A94A78">
        <w:rPr>
          <w:rFonts w:ascii="Times New Roman" w:hAnsi="Times New Roman" w:cs="Times New Roman"/>
          <w:sz w:val="24"/>
          <w:szCs w:val="24"/>
        </w:rPr>
        <w:t>O</w:t>
      </w:r>
      <w:r w:rsidR="007B6D9C">
        <w:rPr>
          <w:rFonts w:ascii="Times New Roman" w:hAnsi="Times New Roman" w:cs="Times New Roman"/>
          <w:sz w:val="24"/>
          <w:szCs w:val="24"/>
        </w:rPr>
        <w:t xml:space="preserve">dbioru </w:t>
      </w:r>
      <w:r w:rsidR="00A94A78">
        <w:rPr>
          <w:rFonts w:ascii="Times New Roman" w:hAnsi="Times New Roman" w:cs="Times New Roman"/>
          <w:sz w:val="24"/>
          <w:szCs w:val="24"/>
        </w:rPr>
        <w:t>R</w:t>
      </w:r>
      <w:r w:rsidR="007B6D9C">
        <w:rPr>
          <w:rFonts w:ascii="Times New Roman" w:hAnsi="Times New Roman" w:cs="Times New Roman"/>
          <w:sz w:val="24"/>
          <w:szCs w:val="24"/>
        </w:rPr>
        <w:t xml:space="preserve">obót budowlanych  (wydruk  </w:t>
      </w:r>
      <w:r w:rsidR="00A94A78">
        <w:rPr>
          <w:rFonts w:ascii="Times New Roman" w:hAnsi="Times New Roman" w:cs="Times New Roman"/>
          <w:sz w:val="24"/>
          <w:szCs w:val="24"/>
        </w:rPr>
        <w:t xml:space="preserve">w </w:t>
      </w:r>
      <w:r w:rsidR="007B6D9C">
        <w:rPr>
          <w:rFonts w:ascii="Times New Roman" w:hAnsi="Times New Roman" w:cs="Times New Roman"/>
          <w:sz w:val="24"/>
          <w:szCs w:val="24"/>
        </w:rPr>
        <w:t xml:space="preserve"> 3 egz. </w:t>
      </w:r>
      <w:r w:rsidR="00A94A78">
        <w:rPr>
          <w:rFonts w:ascii="Times New Roman" w:hAnsi="Times New Roman" w:cs="Times New Roman"/>
          <w:sz w:val="24"/>
          <w:szCs w:val="24"/>
        </w:rPr>
        <w:br/>
        <w:t xml:space="preserve">        + </w:t>
      </w:r>
      <w:r w:rsidR="007B6D9C">
        <w:rPr>
          <w:rFonts w:ascii="Times New Roman" w:hAnsi="Times New Roman" w:cs="Times New Roman"/>
          <w:sz w:val="24"/>
          <w:szCs w:val="24"/>
        </w:rPr>
        <w:t>wersja elektroniczna – skan pdf</w:t>
      </w:r>
      <w:r w:rsidR="00A94A78">
        <w:rPr>
          <w:rFonts w:ascii="Times New Roman" w:hAnsi="Times New Roman" w:cs="Times New Roman"/>
          <w:sz w:val="24"/>
          <w:szCs w:val="24"/>
        </w:rPr>
        <w:t>)</w:t>
      </w:r>
      <w:r w:rsidR="007B6D9C">
        <w:rPr>
          <w:rFonts w:ascii="Times New Roman" w:hAnsi="Times New Roman" w:cs="Times New Roman"/>
          <w:sz w:val="24"/>
          <w:szCs w:val="24"/>
        </w:rPr>
        <w:t>.</w:t>
      </w:r>
    </w:p>
    <w:p w:rsidR="007B6D9C" w:rsidRDefault="001D576D" w:rsidP="007B6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7B6D9C">
        <w:rPr>
          <w:rFonts w:ascii="Times New Roman" w:hAnsi="Times New Roman" w:cs="Times New Roman"/>
          <w:b/>
          <w:bCs/>
          <w:sz w:val="24"/>
          <w:szCs w:val="24"/>
        </w:rPr>
        <w:t>. kosztorys inwestorski</w:t>
      </w:r>
      <w:r w:rsidR="007B6D9C">
        <w:rPr>
          <w:rFonts w:ascii="Times New Roman" w:hAnsi="Times New Roman" w:cs="Times New Roman"/>
          <w:sz w:val="24"/>
          <w:szCs w:val="24"/>
        </w:rPr>
        <w:t xml:space="preserve"> ( 2 egz. w wersji drukowanej oraz w wersji elektronicznej w </w:t>
      </w:r>
      <w:r w:rsidR="007B6D9C">
        <w:rPr>
          <w:rFonts w:ascii="Times New Roman" w:hAnsi="Times New Roman" w:cs="Times New Roman"/>
          <w:sz w:val="24"/>
          <w:szCs w:val="24"/>
        </w:rPr>
        <w:br/>
        <w:t xml:space="preserve">        pdf-skan i  </w:t>
      </w:r>
      <w:proofErr w:type="spellStart"/>
      <w:r w:rsidR="007B6D9C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="007B6D9C">
        <w:rPr>
          <w:rFonts w:ascii="Times New Roman" w:hAnsi="Times New Roman" w:cs="Times New Roman"/>
          <w:sz w:val="24"/>
          <w:szCs w:val="24"/>
        </w:rPr>
        <w:t>).</w:t>
      </w:r>
    </w:p>
    <w:p w:rsidR="00A94A78" w:rsidRDefault="00A94A78" w:rsidP="007B6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A78" w:rsidRPr="00774FCE" w:rsidRDefault="00A94A78" w:rsidP="007B6D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FCE">
        <w:rPr>
          <w:rFonts w:ascii="Times New Roman" w:hAnsi="Times New Roman" w:cs="Times New Roman"/>
          <w:b/>
          <w:sz w:val="24"/>
          <w:szCs w:val="24"/>
        </w:rPr>
        <w:t xml:space="preserve">Projekty wykonawcze oraz pozostałe opracowania ( przedmiary, kosztorysy, specyfikacje) należy przedłożyć Zamawiającemu </w:t>
      </w:r>
      <w:r w:rsidR="007E6E93" w:rsidRPr="00774FCE">
        <w:rPr>
          <w:rFonts w:ascii="Times New Roman" w:hAnsi="Times New Roman" w:cs="Times New Roman"/>
          <w:b/>
          <w:sz w:val="24"/>
          <w:szCs w:val="24"/>
        </w:rPr>
        <w:t xml:space="preserve">najpóźniej </w:t>
      </w:r>
      <w:r w:rsidRPr="00774FCE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7B0109" w:rsidRPr="00774FCE">
        <w:rPr>
          <w:rFonts w:ascii="Times New Roman" w:hAnsi="Times New Roman" w:cs="Times New Roman"/>
          <w:b/>
          <w:sz w:val="24"/>
          <w:szCs w:val="24"/>
        </w:rPr>
        <w:t>6</w:t>
      </w:r>
      <w:r w:rsidRPr="00774FCE">
        <w:rPr>
          <w:rFonts w:ascii="Times New Roman" w:hAnsi="Times New Roman" w:cs="Times New Roman"/>
          <w:b/>
          <w:sz w:val="24"/>
          <w:szCs w:val="24"/>
        </w:rPr>
        <w:t xml:space="preserve">-ciu tygodni od daty  </w:t>
      </w:r>
      <w:r w:rsidR="00630975" w:rsidRPr="00774FCE">
        <w:rPr>
          <w:rFonts w:ascii="Times New Roman" w:hAnsi="Times New Roman" w:cs="Times New Roman"/>
          <w:b/>
          <w:sz w:val="24"/>
          <w:szCs w:val="24"/>
        </w:rPr>
        <w:t xml:space="preserve">zatwierdzenia </w:t>
      </w:r>
      <w:r w:rsidRPr="00774FCE">
        <w:rPr>
          <w:rFonts w:ascii="Times New Roman" w:hAnsi="Times New Roman" w:cs="Times New Roman"/>
          <w:b/>
          <w:sz w:val="24"/>
          <w:szCs w:val="24"/>
        </w:rPr>
        <w:t xml:space="preserve"> projektu budowlanego.</w:t>
      </w:r>
    </w:p>
    <w:p w:rsidR="007B6D9C" w:rsidRDefault="007B6D9C" w:rsidP="007B6D9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B6D9C" w:rsidRDefault="007B6D9C" w:rsidP="007B6D9C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Wymagania podstawowe</w:t>
      </w:r>
    </w:p>
    <w:p w:rsidR="007B6D9C" w:rsidRDefault="007B6D9C" w:rsidP="007B6D9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B6D9C" w:rsidRDefault="007B6D9C" w:rsidP="007B6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Dokumentacja musi być zgodna z  zapisami miejscowego planu zagospodarowania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przestrzennego miasta dla jednostki obszarowej II  ( plan uchwalony został uchwałą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nr XXVI/206/2012 Rady Miasta Świnoujście z dnia 21 czerwca 2012r. ( Dz. Urz. </w:t>
      </w:r>
      <w:r w:rsidR="00A94A78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Wojew. Zachodniopomorskiego z dnia 07.08.2012r., poz. 1858),</w:t>
      </w:r>
    </w:p>
    <w:p w:rsidR="007B6D9C" w:rsidRDefault="007B6D9C" w:rsidP="007B6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 Dokumentacja musi zawierać  opracowania  nie wymienione  we wstępie, w tym  </w:t>
      </w:r>
      <w:r w:rsidR="00A94A78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wszystkie</w:t>
      </w:r>
      <w:r w:rsidR="00A94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uzgodnienia </w:t>
      </w:r>
      <w:r w:rsidR="00A94A7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ymagane przepisami a wynikające z lokalizacji inwestycji ( </w:t>
      </w:r>
      <w:r w:rsidR="00A94A78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obszar</w:t>
      </w:r>
      <w:r w:rsidR="00A94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górniczy,</w:t>
      </w:r>
      <w:r w:rsidR="00A94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strefa</w:t>
      </w:r>
      <w:r w:rsidR="00A94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  ochrony uzdrowiskowej – patrz: opis </w:t>
      </w:r>
      <w:proofErr w:type="spellStart"/>
      <w:r>
        <w:rPr>
          <w:rFonts w:ascii="Times New Roman" w:hAnsi="Times New Roman" w:cs="Times New Roman"/>
          <w:sz w:val="24"/>
          <w:szCs w:val="24"/>
        </w:rPr>
        <w:t>mpzp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B6D9C" w:rsidRDefault="007B6D9C" w:rsidP="007B6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c)    Wykonanie wtórnika do prac projektowych leży po stronie Wykonawcy.</w:t>
      </w:r>
    </w:p>
    <w:p w:rsidR="007B6D9C" w:rsidRDefault="007B6D9C" w:rsidP="007B6D9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Specyfikacje techniczne oraz przedmiary robót  powinny być wykonane zgodnie z   </w:t>
      </w:r>
      <w:r>
        <w:rPr>
          <w:rFonts w:ascii="Times New Roman" w:hAnsi="Times New Roman" w:cs="Times New Roman"/>
          <w:sz w:val="24"/>
          <w:szCs w:val="24"/>
        </w:rPr>
        <w:br/>
        <w:t xml:space="preserve"> rozporządzeniem Ministra Infrastruktury  z dnia  2 września 2004r. w sprawie   </w:t>
      </w:r>
      <w:r>
        <w:rPr>
          <w:rFonts w:ascii="Times New Roman" w:hAnsi="Times New Roman" w:cs="Times New Roman"/>
          <w:sz w:val="24"/>
          <w:szCs w:val="24"/>
        </w:rPr>
        <w:br/>
        <w:t xml:space="preserve"> szczegółowego zakresu i formy dokumentacji projektowej, specyfikacji technicznych </w:t>
      </w:r>
      <w:r>
        <w:rPr>
          <w:rFonts w:ascii="Times New Roman" w:hAnsi="Times New Roman" w:cs="Times New Roman"/>
          <w:sz w:val="24"/>
          <w:szCs w:val="24"/>
        </w:rPr>
        <w:br/>
        <w:t xml:space="preserve"> wykonania  i odbioru robót  budowlanych  oraz  programu  funkcjonalno-użytkowego ( </w:t>
      </w:r>
      <w:r>
        <w:rPr>
          <w:rFonts w:ascii="Times New Roman" w:hAnsi="Times New Roman" w:cs="Times New Roman"/>
          <w:sz w:val="24"/>
          <w:szCs w:val="24"/>
        </w:rPr>
        <w:br/>
        <w:t xml:space="preserve"> Dz. U. nr 202  z 2004r. poz. 2072).</w:t>
      </w:r>
    </w:p>
    <w:p w:rsidR="007B6D9C" w:rsidRDefault="007B6D9C" w:rsidP="007B6D9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Kosztorys inwestorski należy sporządzić zgodnie z  rozporządzeniem Ministra  </w:t>
      </w:r>
      <w:r>
        <w:rPr>
          <w:rFonts w:ascii="Times New Roman" w:hAnsi="Times New Roman" w:cs="Times New Roman"/>
          <w:sz w:val="24"/>
          <w:szCs w:val="24"/>
        </w:rPr>
        <w:br/>
        <w:t xml:space="preserve"> Infrastruktury z dnia 18 maja 2004r. w sprawie określenia metod i podstaw sporządzania </w:t>
      </w:r>
      <w:r>
        <w:rPr>
          <w:rFonts w:ascii="Times New Roman" w:hAnsi="Times New Roman" w:cs="Times New Roman"/>
          <w:sz w:val="24"/>
          <w:szCs w:val="24"/>
        </w:rPr>
        <w:br/>
        <w:t xml:space="preserve"> kosztorysu inwestorskiego, obliczania planowanych kosztów prac projektowych oraz </w:t>
      </w:r>
      <w:r>
        <w:rPr>
          <w:rFonts w:ascii="Times New Roman" w:hAnsi="Times New Roman" w:cs="Times New Roman"/>
          <w:sz w:val="24"/>
          <w:szCs w:val="24"/>
        </w:rPr>
        <w:br/>
        <w:t xml:space="preserve"> planowanych kosztów robót budowlanych określonych w programie funkcjonalno-</w:t>
      </w:r>
      <w:r>
        <w:rPr>
          <w:rFonts w:ascii="Times New Roman" w:hAnsi="Times New Roman" w:cs="Times New Roman"/>
          <w:sz w:val="24"/>
          <w:szCs w:val="24"/>
        </w:rPr>
        <w:br/>
        <w:t xml:space="preserve"> użytkowym ( Dz.U. nr  130 z 2004r. poz.  1389).</w:t>
      </w:r>
    </w:p>
    <w:p w:rsidR="001D576D" w:rsidRDefault="007B6D9C" w:rsidP="008438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870">
        <w:rPr>
          <w:rFonts w:ascii="Times New Roman" w:hAnsi="Times New Roman" w:cs="Times New Roman"/>
          <w:sz w:val="24"/>
          <w:szCs w:val="24"/>
        </w:rPr>
        <w:t xml:space="preserve">W zakres prac wchodzi </w:t>
      </w:r>
      <w:r w:rsidR="00A94A78" w:rsidRPr="00843870">
        <w:rPr>
          <w:rFonts w:ascii="Times New Roman" w:hAnsi="Times New Roman" w:cs="Times New Roman"/>
          <w:sz w:val="24"/>
          <w:szCs w:val="24"/>
        </w:rPr>
        <w:t xml:space="preserve">włączenie się do </w:t>
      </w:r>
      <w:r w:rsidRPr="00843870">
        <w:rPr>
          <w:rFonts w:ascii="Times New Roman" w:hAnsi="Times New Roman" w:cs="Times New Roman"/>
          <w:sz w:val="24"/>
          <w:szCs w:val="24"/>
        </w:rPr>
        <w:t xml:space="preserve">wszystkich skrzyżowań z ulicami bocznymi </w:t>
      </w:r>
      <w:r w:rsidR="00843870">
        <w:rPr>
          <w:rFonts w:ascii="Times New Roman" w:hAnsi="Times New Roman" w:cs="Times New Roman"/>
          <w:sz w:val="24"/>
          <w:szCs w:val="24"/>
        </w:rPr>
        <w:t xml:space="preserve">      </w:t>
      </w:r>
      <w:r w:rsidR="00A94A78" w:rsidRPr="00843870">
        <w:rPr>
          <w:rFonts w:ascii="Times New Roman" w:hAnsi="Times New Roman" w:cs="Times New Roman"/>
          <w:sz w:val="24"/>
          <w:szCs w:val="24"/>
        </w:rPr>
        <w:t>( Zamawiający udostępni  rozwiązanie projektowe przebudowy ul. Kościuszki, która w roku bieżącym będzie  realizowana)</w:t>
      </w:r>
      <w:r w:rsidR="001D576D">
        <w:rPr>
          <w:rFonts w:ascii="Times New Roman" w:hAnsi="Times New Roman" w:cs="Times New Roman"/>
          <w:sz w:val="24"/>
          <w:szCs w:val="24"/>
        </w:rPr>
        <w:t>.</w:t>
      </w:r>
    </w:p>
    <w:p w:rsidR="001D576D" w:rsidRDefault="001D576D" w:rsidP="001D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76D" w:rsidRDefault="001D576D" w:rsidP="001D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D9C" w:rsidRPr="001D576D" w:rsidRDefault="001D576D" w:rsidP="001D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6D">
        <w:rPr>
          <w:rFonts w:ascii="Times New Roman" w:hAnsi="Times New Roman" w:cs="Times New Roman"/>
          <w:b/>
          <w:sz w:val="24"/>
          <w:szCs w:val="24"/>
        </w:rPr>
        <w:t>II. Sprawowanie nadzoru autorskiego</w:t>
      </w:r>
      <w:r>
        <w:rPr>
          <w:rFonts w:ascii="Times New Roman" w:hAnsi="Times New Roman" w:cs="Times New Roman"/>
          <w:sz w:val="24"/>
          <w:szCs w:val="24"/>
        </w:rPr>
        <w:t xml:space="preserve">  w czasie realizacji  zadania ( wykonania robót budowlanych w oparciu o dokumentację, będącą przedmiotem niniejszego zamówienia).  </w:t>
      </w:r>
      <w:r w:rsidR="007B6D9C" w:rsidRPr="001D5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FCE" w:rsidRDefault="001D576D" w:rsidP="009955A5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szacuje, że  realizacja robót budowlanych  będzie trwała  </w:t>
      </w:r>
      <w:r w:rsidR="00FF374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miesiące.</w:t>
      </w:r>
    </w:p>
    <w:p w:rsidR="009160D3" w:rsidRDefault="00774FCE" w:rsidP="009955A5">
      <w:pPr>
        <w:tabs>
          <w:tab w:val="center" w:pos="6804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Zakres obowiązków  - podano w umowie, stanowiącej załącznik nr 3 do zapytania ofertowego.</w:t>
      </w:r>
      <w:r w:rsidR="007B6D9C">
        <w:rPr>
          <w:rFonts w:ascii="Times New Roman" w:hAnsi="Times New Roman" w:cs="Times New Roman"/>
          <w:sz w:val="24"/>
          <w:szCs w:val="24"/>
        </w:rPr>
        <w:tab/>
      </w:r>
    </w:p>
    <w:sectPr w:rsidR="009160D3" w:rsidSect="009160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CE" w:rsidRDefault="00774FCE" w:rsidP="00774FCE">
      <w:pPr>
        <w:spacing w:after="0" w:line="240" w:lineRule="auto"/>
      </w:pPr>
      <w:r>
        <w:separator/>
      </w:r>
    </w:p>
  </w:endnote>
  <w:endnote w:type="continuationSeparator" w:id="0">
    <w:p w:rsidR="00774FCE" w:rsidRDefault="00774FCE" w:rsidP="0077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25614"/>
      <w:docPartObj>
        <w:docPartGallery w:val="Page Numbers (Bottom of Page)"/>
        <w:docPartUnique/>
      </w:docPartObj>
    </w:sdtPr>
    <w:sdtEndPr/>
    <w:sdtContent>
      <w:p w:rsidR="0014681E" w:rsidRDefault="00FF374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681E" w:rsidRDefault="001468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CE" w:rsidRDefault="00774FCE" w:rsidP="00774FCE">
      <w:pPr>
        <w:spacing w:after="0" w:line="240" w:lineRule="auto"/>
      </w:pPr>
      <w:r>
        <w:separator/>
      </w:r>
    </w:p>
  </w:footnote>
  <w:footnote w:type="continuationSeparator" w:id="0">
    <w:p w:rsidR="00774FCE" w:rsidRDefault="00774FCE" w:rsidP="0077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FCE" w:rsidRPr="00774FCE" w:rsidRDefault="00774FCE" w:rsidP="00774FCE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774FCE">
      <w:rPr>
        <w:rFonts w:ascii="Times New Roman" w:hAnsi="Times New Roman" w:cs="Times New Roman"/>
        <w:sz w:val="20"/>
        <w:szCs w:val="20"/>
      </w:rPr>
      <w:t>Zał. nr 1 do zapytania ofertowego, zał. nr 1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ascii="Times New Roman" w:hAnsi="Times New Roman"/>
      </w:rPr>
    </w:lvl>
  </w:abstractNum>
  <w:abstractNum w:abstractNumId="1" w15:restartNumberingAfterBreak="0">
    <w:nsid w:val="046309D4"/>
    <w:multiLevelType w:val="hybridMultilevel"/>
    <w:tmpl w:val="57A0F3D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1F03DF"/>
    <w:multiLevelType w:val="hybridMultilevel"/>
    <w:tmpl w:val="F75AC320"/>
    <w:lvl w:ilvl="0" w:tplc="4B2EAC2E">
      <w:start w:val="1"/>
      <w:numFmt w:val="upperLetter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50C37F05"/>
    <w:multiLevelType w:val="hybridMultilevel"/>
    <w:tmpl w:val="E04C7E5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8625FE"/>
    <w:multiLevelType w:val="hybridMultilevel"/>
    <w:tmpl w:val="45AC4DEE"/>
    <w:lvl w:ilvl="0" w:tplc="57F24D78">
      <w:start w:val="4"/>
      <w:numFmt w:val="lowerLetter"/>
      <w:lvlText w:val="%1)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D9C"/>
    <w:rsid w:val="0012607B"/>
    <w:rsid w:val="0014681E"/>
    <w:rsid w:val="001D576D"/>
    <w:rsid w:val="002C5BFE"/>
    <w:rsid w:val="00370745"/>
    <w:rsid w:val="00556F91"/>
    <w:rsid w:val="005A66A1"/>
    <w:rsid w:val="005B2633"/>
    <w:rsid w:val="00630975"/>
    <w:rsid w:val="006F27CD"/>
    <w:rsid w:val="00711357"/>
    <w:rsid w:val="007221F5"/>
    <w:rsid w:val="007258B6"/>
    <w:rsid w:val="007558FA"/>
    <w:rsid w:val="007738BC"/>
    <w:rsid w:val="00774FCE"/>
    <w:rsid w:val="007B0109"/>
    <w:rsid w:val="007B6748"/>
    <w:rsid w:val="007B6D9C"/>
    <w:rsid w:val="007E6E93"/>
    <w:rsid w:val="007F6D2B"/>
    <w:rsid w:val="00837547"/>
    <w:rsid w:val="00843870"/>
    <w:rsid w:val="0085489E"/>
    <w:rsid w:val="00901C2B"/>
    <w:rsid w:val="009160D3"/>
    <w:rsid w:val="009955A5"/>
    <w:rsid w:val="00A011A4"/>
    <w:rsid w:val="00A5266D"/>
    <w:rsid w:val="00A94A78"/>
    <w:rsid w:val="00B1124B"/>
    <w:rsid w:val="00BD024A"/>
    <w:rsid w:val="00C53DFA"/>
    <w:rsid w:val="00CF1B66"/>
    <w:rsid w:val="00D12F87"/>
    <w:rsid w:val="00DC40FA"/>
    <w:rsid w:val="00EA4D98"/>
    <w:rsid w:val="00F00D82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8CEA7-07F2-452B-A308-122057FD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D9C"/>
    <w:rPr>
      <w:rFonts w:ascii="Calibri" w:eastAsiaTheme="minorEastAsia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B6D9C"/>
    <w:pPr>
      <w:ind w:left="720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B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B6D9C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7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4FCE"/>
    <w:rPr>
      <w:rFonts w:ascii="Calibri" w:eastAsiaTheme="minorEastAsia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7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FCE"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1051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dwisniewska</cp:lastModifiedBy>
  <cp:revision>11</cp:revision>
  <cp:lastPrinted>2017-03-02T18:11:00Z</cp:lastPrinted>
  <dcterms:created xsi:type="dcterms:W3CDTF">2017-02-14T11:00:00Z</dcterms:created>
  <dcterms:modified xsi:type="dcterms:W3CDTF">2017-03-03T11:57:00Z</dcterms:modified>
</cp:coreProperties>
</file>