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BF" w:rsidRPr="00FF3ABF" w:rsidRDefault="00FF3ABF" w:rsidP="00FF3ABF">
      <w:pPr>
        <w:pStyle w:val="Tytu"/>
        <w:rPr>
          <w:color w:val="000000"/>
          <w:sz w:val="24"/>
          <w:szCs w:val="24"/>
          <w:lang w:val="pl-PL"/>
        </w:rPr>
      </w:pPr>
      <w:r w:rsidRPr="00FF3ABF">
        <w:rPr>
          <w:color w:val="000000"/>
          <w:sz w:val="24"/>
          <w:szCs w:val="24"/>
        </w:rPr>
        <w:t>UMOWA NR  WIM/............../201</w:t>
      </w:r>
      <w:r w:rsidRPr="00FF3ABF">
        <w:rPr>
          <w:color w:val="000000"/>
          <w:sz w:val="24"/>
          <w:szCs w:val="24"/>
          <w:lang w:val="pl-PL"/>
        </w:rPr>
        <w:t>7</w:t>
      </w:r>
    </w:p>
    <w:p w:rsidR="00FF3ABF" w:rsidRPr="00FF3ABF" w:rsidRDefault="00FF3ABF" w:rsidP="00FF3ABF">
      <w:pPr>
        <w:jc w:val="center"/>
        <w:rPr>
          <w:color w:val="000000"/>
          <w:sz w:val="24"/>
          <w:szCs w:val="24"/>
        </w:rPr>
      </w:pPr>
      <w:r w:rsidRPr="00FF3ABF">
        <w:rPr>
          <w:color w:val="000000"/>
          <w:sz w:val="24"/>
          <w:szCs w:val="24"/>
        </w:rPr>
        <w:t xml:space="preserve">z dnia </w:t>
      </w:r>
      <w:proofErr w:type="spellStart"/>
      <w:r w:rsidRPr="00FF3ABF">
        <w:rPr>
          <w:color w:val="000000"/>
          <w:sz w:val="24"/>
          <w:szCs w:val="24"/>
        </w:rPr>
        <w:t>dd.mm.rrrr</w:t>
      </w:r>
      <w:proofErr w:type="spellEnd"/>
    </w:p>
    <w:p w:rsidR="00FF3ABF" w:rsidRPr="00FF3ABF" w:rsidRDefault="00FF3ABF" w:rsidP="00FF3ABF">
      <w:pPr>
        <w:rPr>
          <w:b/>
          <w:color w:val="000000"/>
          <w:sz w:val="24"/>
          <w:szCs w:val="24"/>
        </w:rPr>
      </w:pP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zawarta w Świnoujściu pomiędzy:</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 xml:space="preserve">Gminą  Miasto Świnoujście z siedzibą w Świnoujściu, ul. Wojska Polskiego 1/5, </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NIP 855-157-13-75, REGON 811684290</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 xml:space="preserve">reprezentowaną przez ………………………………………………………………………. </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 xml:space="preserve">zwaną dalej </w:t>
      </w:r>
      <w:r w:rsidRPr="00FF3ABF">
        <w:rPr>
          <w:rFonts w:ascii="Times New Roman" w:hAnsi="Times New Roman"/>
          <w:b/>
          <w:sz w:val="24"/>
          <w:szCs w:val="24"/>
        </w:rPr>
        <w:t>Zamawiającym, a:</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w:t>
      </w:r>
    </w:p>
    <w:p w:rsidR="00FF3ABF" w:rsidRPr="00FF3ABF" w:rsidRDefault="00FF3ABF" w:rsidP="00FF3ABF">
      <w:pPr>
        <w:pStyle w:val="Bezodstpw"/>
        <w:jc w:val="both"/>
        <w:rPr>
          <w:rFonts w:ascii="Times New Roman" w:hAnsi="Times New Roman"/>
          <w:sz w:val="24"/>
          <w:szCs w:val="24"/>
        </w:rPr>
      </w:pP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NIP: ……………………..; REGON …………………………</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reprezentowanym przez:</w:t>
      </w:r>
    </w:p>
    <w:p w:rsidR="00FF3ABF" w:rsidRPr="00FF3ABF" w:rsidRDefault="00FF3ABF" w:rsidP="00FF3ABF">
      <w:pPr>
        <w:pStyle w:val="Bezodstpw"/>
        <w:jc w:val="both"/>
        <w:rPr>
          <w:rFonts w:ascii="Times New Roman" w:hAnsi="Times New Roman"/>
          <w:sz w:val="24"/>
          <w:szCs w:val="24"/>
        </w:rPr>
      </w:pP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w:t>
      </w:r>
    </w:p>
    <w:p w:rsidR="00FF3ABF" w:rsidRPr="00FF3ABF" w:rsidRDefault="00FF3ABF" w:rsidP="00FF3ABF">
      <w:pPr>
        <w:pStyle w:val="Bezodstpw"/>
        <w:jc w:val="both"/>
        <w:rPr>
          <w:rFonts w:ascii="Times New Roman" w:hAnsi="Times New Roman"/>
          <w:b/>
          <w:sz w:val="24"/>
          <w:szCs w:val="24"/>
        </w:rPr>
      </w:pPr>
      <w:r w:rsidRPr="00FF3ABF">
        <w:rPr>
          <w:rFonts w:ascii="Times New Roman" w:hAnsi="Times New Roman"/>
          <w:sz w:val="24"/>
          <w:szCs w:val="24"/>
        </w:rPr>
        <w:t xml:space="preserve">zwanym dalej </w:t>
      </w:r>
      <w:r w:rsidRPr="00FF3ABF">
        <w:rPr>
          <w:rFonts w:ascii="Times New Roman" w:hAnsi="Times New Roman"/>
          <w:b/>
          <w:sz w:val="24"/>
          <w:szCs w:val="24"/>
        </w:rPr>
        <w:t>Wykonawcą,</w:t>
      </w:r>
    </w:p>
    <w:p w:rsidR="00FF3ABF" w:rsidRPr="00FF3ABF" w:rsidRDefault="00FF3ABF" w:rsidP="00FF3ABF">
      <w:pPr>
        <w:pStyle w:val="Bezodstpw"/>
        <w:rPr>
          <w:rFonts w:ascii="Times New Roman" w:hAnsi="Times New Roman"/>
          <w:b/>
          <w:sz w:val="24"/>
          <w:szCs w:val="24"/>
        </w:rPr>
      </w:pP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 xml:space="preserve">Umowa niniejsza zostaje zawarta w wyniku dokonanego przez Zamawiającego wyboru oferty Wykonawcy w trybie przetargu nieograniczonego nr WIM.271.1.41.2016 na podstawie Ustawy z dnia 29.01.2004 r. Prawo zamówień publicznych (Dz.U. z 2015 r. poz. 2164 z </w:t>
      </w:r>
      <w:proofErr w:type="spellStart"/>
      <w:r w:rsidRPr="00FF3ABF">
        <w:rPr>
          <w:rFonts w:ascii="Times New Roman" w:hAnsi="Times New Roman"/>
          <w:sz w:val="24"/>
          <w:szCs w:val="24"/>
        </w:rPr>
        <w:t>późn</w:t>
      </w:r>
      <w:proofErr w:type="spellEnd"/>
      <w:r w:rsidRPr="00FF3ABF">
        <w:rPr>
          <w:rFonts w:ascii="Times New Roman" w:hAnsi="Times New Roman"/>
          <w:sz w:val="24"/>
          <w:szCs w:val="24"/>
        </w:rPr>
        <w:t>. zm.).</w:t>
      </w:r>
    </w:p>
    <w:p w:rsidR="00FF3ABF" w:rsidRPr="00FF3ABF" w:rsidRDefault="00FF3ABF" w:rsidP="00FF3ABF">
      <w:pPr>
        <w:pStyle w:val="Bezodstpw"/>
        <w:jc w:val="both"/>
        <w:rPr>
          <w:rFonts w:ascii="Times New Roman" w:hAnsi="Times New Roman"/>
          <w:sz w:val="24"/>
          <w:szCs w:val="24"/>
        </w:rPr>
      </w:pPr>
      <w:r w:rsidRPr="00FF3ABF">
        <w:rPr>
          <w:rFonts w:ascii="Times New Roman" w:hAnsi="Times New Roman"/>
          <w:sz w:val="24"/>
          <w:szCs w:val="24"/>
        </w:rPr>
        <w:t xml:space="preserve">Postępowanie dotyczyło przedmiotu zamówienia o wartości mniejszej od kwot określonych na podstawie art. 11 ust. 8 Ustawy z dn. 29.01.2004 r. Prawo zamówień publicznych (Dz.U z 2015 r. poz. 2164 z </w:t>
      </w:r>
      <w:proofErr w:type="spellStart"/>
      <w:r w:rsidRPr="00FF3ABF">
        <w:rPr>
          <w:rFonts w:ascii="Times New Roman" w:hAnsi="Times New Roman"/>
          <w:sz w:val="24"/>
          <w:szCs w:val="24"/>
        </w:rPr>
        <w:t>późn</w:t>
      </w:r>
      <w:proofErr w:type="spellEnd"/>
      <w:r w:rsidRPr="00FF3ABF">
        <w:rPr>
          <w:rFonts w:ascii="Times New Roman" w:hAnsi="Times New Roman"/>
          <w:sz w:val="24"/>
          <w:szCs w:val="24"/>
        </w:rPr>
        <w:t>. zm.).</w:t>
      </w:r>
    </w:p>
    <w:p w:rsidR="00FF3ABF" w:rsidRPr="00FF3ABF" w:rsidRDefault="00FF3ABF" w:rsidP="00FF3ABF">
      <w:pPr>
        <w:pStyle w:val="Tytu"/>
        <w:spacing w:line="360" w:lineRule="auto"/>
        <w:rPr>
          <w:color w:val="000000"/>
          <w:sz w:val="24"/>
          <w:szCs w:val="24"/>
        </w:rPr>
      </w:pPr>
      <w:r w:rsidRPr="00FF3ABF">
        <w:rPr>
          <w:color w:val="000000"/>
          <w:sz w:val="24"/>
          <w:szCs w:val="24"/>
        </w:rPr>
        <w:t>§1</w:t>
      </w:r>
    </w:p>
    <w:p w:rsidR="00FF3ABF" w:rsidRPr="00FF3ABF" w:rsidRDefault="00FF3ABF" w:rsidP="00FF3ABF">
      <w:pPr>
        <w:pStyle w:val="Tytu"/>
        <w:spacing w:line="360" w:lineRule="auto"/>
        <w:rPr>
          <w:color w:val="000000"/>
          <w:sz w:val="24"/>
          <w:szCs w:val="24"/>
        </w:rPr>
      </w:pPr>
      <w:r w:rsidRPr="00FF3ABF">
        <w:rPr>
          <w:color w:val="000000"/>
          <w:sz w:val="24"/>
          <w:szCs w:val="24"/>
        </w:rPr>
        <w:t>PRZEDMIOT UMOWY</w:t>
      </w:r>
    </w:p>
    <w:p w:rsidR="00FF3ABF" w:rsidRPr="00FF3ABF" w:rsidRDefault="00FF3ABF" w:rsidP="00FF3ABF">
      <w:pPr>
        <w:pStyle w:val="Tekstpodstawowy"/>
        <w:numPr>
          <w:ilvl w:val="0"/>
          <w:numId w:val="11"/>
        </w:numPr>
        <w:tabs>
          <w:tab w:val="clear" w:pos="720"/>
        </w:tabs>
        <w:ind w:left="426" w:hanging="426"/>
        <w:jc w:val="both"/>
        <w:rPr>
          <w:i w:val="0"/>
          <w:szCs w:val="24"/>
        </w:rPr>
      </w:pPr>
      <w:r w:rsidRPr="00FF3ABF">
        <w:rPr>
          <w:i w:val="0"/>
          <w:szCs w:val="24"/>
        </w:rPr>
        <w:t>Zamawiający powierza a Wykonawca przyjmuje wykonanie ocieplenia budynku Liceum Ogólnokształcącego z Oddziałami Integracyjnymi im. Mieszka I w Świnoujściu w ramach zadania: „Termomodernizacja obiektów użyteczności publicznej w Świnoujściu”.</w:t>
      </w:r>
    </w:p>
    <w:p w:rsidR="00FF3ABF" w:rsidRPr="00FF3ABF" w:rsidRDefault="00FF3ABF" w:rsidP="00FF3ABF">
      <w:pPr>
        <w:pStyle w:val="Tekstpodstawowy"/>
        <w:numPr>
          <w:ilvl w:val="0"/>
          <w:numId w:val="11"/>
        </w:numPr>
        <w:tabs>
          <w:tab w:val="clear" w:pos="720"/>
        </w:tabs>
        <w:ind w:left="426" w:hanging="426"/>
        <w:jc w:val="both"/>
        <w:rPr>
          <w:i w:val="0"/>
          <w:szCs w:val="24"/>
        </w:rPr>
      </w:pPr>
      <w:r w:rsidRPr="00FF3ABF">
        <w:rPr>
          <w:i w:val="0"/>
          <w:szCs w:val="24"/>
        </w:rPr>
        <w:t>Przedmiot umowy obejmuje wykonanie robót budowlanych określonych w dokumentacji projektowej dostarczonej przez Zamawiającego.</w:t>
      </w:r>
    </w:p>
    <w:p w:rsidR="00FF3ABF" w:rsidRPr="00FF3ABF" w:rsidRDefault="00FF3ABF" w:rsidP="00FF3ABF">
      <w:pPr>
        <w:pStyle w:val="Tekstpodstawowy"/>
        <w:numPr>
          <w:ilvl w:val="0"/>
          <w:numId w:val="11"/>
        </w:numPr>
        <w:tabs>
          <w:tab w:val="clear" w:pos="720"/>
        </w:tabs>
        <w:ind w:left="426" w:hanging="426"/>
        <w:jc w:val="both"/>
        <w:rPr>
          <w:i w:val="0"/>
          <w:szCs w:val="24"/>
        </w:rPr>
      </w:pPr>
      <w:r w:rsidRPr="00FF3ABF">
        <w:rPr>
          <w:i w:val="0"/>
          <w:szCs w:val="24"/>
        </w:rPr>
        <w:t>Zakres przedmiotu umowy określa opis przedmiotu zamówienia publicznego stanowiący załącznik nr 1 do niniejszej umowy oraz dokumentacja projektowa.</w:t>
      </w:r>
    </w:p>
    <w:p w:rsidR="00FF3ABF" w:rsidRPr="00FF3ABF" w:rsidRDefault="00FF3ABF" w:rsidP="00FF3ABF">
      <w:pPr>
        <w:pStyle w:val="Tekstpodstawowy"/>
        <w:numPr>
          <w:ilvl w:val="0"/>
          <w:numId w:val="11"/>
        </w:numPr>
        <w:tabs>
          <w:tab w:val="clear" w:pos="720"/>
        </w:tabs>
        <w:ind w:left="426" w:hanging="426"/>
        <w:jc w:val="both"/>
        <w:rPr>
          <w:i w:val="0"/>
          <w:szCs w:val="24"/>
        </w:rPr>
      </w:pPr>
      <w:r w:rsidRPr="00FF3ABF">
        <w:rPr>
          <w:i w:val="0"/>
          <w:color w:val="000000"/>
          <w:szCs w:val="24"/>
        </w:rPr>
        <w:t xml:space="preserve">Przedmiot umowy obejmuje także roboty towarzyszące oraz inne roboty i dostawy niż wynikające z ust. 2 jeżeli </w:t>
      </w:r>
      <w:r w:rsidRPr="00FF3ABF">
        <w:rPr>
          <w:i w:val="0"/>
          <w:szCs w:val="24"/>
        </w:rPr>
        <w:t xml:space="preserve">oględziny obiektów i terenu przyszłego placu budowy oraz analiza przekazanej dokumentacji oraz treści </w:t>
      </w:r>
      <w:proofErr w:type="spellStart"/>
      <w:r w:rsidRPr="00FF3ABF">
        <w:rPr>
          <w:i w:val="0"/>
          <w:szCs w:val="24"/>
        </w:rPr>
        <w:t>siwz</w:t>
      </w:r>
      <w:proofErr w:type="spellEnd"/>
      <w:r w:rsidRPr="00FF3ABF">
        <w:rPr>
          <w:i w:val="0"/>
          <w:szCs w:val="24"/>
        </w:rPr>
        <w:t xml:space="preserve"> z załącznikami,</w:t>
      </w:r>
      <w:r w:rsidRPr="00FF3ABF">
        <w:rPr>
          <w:szCs w:val="24"/>
        </w:rPr>
        <w:t xml:space="preserve"> </w:t>
      </w:r>
      <w:r w:rsidRPr="00FF3ABF">
        <w:rPr>
          <w:i w:val="0"/>
          <w:color w:val="000000"/>
          <w:szCs w:val="24"/>
        </w:rPr>
        <w:t>pozwalały je przewidzieć na etapie przygotowania oferty a są one niezbędne do należytego wykonania i przekazania do użytkowania przedmiotu umowy zgodnie z ustaleniami umowy, obowiązującymi przepisami i sztuką budowlaną.</w:t>
      </w:r>
      <w:r w:rsidRPr="00FF3ABF">
        <w:rPr>
          <w:szCs w:val="24"/>
        </w:rPr>
        <w:t xml:space="preserve"> </w:t>
      </w:r>
    </w:p>
    <w:p w:rsidR="00FF3ABF" w:rsidRPr="00FF3ABF" w:rsidRDefault="00FF3ABF" w:rsidP="00FF3ABF">
      <w:pPr>
        <w:pStyle w:val="Tekstpodstawowy"/>
        <w:numPr>
          <w:ilvl w:val="0"/>
          <w:numId w:val="11"/>
        </w:numPr>
        <w:tabs>
          <w:tab w:val="clear" w:pos="720"/>
        </w:tabs>
        <w:ind w:left="426" w:hanging="426"/>
        <w:jc w:val="both"/>
        <w:rPr>
          <w:b/>
          <w:i w:val="0"/>
          <w:szCs w:val="24"/>
        </w:rPr>
      </w:pPr>
      <w:r w:rsidRPr="00FF3ABF">
        <w:rPr>
          <w:i w:val="0"/>
          <w:szCs w:val="24"/>
        </w:rPr>
        <w:t>Wykonawca własnym kosztem i staraniem dokona wszelkich wymaganych prawem uzgodnień i odbiorów, które są niezbędne do wykonania i przekazania do użytkowania przedmiotu umowy.</w:t>
      </w:r>
    </w:p>
    <w:p w:rsidR="00FF3ABF" w:rsidRPr="00FF3ABF" w:rsidRDefault="00FF3ABF" w:rsidP="00FF3ABF">
      <w:pPr>
        <w:pStyle w:val="Tekstpodstawowy"/>
        <w:numPr>
          <w:ilvl w:val="0"/>
          <w:numId w:val="11"/>
        </w:numPr>
        <w:tabs>
          <w:tab w:val="clear" w:pos="720"/>
        </w:tabs>
        <w:ind w:left="426" w:hanging="426"/>
        <w:jc w:val="both"/>
        <w:rPr>
          <w:b/>
          <w:i w:val="0"/>
          <w:szCs w:val="24"/>
        </w:rPr>
      </w:pPr>
      <w:r w:rsidRPr="00FF3ABF">
        <w:rPr>
          <w:i w:val="0"/>
          <w:szCs w:val="24"/>
        </w:rPr>
        <w:t>Wykonawca zobowiązuje się do wykonania w ramach wynagrodzenia wskazanego w § 3 ust. 1 wszelkich prac towarzyszących, potrzebnych do zrealizowania przedmiotu niniejszej umowy.</w:t>
      </w:r>
    </w:p>
    <w:p w:rsidR="00FF3ABF" w:rsidRPr="00FF3ABF" w:rsidRDefault="00FF3ABF" w:rsidP="00FF3ABF">
      <w:pPr>
        <w:pStyle w:val="Tytu"/>
        <w:spacing w:line="360" w:lineRule="auto"/>
        <w:rPr>
          <w:b w:val="0"/>
          <w:color w:val="000000"/>
          <w:sz w:val="24"/>
          <w:szCs w:val="24"/>
          <w:lang w:val="pl-PL"/>
        </w:rPr>
      </w:pPr>
    </w:p>
    <w:p w:rsidR="00FF3ABF" w:rsidRPr="00FF3ABF" w:rsidRDefault="00FF3ABF" w:rsidP="00FF3ABF">
      <w:pPr>
        <w:pStyle w:val="Tytu"/>
        <w:spacing w:line="360" w:lineRule="auto"/>
        <w:rPr>
          <w:color w:val="000000"/>
          <w:sz w:val="24"/>
          <w:szCs w:val="24"/>
        </w:rPr>
      </w:pPr>
      <w:r w:rsidRPr="00FF3ABF">
        <w:rPr>
          <w:color w:val="000000"/>
          <w:sz w:val="24"/>
          <w:szCs w:val="24"/>
        </w:rPr>
        <w:t>§ 2</w:t>
      </w:r>
    </w:p>
    <w:p w:rsidR="00FF3ABF" w:rsidRPr="00FF3ABF" w:rsidRDefault="00FF3ABF" w:rsidP="00FF3ABF">
      <w:pPr>
        <w:pStyle w:val="Tytu"/>
        <w:spacing w:line="360" w:lineRule="auto"/>
        <w:rPr>
          <w:color w:val="000000"/>
          <w:sz w:val="24"/>
          <w:szCs w:val="24"/>
        </w:rPr>
      </w:pPr>
      <w:r w:rsidRPr="00FF3ABF">
        <w:rPr>
          <w:color w:val="000000"/>
          <w:sz w:val="24"/>
          <w:szCs w:val="24"/>
        </w:rPr>
        <w:t>TERMINY</w:t>
      </w:r>
    </w:p>
    <w:p w:rsidR="00FF3ABF" w:rsidRPr="00FF3ABF" w:rsidRDefault="00FF3ABF" w:rsidP="00FF3ABF">
      <w:pPr>
        <w:pStyle w:val="Tekstpodstawowy3"/>
        <w:spacing w:before="0" w:after="120"/>
        <w:rPr>
          <w:i w:val="0"/>
          <w:szCs w:val="24"/>
        </w:rPr>
      </w:pPr>
      <w:r w:rsidRPr="00FF3ABF">
        <w:rPr>
          <w:i w:val="0"/>
          <w:szCs w:val="24"/>
        </w:rPr>
        <w:t>Strony ustalają następujące terminy realizacji robót stanowiących przedmiot umowy:</w:t>
      </w:r>
    </w:p>
    <w:p w:rsidR="00FF3ABF" w:rsidRPr="00FF3ABF" w:rsidRDefault="00FF3ABF" w:rsidP="00FF3ABF">
      <w:pPr>
        <w:numPr>
          <w:ilvl w:val="0"/>
          <w:numId w:val="35"/>
        </w:numPr>
        <w:ind w:left="567" w:hanging="567"/>
        <w:contextualSpacing/>
        <w:jc w:val="both"/>
        <w:rPr>
          <w:i/>
          <w:sz w:val="24"/>
          <w:szCs w:val="24"/>
        </w:rPr>
      </w:pPr>
      <w:r w:rsidRPr="00FF3ABF">
        <w:rPr>
          <w:sz w:val="24"/>
          <w:szCs w:val="24"/>
        </w:rPr>
        <w:t xml:space="preserve">termin rozpoczęcia </w:t>
      </w:r>
      <w:r w:rsidRPr="00FF3ABF">
        <w:rPr>
          <w:sz w:val="24"/>
          <w:szCs w:val="24"/>
        </w:rPr>
        <w:tab/>
        <w:t>- w dniu podpisania umowy,</w:t>
      </w:r>
    </w:p>
    <w:p w:rsidR="00FF3ABF" w:rsidRPr="00FF3ABF" w:rsidRDefault="00FF3ABF" w:rsidP="00FF3ABF">
      <w:pPr>
        <w:numPr>
          <w:ilvl w:val="0"/>
          <w:numId w:val="35"/>
        </w:numPr>
        <w:ind w:left="567" w:hanging="567"/>
        <w:jc w:val="both"/>
        <w:rPr>
          <w:color w:val="000000"/>
          <w:sz w:val="24"/>
          <w:szCs w:val="24"/>
        </w:rPr>
      </w:pPr>
      <w:r w:rsidRPr="00FF3ABF">
        <w:rPr>
          <w:color w:val="000000"/>
          <w:sz w:val="24"/>
          <w:szCs w:val="24"/>
        </w:rPr>
        <w:lastRenderedPageBreak/>
        <w:t xml:space="preserve">termin wymiany stolarki okiennej i drzwiowej wraz z uporządkowaniem wewnątrz budynku i przygotowaniem go do zajęć lekcyjnych – </w:t>
      </w:r>
      <w:r w:rsidRPr="00FF3ABF">
        <w:rPr>
          <w:b/>
          <w:sz w:val="24"/>
          <w:szCs w:val="24"/>
        </w:rPr>
        <w:t>od 11 luty 2017 r. do 26 luty 2017 r. (w okresie ferii zimowych)</w:t>
      </w:r>
      <w:r w:rsidRPr="00FF3ABF">
        <w:rPr>
          <w:sz w:val="24"/>
          <w:szCs w:val="24"/>
        </w:rPr>
        <w:t>,</w:t>
      </w:r>
    </w:p>
    <w:p w:rsidR="00FF3ABF" w:rsidRPr="00FF3ABF" w:rsidRDefault="00FF3ABF" w:rsidP="00FF3ABF">
      <w:pPr>
        <w:numPr>
          <w:ilvl w:val="0"/>
          <w:numId w:val="35"/>
        </w:numPr>
        <w:ind w:left="567" w:hanging="567"/>
        <w:jc w:val="both"/>
        <w:rPr>
          <w:color w:val="000000"/>
          <w:sz w:val="24"/>
          <w:szCs w:val="24"/>
        </w:rPr>
      </w:pPr>
      <w:r w:rsidRPr="00FF3ABF">
        <w:rPr>
          <w:color w:val="000000"/>
          <w:sz w:val="24"/>
          <w:szCs w:val="24"/>
        </w:rPr>
        <w:t xml:space="preserve">termin wykonania ocieplenia ścian wewnętrznych auli i stropu nad aulą oraz poddasza sali gimnastycznej wraz z uporządkowaniem wewnątrz budynku i przygotowaniem go do zajęć lekcyjnych – </w:t>
      </w:r>
      <w:r w:rsidRPr="00FF3ABF">
        <w:rPr>
          <w:b/>
          <w:sz w:val="24"/>
          <w:szCs w:val="24"/>
        </w:rPr>
        <w:t>od 11 luty 2017 r. do 26 luty 2017 r. (w okresie ferii zimowych)</w:t>
      </w:r>
      <w:r w:rsidRPr="00FF3ABF">
        <w:rPr>
          <w:sz w:val="24"/>
          <w:szCs w:val="24"/>
        </w:rPr>
        <w:t>,</w:t>
      </w:r>
    </w:p>
    <w:p w:rsidR="00FF3ABF" w:rsidRPr="00FF3ABF" w:rsidRDefault="00FF3ABF" w:rsidP="00FF3ABF">
      <w:pPr>
        <w:numPr>
          <w:ilvl w:val="0"/>
          <w:numId w:val="35"/>
        </w:numPr>
        <w:ind w:left="567" w:hanging="567"/>
        <w:jc w:val="both"/>
        <w:rPr>
          <w:b/>
          <w:color w:val="000000"/>
          <w:sz w:val="24"/>
          <w:szCs w:val="24"/>
        </w:rPr>
      </w:pPr>
      <w:r w:rsidRPr="00FF3ABF">
        <w:rPr>
          <w:b/>
          <w:color w:val="000000"/>
          <w:sz w:val="24"/>
          <w:szCs w:val="24"/>
        </w:rPr>
        <w:t>termin zakończenia całości robót - do 21 kwietnia  2017r.</w:t>
      </w:r>
    </w:p>
    <w:p w:rsidR="00FF3ABF" w:rsidRPr="00FF3ABF" w:rsidRDefault="00FF3ABF" w:rsidP="00FF3ABF">
      <w:pPr>
        <w:pStyle w:val="Tytu"/>
        <w:spacing w:line="276" w:lineRule="auto"/>
        <w:jc w:val="left"/>
        <w:rPr>
          <w:color w:val="000000"/>
          <w:sz w:val="24"/>
          <w:szCs w:val="24"/>
          <w:highlight w:val="yellow"/>
        </w:rPr>
      </w:pPr>
    </w:p>
    <w:p w:rsidR="00FF3ABF" w:rsidRPr="00FF3ABF" w:rsidRDefault="00FF3ABF" w:rsidP="00FF3ABF">
      <w:pPr>
        <w:pStyle w:val="Tytu"/>
        <w:spacing w:line="360" w:lineRule="auto"/>
        <w:rPr>
          <w:color w:val="000000"/>
          <w:sz w:val="24"/>
          <w:szCs w:val="24"/>
        </w:rPr>
      </w:pPr>
      <w:r w:rsidRPr="00FF3ABF">
        <w:rPr>
          <w:color w:val="000000"/>
          <w:sz w:val="24"/>
          <w:szCs w:val="24"/>
        </w:rPr>
        <w:t>§ 3</w:t>
      </w:r>
    </w:p>
    <w:p w:rsidR="00FF3ABF" w:rsidRPr="00FF3ABF" w:rsidRDefault="00FF3ABF" w:rsidP="00FF3ABF">
      <w:pPr>
        <w:pStyle w:val="Tytu"/>
        <w:spacing w:line="360" w:lineRule="auto"/>
        <w:rPr>
          <w:color w:val="000000"/>
          <w:sz w:val="24"/>
          <w:szCs w:val="24"/>
        </w:rPr>
      </w:pPr>
      <w:r w:rsidRPr="00FF3ABF">
        <w:rPr>
          <w:color w:val="000000"/>
          <w:sz w:val="24"/>
          <w:szCs w:val="24"/>
        </w:rPr>
        <w:t>WYNAGRODZENIE</w:t>
      </w:r>
    </w:p>
    <w:p w:rsidR="00FF3ABF" w:rsidRPr="00FF3ABF" w:rsidRDefault="00FF3ABF" w:rsidP="00FF3ABF">
      <w:pPr>
        <w:numPr>
          <w:ilvl w:val="0"/>
          <w:numId w:val="8"/>
        </w:numPr>
        <w:tabs>
          <w:tab w:val="clear" w:pos="705"/>
          <w:tab w:val="num" w:pos="284"/>
        </w:tabs>
        <w:jc w:val="both"/>
        <w:rPr>
          <w:color w:val="000000"/>
          <w:sz w:val="24"/>
          <w:szCs w:val="24"/>
        </w:rPr>
      </w:pPr>
      <w:r w:rsidRPr="00FF3ABF">
        <w:rPr>
          <w:b/>
          <w:color w:val="000000"/>
          <w:sz w:val="24"/>
          <w:szCs w:val="24"/>
        </w:rPr>
        <w:t xml:space="preserve">Wynagrodzenie ryczałtowe </w:t>
      </w:r>
      <w:r w:rsidRPr="00FF3ABF">
        <w:rPr>
          <w:color w:val="000000"/>
          <w:sz w:val="24"/>
          <w:szCs w:val="24"/>
        </w:rPr>
        <w:t xml:space="preserve">Wykonawcy za wykonanie całości robót zgodnie z umową ustala się </w:t>
      </w:r>
      <w:r w:rsidRPr="00FF3ABF">
        <w:rPr>
          <w:sz w:val="24"/>
          <w:szCs w:val="24"/>
        </w:rPr>
        <w:t xml:space="preserve">na kwotę netto ...................................... (słownie złotych: .................................................................) powiększoną o należny podatek VAT …. % tj. ....................... zł, co łącznie stanowi </w:t>
      </w:r>
      <w:r w:rsidRPr="00FF3ABF">
        <w:rPr>
          <w:b/>
          <w:sz w:val="24"/>
          <w:szCs w:val="24"/>
        </w:rPr>
        <w:t xml:space="preserve">wynagrodzenie ryczałtowe brutto ......................................... zł </w:t>
      </w:r>
      <w:r w:rsidRPr="00FF3ABF">
        <w:rPr>
          <w:sz w:val="24"/>
          <w:szCs w:val="24"/>
        </w:rPr>
        <w:t>(</w:t>
      </w:r>
      <w:r w:rsidRPr="00FF3ABF">
        <w:rPr>
          <w:b/>
          <w:sz w:val="24"/>
          <w:szCs w:val="24"/>
        </w:rPr>
        <w:t>słownie złotych: ...........................................</w:t>
      </w:r>
      <w:r w:rsidRPr="00FF3ABF">
        <w:rPr>
          <w:sz w:val="24"/>
          <w:szCs w:val="24"/>
        </w:rPr>
        <w:t>)</w:t>
      </w:r>
      <w:r w:rsidRPr="00FF3ABF">
        <w:rPr>
          <w:color w:val="000000"/>
          <w:sz w:val="24"/>
          <w:szCs w:val="24"/>
        </w:rPr>
        <w:t>.</w:t>
      </w:r>
    </w:p>
    <w:p w:rsidR="00FF3ABF" w:rsidRPr="00FF3ABF" w:rsidRDefault="00FF3ABF" w:rsidP="00FF3ABF">
      <w:pPr>
        <w:numPr>
          <w:ilvl w:val="0"/>
          <w:numId w:val="8"/>
        </w:numPr>
        <w:jc w:val="both"/>
        <w:rPr>
          <w:color w:val="000000"/>
          <w:sz w:val="24"/>
          <w:szCs w:val="24"/>
        </w:rPr>
      </w:pPr>
      <w:r w:rsidRPr="00FF3ABF">
        <w:rPr>
          <w:sz w:val="24"/>
          <w:szCs w:val="24"/>
        </w:rPr>
        <w:t>Strony dopuszczają płatności częściowe dokonywane przez zamawiającego na podstawie faktur częściowych, zgodnych z tabelą elementów rozliczeniowych, zamieszczoną w ofercie, wystawionych przez Wykonawcę za wykonane i odebrane przez upoważnionego przedstawiciela zamawiającego roboty oraz płatność końcową - po zakończeniu i odbiorze końcowym całości robót stanowiących przedmiot umowy - na podstawie faktury końcowej.</w:t>
      </w:r>
    </w:p>
    <w:p w:rsidR="00FF3ABF" w:rsidRPr="00FF3ABF" w:rsidRDefault="00FF3ABF" w:rsidP="00FF3ABF">
      <w:pPr>
        <w:numPr>
          <w:ilvl w:val="0"/>
          <w:numId w:val="8"/>
        </w:numPr>
        <w:jc w:val="both"/>
        <w:rPr>
          <w:color w:val="000000"/>
          <w:sz w:val="24"/>
          <w:szCs w:val="24"/>
        </w:rPr>
      </w:pPr>
      <w:r w:rsidRPr="00FF3ABF">
        <w:rPr>
          <w:sz w:val="24"/>
          <w:szCs w:val="24"/>
        </w:rPr>
        <w:t>Suma faktur częściowych nie może przekroczyć 90% wartości wynagrodzenia ryczałtowego brutto, określonego w ust. 1 niniejszego paragrafu.</w:t>
      </w:r>
    </w:p>
    <w:p w:rsidR="00FF3ABF" w:rsidRPr="00FF3ABF" w:rsidRDefault="00FF3ABF" w:rsidP="00FF3ABF">
      <w:pPr>
        <w:numPr>
          <w:ilvl w:val="0"/>
          <w:numId w:val="8"/>
        </w:numPr>
        <w:jc w:val="both"/>
        <w:rPr>
          <w:color w:val="000000"/>
          <w:sz w:val="24"/>
          <w:szCs w:val="24"/>
        </w:rPr>
      </w:pPr>
      <w:r w:rsidRPr="00FF3ABF">
        <w:rPr>
          <w:sz w:val="24"/>
          <w:szCs w:val="24"/>
        </w:rPr>
        <w:t>Podstawą do wystawienia faktury częściowej jest przejściowy protokół częściowego odbioru robót potwierdzających ich wykonanie, bez usterek, podpisany przez upoważnionego przedstawiciela Zamawiającego.</w:t>
      </w:r>
    </w:p>
    <w:p w:rsidR="00FF3ABF" w:rsidRPr="00FF3ABF" w:rsidRDefault="00FF3ABF" w:rsidP="00FF3ABF">
      <w:pPr>
        <w:numPr>
          <w:ilvl w:val="0"/>
          <w:numId w:val="8"/>
        </w:numPr>
        <w:jc w:val="both"/>
        <w:rPr>
          <w:color w:val="000000"/>
          <w:sz w:val="24"/>
          <w:szCs w:val="24"/>
        </w:rPr>
      </w:pPr>
      <w:r w:rsidRPr="00FF3ABF">
        <w:rPr>
          <w:sz w:val="24"/>
          <w:szCs w:val="24"/>
        </w:rPr>
        <w:t xml:space="preserve">Podstawą do wystawienia faktury końcowej będzie protokół odbioru końcowego robót dla całego przedmiotu umowy, potwierdzający, że roboty zostały </w:t>
      </w:r>
      <w:r w:rsidRPr="00FF3ABF">
        <w:rPr>
          <w:b/>
          <w:sz w:val="24"/>
          <w:szCs w:val="24"/>
        </w:rPr>
        <w:t xml:space="preserve">wykonane, </w:t>
      </w:r>
      <w:r w:rsidRPr="00FF3ABF">
        <w:rPr>
          <w:sz w:val="24"/>
          <w:szCs w:val="24"/>
        </w:rPr>
        <w:t xml:space="preserve"> obustronnie podpisany przez osoby upoważnione przez strony, określone w § 5 niniejszej umowy. </w:t>
      </w:r>
    </w:p>
    <w:p w:rsidR="00FF3ABF" w:rsidRPr="00FF3ABF" w:rsidRDefault="00FF3ABF" w:rsidP="00FF3ABF">
      <w:pPr>
        <w:numPr>
          <w:ilvl w:val="0"/>
          <w:numId w:val="8"/>
        </w:numPr>
        <w:jc w:val="both"/>
        <w:rPr>
          <w:color w:val="000000"/>
          <w:sz w:val="24"/>
          <w:szCs w:val="24"/>
        </w:rPr>
      </w:pPr>
      <w:r w:rsidRPr="00FF3ABF">
        <w:rPr>
          <w:bCs/>
          <w:sz w:val="24"/>
          <w:szCs w:val="24"/>
          <w:lang w:eastAsia="ar-SA"/>
        </w:rPr>
        <w:t>Płatność będzie dokonana przez Zamawiającego:</w:t>
      </w:r>
    </w:p>
    <w:p w:rsidR="00FF3ABF" w:rsidRPr="00FF3ABF" w:rsidRDefault="00FF3ABF" w:rsidP="00FF3ABF">
      <w:pPr>
        <w:pStyle w:val="Akapitzlist"/>
        <w:numPr>
          <w:ilvl w:val="0"/>
          <w:numId w:val="14"/>
        </w:numPr>
        <w:tabs>
          <w:tab w:val="clear" w:pos="720"/>
          <w:tab w:val="num" w:pos="567"/>
        </w:tabs>
        <w:ind w:hanging="11"/>
        <w:jc w:val="both"/>
        <w:rPr>
          <w:sz w:val="24"/>
          <w:szCs w:val="24"/>
        </w:rPr>
      </w:pPr>
      <w:r w:rsidRPr="00FF3ABF">
        <w:rPr>
          <w:bCs/>
          <w:sz w:val="24"/>
          <w:szCs w:val="24"/>
          <w:lang w:eastAsia="ar-SA"/>
        </w:rPr>
        <w:t>w ciągu 21 dni od daty</w:t>
      </w:r>
      <w:r w:rsidRPr="00FF3ABF">
        <w:rPr>
          <w:sz w:val="24"/>
          <w:szCs w:val="24"/>
        </w:rPr>
        <w:t xml:space="preserve"> doręczenia faktury częściowej </w:t>
      </w:r>
      <w:r w:rsidRPr="00FF3ABF">
        <w:rPr>
          <w:b/>
          <w:bCs/>
          <w:sz w:val="24"/>
          <w:szCs w:val="24"/>
        </w:rPr>
        <w:t>Zamawiającemu</w:t>
      </w:r>
      <w:r w:rsidRPr="00FF3ABF">
        <w:rPr>
          <w:sz w:val="24"/>
          <w:szCs w:val="24"/>
        </w:rPr>
        <w:t xml:space="preserve">, </w:t>
      </w:r>
    </w:p>
    <w:p w:rsidR="00FF3ABF" w:rsidRPr="00FF3ABF" w:rsidRDefault="00FF3ABF" w:rsidP="00FF3ABF">
      <w:pPr>
        <w:pStyle w:val="Akapitzlist"/>
        <w:numPr>
          <w:ilvl w:val="0"/>
          <w:numId w:val="14"/>
        </w:numPr>
        <w:tabs>
          <w:tab w:val="clear" w:pos="720"/>
          <w:tab w:val="num" w:pos="567"/>
        </w:tabs>
        <w:ind w:hanging="11"/>
        <w:jc w:val="both"/>
        <w:rPr>
          <w:sz w:val="24"/>
          <w:szCs w:val="24"/>
        </w:rPr>
      </w:pPr>
      <w:r w:rsidRPr="00FF3ABF">
        <w:rPr>
          <w:bCs/>
          <w:sz w:val="24"/>
          <w:szCs w:val="24"/>
          <w:lang w:eastAsia="ar-SA"/>
        </w:rPr>
        <w:t>w ciągu 7 dni od daty</w:t>
      </w:r>
      <w:r w:rsidRPr="00FF3ABF">
        <w:rPr>
          <w:sz w:val="24"/>
          <w:szCs w:val="24"/>
        </w:rPr>
        <w:t xml:space="preserve"> doręczenia faktury końcowej </w:t>
      </w:r>
      <w:r w:rsidRPr="00FF3ABF">
        <w:rPr>
          <w:b/>
          <w:bCs/>
          <w:sz w:val="24"/>
          <w:szCs w:val="24"/>
        </w:rPr>
        <w:t>Zamawiającemu</w:t>
      </w:r>
      <w:r w:rsidRPr="00FF3ABF">
        <w:rPr>
          <w:sz w:val="24"/>
          <w:szCs w:val="24"/>
        </w:rPr>
        <w:t>,</w:t>
      </w:r>
    </w:p>
    <w:p w:rsidR="00FF3ABF" w:rsidRPr="00FF3ABF" w:rsidRDefault="00FF3ABF" w:rsidP="00FF3ABF">
      <w:pPr>
        <w:numPr>
          <w:ilvl w:val="0"/>
          <w:numId w:val="8"/>
        </w:numPr>
        <w:jc w:val="both"/>
        <w:rPr>
          <w:color w:val="000000"/>
          <w:sz w:val="24"/>
          <w:szCs w:val="24"/>
        </w:rPr>
      </w:pPr>
      <w:r w:rsidRPr="00FF3ABF">
        <w:rPr>
          <w:bCs/>
          <w:color w:val="000000"/>
          <w:sz w:val="24"/>
          <w:szCs w:val="24"/>
          <w:lang w:eastAsia="ar-SA"/>
        </w:rPr>
        <w:t xml:space="preserve">Wykonawca wystawia fakturę na: </w:t>
      </w:r>
      <w:r w:rsidRPr="00FF3ABF">
        <w:rPr>
          <w:b/>
          <w:sz w:val="24"/>
          <w:szCs w:val="24"/>
        </w:rPr>
        <w:t>Gmina Miasto Świnoujście</w:t>
      </w:r>
      <w:r w:rsidRPr="00FF3ABF">
        <w:rPr>
          <w:i/>
          <w:sz w:val="24"/>
          <w:szCs w:val="24"/>
        </w:rPr>
        <w:t xml:space="preserve">, </w:t>
      </w:r>
      <w:r w:rsidRPr="00FF3ABF">
        <w:rPr>
          <w:sz w:val="24"/>
          <w:szCs w:val="24"/>
        </w:rPr>
        <w:t>ul. Wojska Polskiego 1/5, 72 – 600 Świnoujście, NIP 855-15-71-375</w:t>
      </w:r>
      <w:r w:rsidRPr="00FF3ABF">
        <w:rPr>
          <w:bCs/>
          <w:color w:val="000000"/>
          <w:sz w:val="24"/>
          <w:szCs w:val="24"/>
          <w:lang w:eastAsia="ar-SA"/>
        </w:rPr>
        <w:t>.</w:t>
      </w:r>
    </w:p>
    <w:p w:rsidR="00FF3ABF" w:rsidRPr="00FF3ABF" w:rsidRDefault="00FF3ABF" w:rsidP="00FF3ABF">
      <w:pPr>
        <w:numPr>
          <w:ilvl w:val="0"/>
          <w:numId w:val="8"/>
        </w:numPr>
        <w:jc w:val="both"/>
        <w:rPr>
          <w:color w:val="000000"/>
          <w:sz w:val="24"/>
          <w:szCs w:val="24"/>
        </w:rPr>
      </w:pPr>
      <w:r w:rsidRPr="00FF3ABF">
        <w:rPr>
          <w:sz w:val="24"/>
          <w:szCs w:val="24"/>
        </w:rPr>
        <w:t>Za dzień zapłaty uważa się dzień obciążenia rachunku Zamawiającego.</w:t>
      </w:r>
    </w:p>
    <w:p w:rsidR="00FF3ABF" w:rsidRPr="00FF3ABF" w:rsidRDefault="00FF3ABF" w:rsidP="00FF3ABF">
      <w:pPr>
        <w:numPr>
          <w:ilvl w:val="0"/>
          <w:numId w:val="8"/>
        </w:numPr>
        <w:jc w:val="both"/>
        <w:rPr>
          <w:color w:val="000000"/>
          <w:sz w:val="24"/>
          <w:szCs w:val="24"/>
        </w:rPr>
      </w:pPr>
      <w:r w:rsidRPr="00FF3ABF">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FF3ABF" w:rsidRPr="00FF3ABF" w:rsidRDefault="00FF3ABF" w:rsidP="00FF3ABF">
      <w:pPr>
        <w:numPr>
          <w:ilvl w:val="0"/>
          <w:numId w:val="8"/>
        </w:numPr>
        <w:jc w:val="both"/>
        <w:rPr>
          <w:color w:val="000000"/>
          <w:sz w:val="24"/>
          <w:szCs w:val="24"/>
        </w:rPr>
      </w:pPr>
      <w:r w:rsidRPr="00FF3ABF">
        <w:rPr>
          <w:sz w:val="24"/>
          <w:szCs w:val="24"/>
        </w:rPr>
        <w:t xml:space="preserve">Jeżeli w terminie określonym w zaakceptowanej przez Zamawiającego umowie o podwykonawstwo, Wykonawca, Podwykonawca lub dalszy Podwykonawca nie zapłaci wymagalnego wynagrodzenia przysługującego Podwykonawcy lub dalszemu </w:t>
      </w:r>
      <w:r w:rsidRPr="00FF3ABF">
        <w:rPr>
          <w:sz w:val="24"/>
          <w:szCs w:val="24"/>
        </w:rPr>
        <w:lastRenderedPageBreak/>
        <w:t>Podwykonawcy, Podwykonawca lub dalszy Podwykonawca może zwrócić się z żądaniem zapłaty należnego wynagrodzenia bezpośrednio do Zamawiającego.</w:t>
      </w:r>
    </w:p>
    <w:p w:rsidR="00FF3ABF" w:rsidRPr="00FF3ABF" w:rsidRDefault="00FF3ABF" w:rsidP="00FF3ABF">
      <w:pPr>
        <w:numPr>
          <w:ilvl w:val="0"/>
          <w:numId w:val="8"/>
        </w:numPr>
        <w:jc w:val="both"/>
        <w:rPr>
          <w:color w:val="000000"/>
          <w:sz w:val="24"/>
          <w:szCs w:val="24"/>
        </w:rPr>
      </w:pPr>
      <w:r w:rsidRPr="00FF3AB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FF3ABF" w:rsidRPr="00FF3ABF" w:rsidRDefault="00FF3ABF" w:rsidP="00FF3ABF">
      <w:pPr>
        <w:numPr>
          <w:ilvl w:val="0"/>
          <w:numId w:val="8"/>
        </w:numPr>
        <w:jc w:val="both"/>
        <w:rPr>
          <w:color w:val="000000"/>
          <w:sz w:val="24"/>
          <w:szCs w:val="24"/>
        </w:rPr>
      </w:pPr>
      <w:r w:rsidRPr="00FF3ABF">
        <w:rPr>
          <w:sz w:val="24"/>
          <w:szCs w:val="24"/>
        </w:rPr>
        <w:t>W przypadku zgłoszenia przez Wykonawcę uwag, o których mowa w ust. 11 podważających zasadność bezpośredniej zapłaty, Zamawiający może:</w:t>
      </w:r>
    </w:p>
    <w:p w:rsidR="00FF3ABF" w:rsidRPr="00FF3ABF" w:rsidRDefault="00FF3ABF" w:rsidP="00FF3ABF">
      <w:pPr>
        <w:numPr>
          <w:ilvl w:val="0"/>
          <w:numId w:val="15"/>
        </w:numPr>
        <w:jc w:val="both"/>
        <w:rPr>
          <w:sz w:val="24"/>
          <w:szCs w:val="24"/>
        </w:rPr>
      </w:pPr>
      <w:r w:rsidRPr="00FF3ABF">
        <w:rPr>
          <w:sz w:val="24"/>
          <w:szCs w:val="24"/>
        </w:rPr>
        <w:t>nie dokonać bezpośredniej zapłaty wynagrodzenia Podwykonawcy, jeżeli Wykonawca wykaże niezasadność takiej zapłaty lub</w:t>
      </w:r>
    </w:p>
    <w:p w:rsidR="00FF3ABF" w:rsidRPr="00FF3ABF" w:rsidRDefault="00FF3ABF" w:rsidP="00FF3ABF">
      <w:pPr>
        <w:numPr>
          <w:ilvl w:val="0"/>
          <w:numId w:val="15"/>
        </w:numPr>
        <w:jc w:val="both"/>
        <w:rPr>
          <w:sz w:val="24"/>
          <w:szCs w:val="24"/>
        </w:rPr>
      </w:pPr>
      <w:r w:rsidRPr="00FF3AB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FF3ABF" w:rsidRPr="00FF3ABF" w:rsidRDefault="00FF3ABF" w:rsidP="00FF3ABF">
      <w:pPr>
        <w:numPr>
          <w:ilvl w:val="0"/>
          <w:numId w:val="15"/>
        </w:numPr>
        <w:jc w:val="both"/>
        <w:rPr>
          <w:sz w:val="24"/>
          <w:szCs w:val="24"/>
        </w:rPr>
      </w:pPr>
      <w:r w:rsidRPr="00FF3ABF">
        <w:rPr>
          <w:sz w:val="24"/>
          <w:szCs w:val="24"/>
        </w:rPr>
        <w:t>dokonać bezpośredniej zapłaty wynagrodzenia Podwykonawcy lub dalszemu Podwykonawcy, jeżeli Podwykonawca lub dalszy Podwykonawca wykaże zasadność takiej zapłaty.</w:t>
      </w:r>
    </w:p>
    <w:p w:rsidR="00FF3ABF" w:rsidRPr="00FF3ABF" w:rsidRDefault="00FF3ABF" w:rsidP="00FF3ABF">
      <w:pPr>
        <w:numPr>
          <w:ilvl w:val="0"/>
          <w:numId w:val="8"/>
        </w:numPr>
        <w:jc w:val="both"/>
        <w:rPr>
          <w:color w:val="000000"/>
          <w:sz w:val="24"/>
          <w:szCs w:val="24"/>
        </w:rPr>
      </w:pPr>
      <w:r w:rsidRPr="00FF3ABF">
        <w:rPr>
          <w:sz w:val="24"/>
          <w:szCs w:val="24"/>
        </w:rPr>
        <w:t>Bezpośrednia zapłata obejmuje wyłącznie należne wynagrodzenie, bez odsetek należnych Podwykonawcy lub dalszemu Podwykonawcy z tytułu uchybienia terminowi zapłaty.</w:t>
      </w:r>
    </w:p>
    <w:p w:rsidR="00FF3ABF" w:rsidRPr="00FF3ABF" w:rsidRDefault="00FF3ABF" w:rsidP="00FF3ABF">
      <w:pPr>
        <w:numPr>
          <w:ilvl w:val="0"/>
          <w:numId w:val="8"/>
        </w:numPr>
        <w:jc w:val="both"/>
        <w:rPr>
          <w:color w:val="000000"/>
          <w:sz w:val="24"/>
          <w:szCs w:val="24"/>
        </w:rPr>
      </w:pPr>
      <w:r w:rsidRPr="00FF3ABF">
        <w:rPr>
          <w:sz w:val="24"/>
          <w:szCs w:val="24"/>
        </w:rPr>
        <w:t>Równowartość kwoty zapłaconej Podwykonawcy lub dalszemu Podwykonawcy, bądź skierowanej do depozytu sądowego, Zamawiający potrąci z wynagrodzenia należnego Wykonawcy.</w:t>
      </w:r>
    </w:p>
    <w:p w:rsidR="00FF3ABF" w:rsidRPr="00FF3ABF" w:rsidRDefault="00FF3ABF" w:rsidP="00FF3ABF">
      <w:pPr>
        <w:numPr>
          <w:ilvl w:val="0"/>
          <w:numId w:val="8"/>
        </w:numPr>
        <w:jc w:val="both"/>
        <w:rPr>
          <w:color w:val="000000"/>
          <w:sz w:val="24"/>
          <w:szCs w:val="24"/>
        </w:rPr>
      </w:pPr>
      <w:r w:rsidRPr="00FF3ABF">
        <w:rPr>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FF3ABF" w:rsidRPr="00FF3ABF" w:rsidRDefault="00FF3ABF" w:rsidP="00FF3ABF">
      <w:pPr>
        <w:ind w:left="705"/>
        <w:jc w:val="both"/>
        <w:rPr>
          <w:color w:val="000000"/>
          <w:sz w:val="24"/>
          <w:szCs w:val="24"/>
        </w:rPr>
      </w:pPr>
    </w:p>
    <w:p w:rsidR="00FF3ABF" w:rsidRPr="00FF3ABF" w:rsidRDefault="00FF3ABF" w:rsidP="00FF3ABF">
      <w:pPr>
        <w:pStyle w:val="Tytu"/>
        <w:spacing w:line="360" w:lineRule="auto"/>
        <w:rPr>
          <w:color w:val="000000"/>
          <w:sz w:val="24"/>
          <w:szCs w:val="24"/>
        </w:rPr>
      </w:pPr>
      <w:r w:rsidRPr="00FF3ABF">
        <w:rPr>
          <w:color w:val="000000"/>
          <w:sz w:val="24"/>
          <w:szCs w:val="24"/>
        </w:rPr>
        <w:t xml:space="preserve">§ 4 </w:t>
      </w:r>
    </w:p>
    <w:p w:rsidR="00FF3ABF" w:rsidRPr="00FF3ABF" w:rsidRDefault="00FF3ABF" w:rsidP="00FF3ABF">
      <w:pPr>
        <w:pStyle w:val="Tytu"/>
        <w:spacing w:line="360" w:lineRule="auto"/>
        <w:rPr>
          <w:color w:val="000000"/>
          <w:sz w:val="24"/>
          <w:szCs w:val="24"/>
        </w:rPr>
      </w:pPr>
      <w:r w:rsidRPr="00FF3ABF">
        <w:rPr>
          <w:color w:val="000000"/>
          <w:sz w:val="24"/>
          <w:szCs w:val="24"/>
        </w:rPr>
        <w:t>ODBIÓR ROBÓT</w:t>
      </w:r>
    </w:p>
    <w:p w:rsidR="00FF3ABF" w:rsidRPr="00FF3ABF" w:rsidRDefault="00FF3ABF" w:rsidP="00FF3ABF">
      <w:pPr>
        <w:numPr>
          <w:ilvl w:val="0"/>
          <w:numId w:val="4"/>
        </w:numPr>
        <w:jc w:val="both"/>
        <w:rPr>
          <w:color w:val="000000"/>
          <w:sz w:val="24"/>
          <w:szCs w:val="24"/>
        </w:rPr>
      </w:pPr>
      <w:r w:rsidRPr="00FF3ABF">
        <w:rPr>
          <w:color w:val="000000"/>
          <w:sz w:val="24"/>
          <w:szCs w:val="24"/>
        </w:rPr>
        <w:t>Przedmiotem odbioru są  roboty budowlane stanowiące przedmiot umowy. Zamawiający dopuszcza dokonywanie odbiorów częściowych wykonanych elementów i robót.</w:t>
      </w:r>
    </w:p>
    <w:p w:rsidR="00FF3ABF" w:rsidRPr="00FF3ABF" w:rsidRDefault="00FF3ABF" w:rsidP="00FF3ABF">
      <w:pPr>
        <w:numPr>
          <w:ilvl w:val="0"/>
          <w:numId w:val="4"/>
        </w:numPr>
        <w:jc w:val="both"/>
        <w:rPr>
          <w:color w:val="000000"/>
          <w:sz w:val="24"/>
          <w:szCs w:val="24"/>
        </w:rPr>
      </w:pPr>
      <w:r w:rsidRPr="00FF3ABF">
        <w:rPr>
          <w:sz w:val="24"/>
          <w:szCs w:val="24"/>
        </w:rPr>
        <w:t>Wykonawca</w:t>
      </w:r>
      <w:r w:rsidRPr="00FF3ABF">
        <w:rPr>
          <w:color w:val="000000"/>
          <w:sz w:val="24"/>
          <w:szCs w:val="24"/>
        </w:rPr>
        <w:t xml:space="preserve"> zobowiązany jest do konsultacji z Zamawiającym na każdym etapie wykonywania robót.</w:t>
      </w:r>
    </w:p>
    <w:p w:rsidR="00FF3ABF" w:rsidRPr="00FF3ABF" w:rsidRDefault="00FF3ABF" w:rsidP="00FF3ABF">
      <w:pPr>
        <w:numPr>
          <w:ilvl w:val="0"/>
          <w:numId w:val="4"/>
        </w:numPr>
        <w:jc w:val="both"/>
        <w:rPr>
          <w:color w:val="000000"/>
          <w:sz w:val="24"/>
          <w:szCs w:val="24"/>
        </w:rPr>
      </w:pPr>
      <w:r w:rsidRPr="00FF3ABF">
        <w:rPr>
          <w:color w:val="000000"/>
          <w:sz w:val="24"/>
          <w:szCs w:val="24"/>
        </w:rPr>
        <w:t>Wykonawca  zobowiązany jest do stosowania rozwiązań optymalnych z punktu widzenia minimalizacji kosztów realizacji inwestycji przez Zamawiającego, przy zachowaniu odpowiedniej jakości i trwałości  obiektów.</w:t>
      </w:r>
    </w:p>
    <w:p w:rsidR="00FF3ABF" w:rsidRPr="00FF3ABF" w:rsidRDefault="00FF3ABF" w:rsidP="00FF3ABF">
      <w:pPr>
        <w:numPr>
          <w:ilvl w:val="0"/>
          <w:numId w:val="4"/>
        </w:numPr>
        <w:jc w:val="both"/>
        <w:rPr>
          <w:color w:val="000000"/>
          <w:sz w:val="24"/>
          <w:szCs w:val="24"/>
        </w:rPr>
      </w:pPr>
      <w:r w:rsidRPr="00FF3ABF">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FF3ABF" w:rsidRPr="00FF3ABF" w:rsidRDefault="00FF3ABF" w:rsidP="00FF3ABF">
      <w:pPr>
        <w:numPr>
          <w:ilvl w:val="0"/>
          <w:numId w:val="4"/>
        </w:numPr>
        <w:jc w:val="both"/>
        <w:rPr>
          <w:color w:val="000000"/>
          <w:sz w:val="24"/>
          <w:szCs w:val="24"/>
        </w:rPr>
      </w:pPr>
      <w:r w:rsidRPr="00FF3ABF">
        <w:rPr>
          <w:color w:val="000000"/>
          <w:sz w:val="24"/>
          <w:szCs w:val="24"/>
        </w:rPr>
        <w:t>Do obowiązków Wykonawcy należy skompletowanie i przedstawienie inspektorowi nadzoru – koordynatorowi pracy inspektorów dokumentów pozwalających na ocenę prawidłowości wykonania przedmiotu odbioru, a w szczególności:</w:t>
      </w:r>
    </w:p>
    <w:p w:rsidR="00FF3ABF" w:rsidRPr="00FF3ABF" w:rsidRDefault="00FF3ABF" w:rsidP="00FF3ABF">
      <w:pPr>
        <w:numPr>
          <w:ilvl w:val="0"/>
          <w:numId w:val="9"/>
        </w:numPr>
        <w:ind w:left="1412" w:hanging="703"/>
        <w:jc w:val="both"/>
        <w:rPr>
          <w:color w:val="000000"/>
          <w:sz w:val="24"/>
          <w:szCs w:val="24"/>
        </w:rPr>
      </w:pPr>
      <w:r w:rsidRPr="00FF3ABF">
        <w:rPr>
          <w:color w:val="000000"/>
          <w:sz w:val="24"/>
          <w:szCs w:val="24"/>
        </w:rPr>
        <w:t xml:space="preserve">dziennika prowadzenia robót – 3 egz. – oryginał + 2 kopie, </w:t>
      </w:r>
    </w:p>
    <w:p w:rsidR="00FF3ABF" w:rsidRPr="00FF3ABF" w:rsidRDefault="00FF3ABF" w:rsidP="00FF3ABF">
      <w:pPr>
        <w:numPr>
          <w:ilvl w:val="0"/>
          <w:numId w:val="9"/>
        </w:numPr>
        <w:ind w:left="1412" w:hanging="703"/>
        <w:jc w:val="both"/>
        <w:rPr>
          <w:color w:val="000000"/>
          <w:sz w:val="24"/>
          <w:szCs w:val="24"/>
        </w:rPr>
      </w:pPr>
      <w:r w:rsidRPr="00FF3ABF">
        <w:rPr>
          <w:color w:val="000000"/>
          <w:sz w:val="24"/>
          <w:szCs w:val="24"/>
        </w:rPr>
        <w:t>zaświadczeń właściwych jednostek i organów – po 3 egz.,</w:t>
      </w:r>
    </w:p>
    <w:p w:rsidR="00FF3ABF" w:rsidRPr="00FF3ABF" w:rsidRDefault="00FF3ABF" w:rsidP="00FF3ABF">
      <w:pPr>
        <w:numPr>
          <w:ilvl w:val="0"/>
          <w:numId w:val="9"/>
        </w:numPr>
        <w:jc w:val="both"/>
        <w:rPr>
          <w:color w:val="000000"/>
          <w:sz w:val="24"/>
          <w:szCs w:val="24"/>
        </w:rPr>
      </w:pPr>
      <w:r w:rsidRPr="00FF3ABF">
        <w:rPr>
          <w:color w:val="000000"/>
          <w:sz w:val="24"/>
          <w:szCs w:val="24"/>
        </w:rPr>
        <w:t>protokołów odbiorów – po 3 egz.,</w:t>
      </w:r>
    </w:p>
    <w:p w:rsidR="00FF3ABF" w:rsidRPr="00FF3ABF" w:rsidRDefault="00FF3ABF" w:rsidP="00FF3ABF">
      <w:pPr>
        <w:numPr>
          <w:ilvl w:val="0"/>
          <w:numId w:val="9"/>
        </w:numPr>
        <w:jc w:val="both"/>
        <w:rPr>
          <w:color w:val="000000"/>
          <w:sz w:val="24"/>
          <w:szCs w:val="24"/>
        </w:rPr>
      </w:pPr>
      <w:r w:rsidRPr="00FF3ABF">
        <w:rPr>
          <w:color w:val="000000"/>
          <w:sz w:val="24"/>
          <w:szCs w:val="24"/>
        </w:rPr>
        <w:t>niezbędnych świadectw kontroli jakości – po 3 egz.,</w:t>
      </w:r>
    </w:p>
    <w:p w:rsidR="00FF3ABF" w:rsidRPr="00FF3ABF" w:rsidRDefault="00FF3ABF" w:rsidP="00FF3ABF">
      <w:pPr>
        <w:numPr>
          <w:ilvl w:val="0"/>
          <w:numId w:val="9"/>
        </w:numPr>
        <w:jc w:val="both"/>
        <w:rPr>
          <w:color w:val="000000"/>
          <w:sz w:val="24"/>
          <w:szCs w:val="24"/>
        </w:rPr>
      </w:pPr>
      <w:r w:rsidRPr="00FF3ABF">
        <w:rPr>
          <w:color w:val="000000"/>
          <w:sz w:val="24"/>
          <w:szCs w:val="24"/>
        </w:rPr>
        <w:lastRenderedPageBreak/>
        <w:t>dokumentacji powykonawczej ze wszystkimi zmianami dokonanymi w toku budowy jeżeli takie wystąpiły – po 3 egz..</w:t>
      </w:r>
    </w:p>
    <w:p w:rsidR="00FF3ABF" w:rsidRPr="00FF3ABF" w:rsidRDefault="00FF3ABF" w:rsidP="00FF3ABF">
      <w:pPr>
        <w:numPr>
          <w:ilvl w:val="0"/>
          <w:numId w:val="4"/>
        </w:numPr>
        <w:jc w:val="both"/>
        <w:rPr>
          <w:color w:val="000000"/>
          <w:sz w:val="24"/>
          <w:szCs w:val="24"/>
        </w:rPr>
      </w:pPr>
      <w:r w:rsidRPr="00FF3ABF">
        <w:rPr>
          <w:color w:val="000000"/>
          <w:sz w:val="24"/>
          <w:szCs w:val="24"/>
        </w:rPr>
        <w:t xml:space="preserve">Gotowość do odbioru końcowego, oznaczającą zakończenie przez Wykonawcę wszystkich robót i przeprowadzenie z wynikiem pozytywnym wymaganych prób, sprawdzeń i rozruchów oraz sporządzenie kompletnej dokumentacji powykonawczej i instrukcji użytkowania, kierownik budowy stwierdza stosownym wpisem do dziennika robót. Potwierdzenia zgodności wpisu ze stanem faktycznym dokonuje inspektor nadzoru. O osiągnięciu gotowości do odbioru końcowego Wykonawca zawiadamia Zamawiającego ponadto odrębnym pismem, w którym wskazuje przedstawiciela posiadającego pełnomocnictwo Wykonawcy do przekazania przedmiotu umowy Zamawiającemu. </w:t>
      </w:r>
    </w:p>
    <w:p w:rsidR="00FF3ABF" w:rsidRPr="00FF3ABF" w:rsidRDefault="00FF3ABF" w:rsidP="00FF3ABF">
      <w:pPr>
        <w:numPr>
          <w:ilvl w:val="0"/>
          <w:numId w:val="4"/>
        </w:numPr>
        <w:jc w:val="both"/>
        <w:rPr>
          <w:color w:val="000000"/>
          <w:sz w:val="24"/>
          <w:szCs w:val="24"/>
        </w:rPr>
      </w:pPr>
      <w:r w:rsidRPr="00FF3ABF">
        <w:rPr>
          <w:color w:val="000000"/>
          <w:sz w:val="24"/>
          <w:szCs w:val="24"/>
        </w:rPr>
        <w:t>Odbioru końcowego dokonuje powołana przez Prezydenta Miasta Świnoujście Komisja odbiorowa złożona z przedstawicieli Zamawiającego i Użytkownika.</w:t>
      </w:r>
    </w:p>
    <w:p w:rsidR="00FF3ABF" w:rsidRPr="00FF3ABF" w:rsidRDefault="00FF3ABF" w:rsidP="00FF3ABF">
      <w:pPr>
        <w:numPr>
          <w:ilvl w:val="0"/>
          <w:numId w:val="4"/>
        </w:numPr>
        <w:jc w:val="both"/>
        <w:rPr>
          <w:color w:val="000000"/>
          <w:sz w:val="24"/>
          <w:szCs w:val="24"/>
        </w:rPr>
      </w:pPr>
      <w:r w:rsidRPr="00FF3ABF">
        <w:rPr>
          <w:color w:val="000000"/>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FF3ABF" w:rsidRPr="00FF3ABF" w:rsidRDefault="00FF3ABF" w:rsidP="00FF3ABF">
      <w:pPr>
        <w:numPr>
          <w:ilvl w:val="0"/>
          <w:numId w:val="4"/>
        </w:numPr>
        <w:jc w:val="both"/>
        <w:rPr>
          <w:color w:val="000000"/>
          <w:sz w:val="24"/>
          <w:szCs w:val="24"/>
        </w:rPr>
      </w:pPr>
      <w:r w:rsidRPr="00FF3ABF">
        <w:rPr>
          <w:color w:val="000000"/>
          <w:sz w:val="24"/>
          <w:szCs w:val="24"/>
        </w:rPr>
        <w:t>Termin rozpoczęcia, program i termin zakończenia prac odbiorowych określa Zamawiający. Informację o:</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przedstawicielach Zamawiającego i Użytkownika dokonujących odbioru,</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składzie komisji odbiorowej,</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terminie rozpoczęcia, programie i terminie zakończenia odbioru,</w:t>
      </w:r>
    </w:p>
    <w:p w:rsidR="00FF3ABF" w:rsidRPr="00FF3ABF" w:rsidRDefault="00FF3ABF" w:rsidP="00FF3ABF">
      <w:pPr>
        <w:ind w:left="708"/>
        <w:jc w:val="both"/>
        <w:rPr>
          <w:color w:val="000000"/>
          <w:sz w:val="24"/>
          <w:szCs w:val="24"/>
        </w:rPr>
      </w:pPr>
      <w:r w:rsidRPr="00FF3ABF">
        <w:rPr>
          <w:color w:val="000000"/>
          <w:sz w:val="24"/>
          <w:szCs w:val="24"/>
        </w:rPr>
        <w:t>Zamawiający przekazuje w formie pisemnej wszystkim uczestnikom odbioru.</w:t>
      </w:r>
    </w:p>
    <w:p w:rsidR="00FF3ABF" w:rsidRPr="00FF3ABF" w:rsidRDefault="00FF3ABF" w:rsidP="00FF3ABF">
      <w:pPr>
        <w:numPr>
          <w:ilvl w:val="0"/>
          <w:numId w:val="4"/>
        </w:numPr>
        <w:jc w:val="both"/>
        <w:rPr>
          <w:color w:val="000000"/>
          <w:sz w:val="24"/>
          <w:szCs w:val="24"/>
        </w:rPr>
      </w:pPr>
      <w:r w:rsidRPr="00FF3ABF">
        <w:rPr>
          <w:color w:val="000000"/>
          <w:sz w:val="24"/>
          <w:szCs w:val="24"/>
        </w:rPr>
        <w:t>W czynnościach odbioru powinni uczestniczyć:</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przedstawiciele (posiadający odpowiednie pełnomocnictwa):</w:t>
      </w:r>
    </w:p>
    <w:p w:rsidR="00FF3ABF" w:rsidRPr="00FF3ABF" w:rsidRDefault="00FF3ABF" w:rsidP="00FF3ABF">
      <w:pPr>
        <w:numPr>
          <w:ilvl w:val="0"/>
          <w:numId w:val="9"/>
        </w:numPr>
        <w:tabs>
          <w:tab w:val="clear" w:pos="1413"/>
          <w:tab w:val="num" w:pos="1701"/>
        </w:tabs>
        <w:ind w:left="1701" w:hanging="567"/>
        <w:jc w:val="both"/>
        <w:rPr>
          <w:color w:val="000000"/>
          <w:sz w:val="24"/>
          <w:szCs w:val="24"/>
        </w:rPr>
      </w:pPr>
      <w:r w:rsidRPr="00FF3ABF">
        <w:rPr>
          <w:color w:val="000000"/>
          <w:sz w:val="24"/>
          <w:szCs w:val="24"/>
        </w:rPr>
        <w:t>Wykonawcy i Podwykonawców,</w:t>
      </w:r>
    </w:p>
    <w:p w:rsidR="00FF3ABF" w:rsidRPr="00FF3ABF" w:rsidRDefault="00FF3ABF" w:rsidP="00FF3ABF">
      <w:pPr>
        <w:numPr>
          <w:ilvl w:val="0"/>
          <w:numId w:val="9"/>
        </w:numPr>
        <w:tabs>
          <w:tab w:val="clear" w:pos="1413"/>
          <w:tab w:val="num" w:pos="1701"/>
        </w:tabs>
        <w:ind w:left="1701" w:hanging="567"/>
        <w:jc w:val="both"/>
        <w:rPr>
          <w:color w:val="000000"/>
          <w:sz w:val="24"/>
          <w:szCs w:val="24"/>
        </w:rPr>
      </w:pPr>
      <w:r w:rsidRPr="00FF3ABF">
        <w:rPr>
          <w:color w:val="000000"/>
          <w:sz w:val="24"/>
          <w:szCs w:val="24"/>
        </w:rPr>
        <w:t>Zamawiającego,</w:t>
      </w:r>
      <w:bookmarkStart w:id="0" w:name="_GoBack"/>
      <w:bookmarkEnd w:id="0"/>
    </w:p>
    <w:p w:rsidR="00FF3ABF" w:rsidRPr="00FF3ABF" w:rsidRDefault="00FF3ABF" w:rsidP="00FF3ABF">
      <w:pPr>
        <w:numPr>
          <w:ilvl w:val="0"/>
          <w:numId w:val="9"/>
        </w:numPr>
        <w:tabs>
          <w:tab w:val="clear" w:pos="1413"/>
          <w:tab w:val="num" w:pos="1701"/>
        </w:tabs>
        <w:ind w:left="1701" w:hanging="567"/>
        <w:jc w:val="both"/>
        <w:rPr>
          <w:color w:val="000000"/>
          <w:sz w:val="24"/>
          <w:szCs w:val="24"/>
        </w:rPr>
      </w:pPr>
      <w:r w:rsidRPr="00FF3ABF">
        <w:rPr>
          <w:color w:val="000000"/>
          <w:sz w:val="24"/>
          <w:szCs w:val="24"/>
        </w:rPr>
        <w:t>Użytkownika,</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komisja odbiorowa powołana przez Zamawiającego,</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kierownik budowy i kierownicy robót,</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osoby sprawujące nadzór inwestorski i autorski,</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przedstawiciele jednostek i instytucji, których udział nakazują odrębne przepisy.</w:t>
      </w:r>
    </w:p>
    <w:p w:rsidR="00FF3ABF" w:rsidRPr="00FF3ABF" w:rsidRDefault="00FF3ABF" w:rsidP="00FF3ABF">
      <w:pPr>
        <w:numPr>
          <w:ilvl w:val="0"/>
          <w:numId w:val="4"/>
        </w:numPr>
        <w:jc w:val="both"/>
        <w:rPr>
          <w:color w:val="000000"/>
          <w:sz w:val="24"/>
          <w:szCs w:val="24"/>
        </w:rPr>
      </w:pPr>
      <w:r w:rsidRPr="00FF3ABF">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 xml:space="preserve">komisja odbiorowa powołana przez Zamawiającego, </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 xml:space="preserve">uprawniony przedstawiciel Wykonawcy, </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uprawniony przedstawiciel Zamawiającego,</w:t>
      </w:r>
    </w:p>
    <w:p w:rsidR="00FF3ABF" w:rsidRPr="00FF3ABF" w:rsidRDefault="00FF3ABF" w:rsidP="00FF3ABF">
      <w:pPr>
        <w:numPr>
          <w:ilvl w:val="0"/>
          <w:numId w:val="9"/>
        </w:numPr>
        <w:tabs>
          <w:tab w:val="clear" w:pos="1413"/>
          <w:tab w:val="num" w:pos="1134"/>
        </w:tabs>
        <w:ind w:left="1134" w:hanging="426"/>
        <w:jc w:val="both"/>
        <w:rPr>
          <w:color w:val="000000"/>
          <w:sz w:val="24"/>
          <w:szCs w:val="24"/>
        </w:rPr>
      </w:pPr>
      <w:r w:rsidRPr="00FF3ABF">
        <w:rPr>
          <w:color w:val="000000"/>
          <w:sz w:val="24"/>
          <w:szCs w:val="24"/>
        </w:rPr>
        <w:t>uprawniony przedstawiciel Użytkownika.</w:t>
      </w:r>
    </w:p>
    <w:p w:rsidR="00FF3ABF" w:rsidRPr="00FF3ABF" w:rsidRDefault="00FF3ABF" w:rsidP="00FF3ABF">
      <w:pPr>
        <w:numPr>
          <w:ilvl w:val="0"/>
          <w:numId w:val="4"/>
        </w:numPr>
        <w:jc w:val="both"/>
        <w:rPr>
          <w:color w:val="000000"/>
          <w:sz w:val="24"/>
          <w:szCs w:val="24"/>
        </w:rPr>
      </w:pPr>
      <w:r w:rsidRPr="00FF3ABF">
        <w:rPr>
          <w:color w:val="000000"/>
          <w:sz w:val="24"/>
          <w:szCs w:val="24"/>
        </w:rPr>
        <w:t>Jeżeli czynności odbiorowe ujawnią, że przedmiot nie osiągnął gotowości do odbioru z powodu nie zakończenia robót lub nie przeprowadzenia wszystkich wymaganych prób, Zamawiający może odmówić odbioru.</w:t>
      </w:r>
    </w:p>
    <w:p w:rsidR="00FF3ABF" w:rsidRPr="00FF3ABF" w:rsidRDefault="00FF3ABF" w:rsidP="00FF3ABF">
      <w:pPr>
        <w:numPr>
          <w:ilvl w:val="0"/>
          <w:numId w:val="4"/>
        </w:numPr>
        <w:jc w:val="both"/>
        <w:rPr>
          <w:color w:val="000000"/>
          <w:sz w:val="24"/>
          <w:szCs w:val="24"/>
        </w:rPr>
      </w:pPr>
      <w:r w:rsidRPr="00FF3ABF">
        <w:rPr>
          <w:color w:val="000000"/>
          <w:sz w:val="24"/>
          <w:szCs w:val="24"/>
        </w:rPr>
        <w:t>Protokół odbioru częściowego podpisuje kierownik budowy oraz przedstawiciel Zamawiającego. Protokół ten stanowi podstawę do wystawienia przez Wykonawcę faktury częściowej.</w:t>
      </w:r>
    </w:p>
    <w:p w:rsidR="00FF3ABF" w:rsidRPr="00FF3ABF" w:rsidRDefault="00FF3ABF" w:rsidP="00FF3ABF">
      <w:pPr>
        <w:numPr>
          <w:ilvl w:val="0"/>
          <w:numId w:val="4"/>
        </w:numPr>
        <w:jc w:val="both"/>
        <w:rPr>
          <w:color w:val="000000"/>
          <w:sz w:val="24"/>
          <w:szCs w:val="24"/>
        </w:rPr>
      </w:pPr>
      <w:r w:rsidRPr="00FF3ABF">
        <w:rPr>
          <w:color w:val="000000"/>
          <w:sz w:val="24"/>
          <w:szCs w:val="24"/>
        </w:rPr>
        <w:t>Zamawiający wyznacza termin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FF3ABF" w:rsidRPr="00FF3ABF" w:rsidRDefault="00FF3ABF" w:rsidP="00FF3ABF">
      <w:pPr>
        <w:numPr>
          <w:ilvl w:val="0"/>
          <w:numId w:val="4"/>
        </w:numPr>
        <w:jc w:val="both"/>
        <w:rPr>
          <w:color w:val="000000"/>
          <w:sz w:val="24"/>
          <w:szCs w:val="24"/>
        </w:rPr>
      </w:pPr>
      <w:r w:rsidRPr="00FF3ABF">
        <w:rPr>
          <w:color w:val="000000"/>
          <w:sz w:val="24"/>
          <w:szCs w:val="24"/>
        </w:rPr>
        <w:lastRenderedPageBreak/>
        <w:t>Po protokolarnym potwierdzeniu usunięcia wad stwierdzonych przy odbiorze końcowym rozpoczyna bieg okres rękojmi i gwarancji.</w:t>
      </w:r>
    </w:p>
    <w:p w:rsidR="00FF3ABF" w:rsidRPr="00FF3ABF" w:rsidRDefault="00FF3ABF" w:rsidP="00FF3ABF">
      <w:pPr>
        <w:pStyle w:val="Tytu"/>
        <w:rPr>
          <w:color w:val="000000"/>
          <w:sz w:val="24"/>
          <w:szCs w:val="24"/>
        </w:rPr>
      </w:pPr>
    </w:p>
    <w:p w:rsidR="00FF3ABF" w:rsidRPr="00FF3ABF" w:rsidRDefault="00FF3ABF" w:rsidP="00FF3ABF">
      <w:pPr>
        <w:pStyle w:val="Tytu"/>
        <w:spacing w:line="360" w:lineRule="auto"/>
        <w:rPr>
          <w:color w:val="000000"/>
          <w:sz w:val="24"/>
          <w:szCs w:val="24"/>
        </w:rPr>
      </w:pPr>
      <w:r w:rsidRPr="00FF3ABF">
        <w:rPr>
          <w:color w:val="000000"/>
          <w:sz w:val="24"/>
          <w:szCs w:val="24"/>
        </w:rPr>
        <w:t>§ 5</w:t>
      </w:r>
    </w:p>
    <w:p w:rsidR="00FF3ABF" w:rsidRPr="00FF3ABF" w:rsidRDefault="00FF3ABF" w:rsidP="00FF3ABF">
      <w:pPr>
        <w:pStyle w:val="Tytu"/>
        <w:spacing w:line="360" w:lineRule="auto"/>
        <w:rPr>
          <w:color w:val="000000"/>
          <w:sz w:val="24"/>
          <w:szCs w:val="24"/>
        </w:rPr>
      </w:pPr>
      <w:r w:rsidRPr="00FF3ABF">
        <w:rPr>
          <w:color w:val="000000"/>
          <w:sz w:val="24"/>
          <w:szCs w:val="24"/>
        </w:rPr>
        <w:t>WSPÓŁDZIAŁANIE</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Zamawiający i Wykonawca są obowiązani współdziałać w celu zapewnienia pełnej realizacji umowy, w szczególności w odniesieniu do zakresu, jakości i terminów określonych w umowie.</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rsidR="00FF3ABF" w:rsidRPr="00FF3ABF" w:rsidRDefault="00FF3ABF" w:rsidP="00FF3ABF">
      <w:pPr>
        <w:numPr>
          <w:ilvl w:val="0"/>
          <w:numId w:val="5"/>
        </w:numPr>
        <w:spacing w:line="360" w:lineRule="auto"/>
        <w:jc w:val="both"/>
        <w:rPr>
          <w:color w:val="000000"/>
          <w:sz w:val="24"/>
          <w:szCs w:val="24"/>
        </w:rPr>
      </w:pPr>
      <w:r w:rsidRPr="00FF3ABF">
        <w:rPr>
          <w:color w:val="000000"/>
          <w:sz w:val="24"/>
          <w:szCs w:val="24"/>
        </w:rPr>
        <w:t>Przedstawicielem Zamawiającego w sprawach określonych w umowie jest: ...........................................................................................................................................</w:t>
      </w:r>
    </w:p>
    <w:p w:rsidR="00FF3ABF" w:rsidRPr="00FF3ABF" w:rsidRDefault="00FF3ABF" w:rsidP="00FF3ABF">
      <w:pPr>
        <w:numPr>
          <w:ilvl w:val="0"/>
          <w:numId w:val="5"/>
        </w:numPr>
        <w:spacing w:line="360" w:lineRule="auto"/>
        <w:rPr>
          <w:color w:val="000000"/>
          <w:sz w:val="24"/>
          <w:szCs w:val="24"/>
        </w:rPr>
      </w:pPr>
      <w:r w:rsidRPr="00FF3ABF">
        <w:rPr>
          <w:color w:val="000000"/>
          <w:sz w:val="24"/>
          <w:szCs w:val="24"/>
        </w:rPr>
        <w:t>Przedstawicielem użytkownika obiektu w sprawach określonych w umowie jest:</w:t>
      </w:r>
      <w:r w:rsidRPr="00FF3ABF">
        <w:rPr>
          <w:color w:val="000000"/>
          <w:sz w:val="24"/>
          <w:szCs w:val="24"/>
        </w:rPr>
        <w:br/>
        <w:t xml:space="preserve"> ............................................................................................................................................</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Kierownikiem budowy posiadającym wymagane uprawnienia budowlane nr ................................................. z dnia ............................... nadane przez .................................................................................................................................., jest: ...........................................................................................................................................</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 xml:space="preserve">Zmiana osób określonych w ust. 4 i 5 wymaga pisemnego zawiadomienia. </w:t>
      </w:r>
    </w:p>
    <w:p w:rsidR="00FF3ABF" w:rsidRPr="00FF3ABF" w:rsidRDefault="00FF3ABF" w:rsidP="00FF3ABF">
      <w:pPr>
        <w:numPr>
          <w:ilvl w:val="0"/>
          <w:numId w:val="5"/>
        </w:numPr>
        <w:ind w:left="709" w:hanging="709"/>
        <w:jc w:val="both"/>
        <w:rPr>
          <w:color w:val="000000"/>
          <w:sz w:val="24"/>
          <w:szCs w:val="24"/>
        </w:rPr>
      </w:pPr>
      <w:r w:rsidRPr="00FF3ABF">
        <w:rPr>
          <w:color w:val="000000"/>
          <w:sz w:val="24"/>
          <w:szCs w:val="24"/>
        </w:rPr>
        <w:t>Nie wniesienie zastrzeżeń na piśmie w terminie 14 dni od daty otrzymania informacji określonej w ust.6 strony umowy uznają za akceptacje zmiany.</w:t>
      </w:r>
    </w:p>
    <w:p w:rsidR="00FF3ABF" w:rsidRPr="00FF3ABF" w:rsidRDefault="00FF3ABF" w:rsidP="00FF3ABF">
      <w:pPr>
        <w:pStyle w:val="Tytu"/>
        <w:spacing w:line="360" w:lineRule="auto"/>
        <w:rPr>
          <w:color w:val="000000"/>
          <w:sz w:val="24"/>
          <w:szCs w:val="24"/>
          <w:highlight w:val="yellow"/>
        </w:rPr>
      </w:pPr>
    </w:p>
    <w:p w:rsidR="00FF3ABF" w:rsidRPr="00FF3ABF" w:rsidRDefault="00FF3ABF" w:rsidP="00FF3ABF">
      <w:pPr>
        <w:pStyle w:val="Tytu"/>
        <w:spacing w:line="360" w:lineRule="auto"/>
        <w:rPr>
          <w:color w:val="000000"/>
          <w:sz w:val="24"/>
          <w:szCs w:val="24"/>
        </w:rPr>
      </w:pPr>
      <w:r w:rsidRPr="00FF3ABF">
        <w:rPr>
          <w:color w:val="000000"/>
          <w:sz w:val="24"/>
          <w:szCs w:val="24"/>
        </w:rPr>
        <w:t>§ 6</w:t>
      </w:r>
    </w:p>
    <w:p w:rsidR="00FF3ABF" w:rsidRPr="00FF3ABF" w:rsidRDefault="00FF3ABF" w:rsidP="00FF3ABF">
      <w:pPr>
        <w:pStyle w:val="Tytu"/>
        <w:spacing w:line="360" w:lineRule="auto"/>
        <w:rPr>
          <w:color w:val="000000"/>
          <w:sz w:val="24"/>
          <w:szCs w:val="24"/>
        </w:rPr>
      </w:pPr>
      <w:r w:rsidRPr="00FF3ABF">
        <w:rPr>
          <w:color w:val="000000"/>
          <w:sz w:val="24"/>
          <w:szCs w:val="24"/>
        </w:rPr>
        <w:t>WARUNKI REALIZACJI PRAC PRZEZ PODWYKONAWCÓW</w:t>
      </w:r>
    </w:p>
    <w:p w:rsidR="00FF3ABF" w:rsidRPr="00FF3ABF" w:rsidRDefault="00FF3ABF" w:rsidP="00FF3ABF">
      <w:pPr>
        <w:pStyle w:val="Teksttreci20"/>
        <w:numPr>
          <w:ilvl w:val="0"/>
          <w:numId w:val="16"/>
        </w:numPr>
        <w:shd w:val="clear" w:color="auto" w:fill="auto"/>
        <w:tabs>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Wykonawca może wykonać przedmiot umowy przy udziale Podwykonawców i dalszych Podwykonawców, zawierając z nimi - za zgodą Zamawiającego - stosowne umowy w formie pisemnej pod rygorem nieważności.</w:t>
      </w:r>
    </w:p>
    <w:p w:rsidR="00FF3ABF" w:rsidRPr="00FF3ABF" w:rsidRDefault="00FF3ABF" w:rsidP="00FF3ABF">
      <w:pPr>
        <w:pStyle w:val="Teksttreci20"/>
        <w:numPr>
          <w:ilvl w:val="0"/>
          <w:numId w:val="16"/>
        </w:numPr>
        <w:shd w:val="clear" w:color="auto" w:fill="auto"/>
        <w:tabs>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rsidR="00FF3ABF" w:rsidRPr="00FF3ABF" w:rsidRDefault="00FF3ABF" w:rsidP="00FF3ABF">
      <w:pPr>
        <w:pStyle w:val="Teksttreci20"/>
        <w:numPr>
          <w:ilvl w:val="0"/>
          <w:numId w:val="16"/>
        </w:numPr>
        <w:shd w:val="clear" w:color="auto" w:fill="auto"/>
        <w:tabs>
          <w:tab w:val="left" w:pos="567"/>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Wykonawca jest odpowiedzialny za działania lub zaniechania Podwykonawców, dalszych Podwykonawców, ich przedstawicieli lub pracowników, jak za własne działania lub zaniechania.</w:t>
      </w:r>
    </w:p>
    <w:p w:rsidR="00FF3ABF" w:rsidRPr="00FF3ABF" w:rsidRDefault="00FF3ABF" w:rsidP="00FF3ABF">
      <w:pPr>
        <w:pStyle w:val="Teksttreci20"/>
        <w:numPr>
          <w:ilvl w:val="0"/>
          <w:numId w:val="16"/>
        </w:numPr>
        <w:shd w:val="clear" w:color="auto" w:fill="auto"/>
        <w:tabs>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 xml:space="preserve">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w przypadku określonym w ar. 143 b ust. 3 Ustawy </w:t>
      </w:r>
      <w:proofErr w:type="spellStart"/>
      <w:r w:rsidRPr="00FF3ABF">
        <w:rPr>
          <w:rFonts w:ascii="Times New Roman" w:hAnsi="Times New Roman" w:cs="Times New Roman"/>
          <w:sz w:val="24"/>
          <w:szCs w:val="24"/>
        </w:rPr>
        <w:t>Pzp</w:t>
      </w:r>
      <w:proofErr w:type="spellEnd"/>
      <w:r w:rsidRPr="00FF3ABF">
        <w:rPr>
          <w:rFonts w:ascii="Times New Roman" w:hAnsi="Times New Roman" w:cs="Times New Roman"/>
          <w:sz w:val="24"/>
          <w:szCs w:val="24"/>
        </w:rPr>
        <w:t xml:space="preserve"> uważa się za akceptację projektu umowy lub jego zmiany.</w:t>
      </w:r>
    </w:p>
    <w:p w:rsidR="00FF3ABF" w:rsidRPr="00FF3ABF" w:rsidRDefault="00FF3ABF" w:rsidP="00FF3ABF">
      <w:pPr>
        <w:pStyle w:val="Teksttreci20"/>
        <w:numPr>
          <w:ilvl w:val="0"/>
          <w:numId w:val="16"/>
        </w:numPr>
        <w:shd w:val="clear" w:color="auto" w:fill="auto"/>
        <w:tabs>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 xml:space="preserve">W przypadku zgłoszenia przez Zamawiającego zastrzeżeń do projektu umowy </w:t>
      </w:r>
      <w:r w:rsidRPr="00FF3ABF">
        <w:rPr>
          <w:rFonts w:ascii="Times New Roman" w:hAnsi="Times New Roman" w:cs="Times New Roman"/>
          <w:sz w:val="24"/>
          <w:szCs w:val="24"/>
        </w:rPr>
        <w:lastRenderedPageBreak/>
        <w:t>o podwykonawstwo w terminie określonym w ust. 4 Wykonawca, Podwykonawca lub dalszy Podwykonawca może przedłożyć zmieniony projekt Umowy o podwykonawstwo, uwzględniający w całości zastrzeżenia Zamawiającego.</w:t>
      </w:r>
    </w:p>
    <w:p w:rsidR="00FF3ABF" w:rsidRPr="00FF3ABF" w:rsidRDefault="00FF3ABF" w:rsidP="00FF3ABF">
      <w:pPr>
        <w:pStyle w:val="Teksttreci20"/>
        <w:numPr>
          <w:ilvl w:val="0"/>
          <w:numId w:val="16"/>
        </w:numPr>
        <w:shd w:val="clear" w:color="auto" w:fill="auto"/>
        <w:tabs>
          <w:tab w:val="left" w:pos="709"/>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FF3ABF" w:rsidRPr="00FF3ABF" w:rsidRDefault="00FF3ABF" w:rsidP="00FF3ABF">
      <w:pPr>
        <w:pStyle w:val="Teksttreci20"/>
        <w:numPr>
          <w:ilvl w:val="0"/>
          <w:numId w:val="16"/>
        </w:numPr>
        <w:shd w:val="clear" w:color="auto" w:fill="auto"/>
        <w:tabs>
          <w:tab w:val="left" w:pos="567"/>
        </w:tabs>
        <w:spacing w:after="0" w:line="252" w:lineRule="exact"/>
        <w:ind w:left="709" w:hanging="709"/>
        <w:jc w:val="both"/>
        <w:rPr>
          <w:rFonts w:ascii="Times New Roman" w:hAnsi="Times New Roman" w:cs="Times New Roman"/>
          <w:sz w:val="24"/>
          <w:szCs w:val="24"/>
        </w:rPr>
      </w:pPr>
      <w:r w:rsidRPr="00FF3ABF">
        <w:rPr>
          <w:rFonts w:ascii="Times New Roman" w:hAnsi="Times New Roman" w:cs="Times New Roman"/>
          <w:sz w:val="24"/>
          <w:szCs w:val="24"/>
        </w:rPr>
        <w:t>Umowa na roboty budowlane z Podwykonawcą lub z dalszymi Podwykonawcami musi zawierać w szczególności:</w:t>
      </w:r>
    </w:p>
    <w:p w:rsidR="00FF3ABF" w:rsidRPr="00FF3ABF" w:rsidRDefault="00FF3ABF" w:rsidP="00FF3ABF">
      <w:pPr>
        <w:pStyle w:val="Teksttreci20"/>
        <w:numPr>
          <w:ilvl w:val="0"/>
          <w:numId w:val="26"/>
        </w:numPr>
        <w:shd w:val="clear" w:color="auto" w:fill="auto"/>
        <w:tabs>
          <w:tab w:val="left" w:pos="27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zakres robót powierzony Podwykonawcy wraz z częścią dokumentacji dotyczącą wykonania robót objętych umową,</w:t>
      </w:r>
    </w:p>
    <w:p w:rsidR="00FF3ABF" w:rsidRPr="00FF3ABF" w:rsidRDefault="00FF3ABF" w:rsidP="00FF3ABF">
      <w:pPr>
        <w:pStyle w:val="Teksttreci20"/>
        <w:numPr>
          <w:ilvl w:val="0"/>
          <w:numId w:val="26"/>
        </w:numPr>
        <w:shd w:val="clear" w:color="auto" w:fill="auto"/>
        <w:tabs>
          <w:tab w:val="left" w:pos="298"/>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kwotę wynagrodzenia - kwota ta nie powinna być wyższa, niż wartość tego zakresu robót wynikająca z oferty Wykonawcy, wynagrodzenie musi być tego samego rodzaju co wynagrodzenie Wykonawcy (ryczałtowe),</w:t>
      </w:r>
    </w:p>
    <w:p w:rsidR="00FF3ABF" w:rsidRPr="00FF3ABF" w:rsidRDefault="00FF3ABF" w:rsidP="00FF3ABF">
      <w:pPr>
        <w:pStyle w:val="Teksttreci20"/>
        <w:numPr>
          <w:ilvl w:val="0"/>
          <w:numId w:val="26"/>
        </w:numPr>
        <w:shd w:val="clear" w:color="auto" w:fill="auto"/>
        <w:tabs>
          <w:tab w:val="left" w:pos="298"/>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termin wykonania robót objętych umową wraz z harmonogramem - harmonogram robót musi być zgodny z harmonogramem robót Wykonawcy,</w:t>
      </w:r>
    </w:p>
    <w:p w:rsidR="00FF3ABF" w:rsidRPr="00FF3ABF" w:rsidRDefault="00FF3ABF" w:rsidP="00FF3ABF">
      <w:pPr>
        <w:pStyle w:val="Teksttreci20"/>
        <w:numPr>
          <w:ilvl w:val="0"/>
          <w:numId w:val="26"/>
        </w:numPr>
        <w:shd w:val="clear" w:color="auto" w:fill="auto"/>
        <w:tabs>
          <w:tab w:val="left" w:pos="306"/>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terminy odbioru robót - muszą być krótsze lub muszą przypadać na ten sam dzień co terminy odbiorów wskazane w umowie z Wykonawcą</w:t>
      </w:r>
    </w:p>
    <w:p w:rsidR="00FF3ABF" w:rsidRPr="00FF3ABF" w:rsidRDefault="00FF3ABF" w:rsidP="00FF3ABF">
      <w:pPr>
        <w:pStyle w:val="Teksttreci20"/>
        <w:numPr>
          <w:ilvl w:val="0"/>
          <w:numId w:val="26"/>
        </w:numPr>
        <w:shd w:val="clear" w:color="auto" w:fill="auto"/>
        <w:tabs>
          <w:tab w:val="left" w:pos="298"/>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termin wystawienia faktury - nie później niż w terminie 7 dni od dnia odbioru robót,</w:t>
      </w:r>
    </w:p>
    <w:p w:rsidR="00FF3ABF" w:rsidRPr="00FF3ABF" w:rsidRDefault="00FF3ABF" w:rsidP="00FF3ABF">
      <w:pPr>
        <w:pStyle w:val="Teksttreci20"/>
        <w:numPr>
          <w:ilvl w:val="0"/>
          <w:numId w:val="26"/>
        </w:numPr>
        <w:shd w:val="clear" w:color="auto" w:fill="auto"/>
        <w:tabs>
          <w:tab w:val="left" w:pos="309"/>
        </w:tabs>
        <w:spacing w:after="0" w:line="252" w:lineRule="exact"/>
        <w:ind w:left="567" w:firstLine="77"/>
        <w:jc w:val="both"/>
        <w:rPr>
          <w:rFonts w:ascii="Times New Roman" w:hAnsi="Times New Roman" w:cs="Times New Roman"/>
          <w:sz w:val="24"/>
          <w:szCs w:val="24"/>
        </w:rPr>
      </w:pPr>
      <w:r w:rsidRPr="00FF3ABF">
        <w:rPr>
          <w:rFonts w:ascii="Times New Roman" w:hAnsi="Times New Roman" w:cs="Times New Roman"/>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Umowa na roboty budowlane z Podwykonawcą lub z dalszymi Podwykonawcami nie może zawierać postanowień:</w:t>
      </w:r>
    </w:p>
    <w:p w:rsidR="00FF3ABF" w:rsidRPr="00FF3ABF" w:rsidRDefault="00FF3ABF" w:rsidP="00FF3ABF">
      <w:pPr>
        <w:pStyle w:val="Teksttreci20"/>
        <w:numPr>
          <w:ilvl w:val="0"/>
          <w:numId w:val="27"/>
        </w:numPr>
        <w:shd w:val="clear" w:color="auto" w:fill="auto"/>
        <w:tabs>
          <w:tab w:val="left" w:pos="284"/>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F3ABF" w:rsidRPr="00FF3ABF" w:rsidRDefault="00FF3ABF" w:rsidP="00FF3ABF">
      <w:pPr>
        <w:pStyle w:val="Teksttreci20"/>
        <w:numPr>
          <w:ilvl w:val="0"/>
          <w:numId w:val="27"/>
        </w:numPr>
        <w:shd w:val="clear" w:color="auto" w:fill="auto"/>
        <w:tabs>
          <w:tab w:val="left" w:pos="291"/>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FF3ABF" w:rsidRPr="00FF3ABF" w:rsidRDefault="00FF3ABF" w:rsidP="00FF3ABF">
      <w:pPr>
        <w:pStyle w:val="Teksttreci20"/>
        <w:numPr>
          <w:ilvl w:val="0"/>
          <w:numId w:val="27"/>
        </w:numPr>
        <w:shd w:val="clear" w:color="auto" w:fill="auto"/>
        <w:tabs>
          <w:tab w:val="left" w:pos="291"/>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FF3ABF" w:rsidRPr="00FF3ABF" w:rsidRDefault="00FF3ABF" w:rsidP="00FF3ABF">
      <w:pPr>
        <w:pStyle w:val="Teksttreci20"/>
        <w:numPr>
          <w:ilvl w:val="0"/>
          <w:numId w:val="16"/>
        </w:numPr>
        <w:shd w:val="clear" w:color="auto" w:fill="auto"/>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 xml:space="preserve">Wykonawca, Podwykonawca lub dalszy Podwykonawca robót budowlanych zobowiązany jest przedstawić Zamawiającemu do wglądu, kopie zawartych umów poświadczone za 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w:t>
      </w:r>
      <w:proofErr w:type="spellStart"/>
      <w:r w:rsidRPr="00FF3ABF">
        <w:rPr>
          <w:rFonts w:ascii="Times New Roman" w:hAnsi="Times New Roman" w:cs="Times New Roman"/>
          <w:sz w:val="24"/>
          <w:szCs w:val="24"/>
        </w:rPr>
        <w:t>siwz</w:t>
      </w:r>
      <w:proofErr w:type="spellEnd"/>
      <w:r w:rsidRPr="00FF3ABF">
        <w:rPr>
          <w:rFonts w:ascii="Times New Roman" w:hAnsi="Times New Roman" w:cs="Times New Roman"/>
          <w:sz w:val="24"/>
          <w:szCs w:val="24"/>
        </w:rPr>
        <w:t>, jako niepodlegający niniejszemu obowiązkowi. Wyłączenie nie dotyczy umów o podwykonawstwo o wartości większej niż 50 tys. zł.</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Umowa pomiędzy Podwykonawcą a dalszym Podwykonawcą musi zawierać zapisy określone w ust. 7 niniejszego paragrafu. Załącznikiem do umowy jest zgoda Wykonawcy na zawarcie umowy o podwykonawstwo.</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lastRenderedPageBreak/>
        <w:t>Wykonawca zobowiązany jest na żądanie Zamawiającego udzielić mu wszelkich informacji dotyczących Podwykonawców.</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FF3ABF" w:rsidRPr="00FF3ABF" w:rsidRDefault="00FF3ABF" w:rsidP="00FF3ABF">
      <w:pPr>
        <w:pStyle w:val="Teksttreci20"/>
        <w:numPr>
          <w:ilvl w:val="0"/>
          <w:numId w:val="16"/>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F3ABF" w:rsidRPr="00FF3ABF" w:rsidRDefault="00FF3ABF" w:rsidP="00FF3ABF">
      <w:pPr>
        <w:pStyle w:val="Teksttreci20"/>
        <w:numPr>
          <w:ilvl w:val="0"/>
          <w:numId w:val="16"/>
        </w:numPr>
        <w:shd w:val="clear" w:color="auto" w:fill="auto"/>
        <w:tabs>
          <w:tab w:val="left" w:pos="567"/>
        </w:tabs>
        <w:spacing w:after="24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FF3ABF" w:rsidRPr="00FF3ABF" w:rsidRDefault="00FF3ABF" w:rsidP="00FF3ABF">
      <w:pPr>
        <w:pStyle w:val="Teksttreci20"/>
        <w:shd w:val="clear" w:color="auto" w:fill="auto"/>
        <w:tabs>
          <w:tab w:val="left" w:pos="410"/>
        </w:tabs>
        <w:spacing w:after="240" w:line="252" w:lineRule="exact"/>
        <w:ind w:firstLine="0"/>
        <w:jc w:val="center"/>
        <w:rPr>
          <w:rFonts w:ascii="Times New Roman" w:hAnsi="Times New Roman" w:cs="Times New Roman"/>
          <w:b/>
          <w:sz w:val="24"/>
          <w:szCs w:val="24"/>
        </w:rPr>
      </w:pPr>
      <w:r w:rsidRPr="00FF3ABF">
        <w:rPr>
          <w:rFonts w:ascii="Times New Roman" w:hAnsi="Times New Roman" w:cs="Times New Roman"/>
          <w:b/>
          <w:sz w:val="24"/>
          <w:szCs w:val="24"/>
        </w:rPr>
        <w:t>§ 7</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 xml:space="preserve">Zgodnie z art. 29 ust. 3a ustawy, Zamawiający wymaga, aby Wykonawca lub Podwykonawca(y) zatrudniali na podstawie umowy o pracę wszystkie osoby wykonujące czynności podczas realizacji zamówienia wymienione w rozdziale XV pkt 5w sytuacji, gdy wykonywanie tych czynności polega na wykonywaniu pracy w rozumieniu art. 22 § 1 ustawy z dnia 26 czerwca 1974 r. - Kodeks pracy (Dz. U. z 2014 r. poz. 1502 z </w:t>
      </w:r>
      <w:proofErr w:type="spellStart"/>
      <w:r w:rsidRPr="00FF3ABF">
        <w:rPr>
          <w:rFonts w:ascii="Times New Roman" w:hAnsi="Times New Roman" w:cs="Times New Roman"/>
          <w:sz w:val="24"/>
          <w:szCs w:val="24"/>
        </w:rPr>
        <w:t>późn</w:t>
      </w:r>
      <w:proofErr w:type="spellEnd"/>
      <w:r w:rsidRPr="00FF3ABF">
        <w:rPr>
          <w:rFonts w:ascii="Times New Roman" w:hAnsi="Times New Roman" w:cs="Times New Roman"/>
          <w:sz w:val="24"/>
          <w:szCs w:val="24"/>
        </w:rPr>
        <w:t>. zm.).</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Zatrudnienie, o którym mowa w pkt 1, powinno trwać przez cały okres realizacji zamówienia.</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 xml:space="preserve">W trakcie realizacji zamówienia zamawiający uprawniony jest do wykonywania czynności kontrolnych </w:t>
      </w:r>
      <w:r w:rsidRPr="00FF3ABF">
        <w:rPr>
          <w:rFonts w:ascii="Times New Roman" w:hAnsi="Times New Roman" w:cs="Times New Roman"/>
          <w:color w:val="000000"/>
          <w:sz w:val="24"/>
          <w:szCs w:val="24"/>
        </w:rPr>
        <w:t>wobec wykonawcy odnośnie</w:t>
      </w:r>
      <w:r w:rsidRPr="00FF3ABF">
        <w:rPr>
          <w:rFonts w:ascii="Times New Roman" w:hAnsi="Times New Roman" w:cs="Times New Roman"/>
          <w:sz w:val="24"/>
          <w:szCs w:val="24"/>
        </w:rPr>
        <w:t xml:space="preserve"> spełniania przez wykonawcę lub podwykonawcę wymogu zatrudnienia na podstawie umowy o pracę osób wykonujących wskazane w punkcie 5 czynności. Zamawiający uprawniony jest w szczególności do: </w:t>
      </w:r>
    </w:p>
    <w:p w:rsidR="00FF3ABF" w:rsidRPr="00FF3ABF" w:rsidRDefault="00FF3ABF" w:rsidP="00FF3ABF">
      <w:pPr>
        <w:pStyle w:val="Teksttreci20"/>
        <w:numPr>
          <w:ilvl w:val="0"/>
          <w:numId w:val="36"/>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żądania oświadczeń i dokumentów w zakresie potwierdzenia spełniania ww. wymogów i dokonywania ich oceny,</w:t>
      </w:r>
    </w:p>
    <w:p w:rsidR="00FF3ABF" w:rsidRPr="00FF3ABF" w:rsidRDefault="00FF3ABF" w:rsidP="00FF3ABF">
      <w:pPr>
        <w:pStyle w:val="Teksttreci20"/>
        <w:numPr>
          <w:ilvl w:val="0"/>
          <w:numId w:val="36"/>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żądania wyjaśnień w przypadku wątpliwości w zakresie potwierdzenia spełniania ww. wymogów,</w:t>
      </w:r>
    </w:p>
    <w:p w:rsidR="00FF3ABF" w:rsidRPr="00FF3ABF" w:rsidRDefault="00FF3ABF" w:rsidP="00FF3ABF">
      <w:pPr>
        <w:pStyle w:val="Teksttreci20"/>
        <w:numPr>
          <w:ilvl w:val="0"/>
          <w:numId w:val="36"/>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przeprowadzania kontroli na miejscu wykonywania świadczenia.</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proofErr w:type="spellStart"/>
      <w:r w:rsidRPr="00FF3ABF">
        <w:rPr>
          <w:rFonts w:ascii="Times New Roman" w:hAnsi="Times New Roman" w:cs="Times New Roman"/>
          <w:sz w:val="24"/>
          <w:szCs w:val="24"/>
        </w:rPr>
        <w:t>Rodziale</w:t>
      </w:r>
      <w:proofErr w:type="spellEnd"/>
      <w:r w:rsidRPr="00FF3ABF">
        <w:rPr>
          <w:rFonts w:ascii="Times New Roman" w:hAnsi="Times New Roman" w:cs="Times New Roman"/>
          <w:sz w:val="24"/>
          <w:szCs w:val="24"/>
        </w:rPr>
        <w:t xml:space="preserve"> XV pkt 5 czynności w trakcie realizacji zamówienia:</w:t>
      </w:r>
    </w:p>
    <w:p w:rsidR="00FF3ABF" w:rsidRPr="00FF3ABF" w:rsidRDefault="00FF3ABF" w:rsidP="00FF3ABF">
      <w:pPr>
        <w:pStyle w:val="Akapitzlist"/>
        <w:numPr>
          <w:ilvl w:val="0"/>
          <w:numId w:val="37"/>
        </w:numPr>
        <w:autoSpaceDE w:val="0"/>
        <w:autoSpaceDN w:val="0"/>
        <w:adjustRightInd w:val="0"/>
        <w:spacing w:after="200" w:line="276" w:lineRule="auto"/>
        <w:jc w:val="both"/>
        <w:rPr>
          <w:sz w:val="24"/>
          <w:szCs w:val="24"/>
        </w:rPr>
      </w:pPr>
      <w:r w:rsidRPr="00FF3ABF">
        <w:rPr>
          <w:b/>
          <w:sz w:val="24"/>
          <w:szCs w:val="24"/>
        </w:rPr>
        <w:t xml:space="preserve">oświadczenie wykonawcy lub podwykonawcy </w:t>
      </w:r>
      <w:r w:rsidRPr="00FF3ABF">
        <w:rPr>
          <w:sz w:val="24"/>
          <w:szCs w:val="24"/>
        </w:rPr>
        <w:t>o zatrudnieniu na podstawie umowy o pracę osób wykonujących czynności, których dotyczy wezwanie zamawiającego.</w:t>
      </w:r>
      <w:r w:rsidRPr="00FF3ABF">
        <w:rPr>
          <w:b/>
          <w:sz w:val="24"/>
          <w:szCs w:val="24"/>
        </w:rPr>
        <w:t xml:space="preserve"> </w:t>
      </w:r>
      <w:r w:rsidRPr="00FF3ABF">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w:t>
      </w:r>
      <w:r w:rsidRPr="00FF3ABF">
        <w:rPr>
          <w:sz w:val="24"/>
          <w:szCs w:val="24"/>
        </w:rPr>
        <w:lastRenderedPageBreak/>
        <w:t>podpis osoby uprawnionej do złożenia oświadczenia w imieniu wykonawcy lub podwykonawcy;</w:t>
      </w:r>
    </w:p>
    <w:p w:rsidR="00FF3ABF" w:rsidRPr="00FF3ABF" w:rsidRDefault="00FF3ABF" w:rsidP="00FF3ABF">
      <w:pPr>
        <w:pStyle w:val="Akapitzlist"/>
        <w:numPr>
          <w:ilvl w:val="0"/>
          <w:numId w:val="37"/>
        </w:numPr>
        <w:autoSpaceDE w:val="0"/>
        <w:autoSpaceDN w:val="0"/>
        <w:adjustRightInd w:val="0"/>
        <w:spacing w:after="200" w:line="276" w:lineRule="auto"/>
        <w:jc w:val="both"/>
        <w:rPr>
          <w:sz w:val="24"/>
          <w:szCs w:val="24"/>
        </w:rPr>
      </w:pPr>
      <w:r w:rsidRPr="00FF3ABF">
        <w:rPr>
          <w:sz w:val="24"/>
          <w:szCs w:val="24"/>
        </w:rPr>
        <w:t>poświadczoną za zgodność z oryginałem odpowiednio przez wykonawcę lub podwykonawcę</w:t>
      </w:r>
      <w:r w:rsidRPr="00FF3ABF">
        <w:rPr>
          <w:b/>
          <w:sz w:val="24"/>
          <w:szCs w:val="24"/>
        </w:rPr>
        <w:t xml:space="preserve"> kopię umowy/umów o pracę</w:t>
      </w:r>
      <w:r w:rsidRPr="00FF3ABF">
        <w:rPr>
          <w:sz w:val="24"/>
          <w:szCs w:val="24"/>
        </w:rPr>
        <w:t xml:space="preserve"> osób wykonujących w trakcie realizacji zamówienia czynności, których dotyczy ww. oświadczenie wykonawcy lub </w:t>
      </w:r>
      <w:r w:rsidRPr="00FF3ABF">
        <w:rPr>
          <w:color w:val="000000"/>
          <w:sz w:val="24"/>
          <w:szCs w:val="24"/>
        </w:rPr>
        <w:t>podwykonawcy (wraz z dokumentem regulującym zakres obowiązków, jeżeli został sporządzony). Kopia</w:t>
      </w:r>
      <w:r w:rsidRPr="00FF3ABF">
        <w:rPr>
          <w:sz w:val="24"/>
          <w:szCs w:val="24"/>
        </w:rPr>
        <w:t xml:space="preserve"> umowy/umów powinna zostać zanonimizowana w sposób zapewniający ochronę danych osobowych pracowników, zgodnie z przepisami ustawy z dnia 29 sierpnia 1997 r. </w:t>
      </w:r>
      <w:r w:rsidRPr="00FF3ABF">
        <w:rPr>
          <w:i/>
          <w:sz w:val="24"/>
          <w:szCs w:val="24"/>
        </w:rPr>
        <w:t>o ochronie danych osobowych</w:t>
      </w:r>
      <w:r w:rsidRPr="00FF3ABF">
        <w:rPr>
          <w:sz w:val="24"/>
          <w:szCs w:val="24"/>
        </w:rPr>
        <w:t xml:space="preserve"> (tj. w szczególności</w:t>
      </w:r>
      <w:r w:rsidRPr="00FF3ABF">
        <w:rPr>
          <w:rStyle w:val="Odwoanieprzypisudolnego"/>
          <w:sz w:val="24"/>
          <w:szCs w:val="24"/>
        </w:rPr>
        <w:footnoteReference w:id="1"/>
      </w:r>
      <w:r w:rsidRPr="00FF3ABF">
        <w:rPr>
          <w:sz w:val="24"/>
          <w:szCs w:val="24"/>
        </w:rPr>
        <w:t xml:space="preserve"> bez imion, nazwisk, adresów, nr PESEL pracowników). Informacje takie jak: data zawarcia umowy, rodzaj umowy o pracę i wymiar etatu powinny być możliwe do zidentyfikowania;</w:t>
      </w:r>
    </w:p>
    <w:p w:rsidR="00FF3ABF" w:rsidRPr="00FF3ABF" w:rsidRDefault="00FF3ABF" w:rsidP="00FF3ABF">
      <w:pPr>
        <w:pStyle w:val="Akapitzlist"/>
        <w:numPr>
          <w:ilvl w:val="0"/>
          <w:numId w:val="37"/>
        </w:numPr>
        <w:autoSpaceDE w:val="0"/>
        <w:autoSpaceDN w:val="0"/>
        <w:adjustRightInd w:val="0"/>
        <w:spacing w:after="200" w:line="276" w:lineRule="auto"/>
        <w:jc w:val="both"/>
        <w:rPr>
          <w:sz w:val="24"/>
          <w:szCs w:val="24"/>
        </w:rPr>
      </w:pPr>
      <w:r w:rsidRPr="00FF3ABF">
        <w:rPr>
          <w:b/>
          <w:sz w:val="24"/>
          <w:szCs w:val="24"/>
        </w:rPr>
        <w:t>zaświadczenie właściwego oddziału ZUS,</w:t>
      </w:r>
      <w:r w:rsidRPr="00FF3ABF">
        <w:rPr>
          <w:sz w:val="24"/>
          <w:szCs w:val="24"/>
        </w:rPr>
        <w:t xml:space="preserve"> potwierdzające opłacanie </w:t>
      </w:r>
      <w:r w:rsidRPr="00FF3ABF">
        <w:rPr>
          <w:color w:val="000000"/>
          <w:sz w:val="24"/>
          <w:szCs w:val="24"/>
        </w:rPr>
        <w:t>przez wykonawcę lub podwykonawcę składek na ubezpieczenia</w:t>
      </w:r>
      <w:r w:rsidRPr="00FF3ABF">
        <w:rPr>
          <w:sz w:val="24"/>
          <w:szCs w:val="24"/>
        </w:rPr>
        <w:t xml:space="preserve"> społeczne i zdrowotne z tytułu zatrudnienia na podstawie umów o pracę za ostatni okres rozliczeniowy;</w:t>
      </w:r>
    </w:p>
    <w:p w:rsidR="00FF3ABF" w:rsidRPr="00FF3ABF" w:rsidRDefault="00FF3ABF" w:rsidP="00FF3ABF">
      <w:pPr>
        <w:pStyle w:val="Akapitzlist"/>
        <w:numPr>
          <w:ilvl w:val="0"/>
          <w:numId w:val="37"/>
        </w:numPr>
        <w:autoSpaceDE w:val="0"/>
        <w:autoSpaceDN w:val="0"/>
        <w:adjustRightInd w:val="0"/>
        <w:spacing w:after="200" w:line="276" w:lineRule="auto"/>
        <w:jc w:val="both"/>
        <w:rPr>
          <w:sz w:val="24"/>
          <w:szCs w:val="24"/>
        </w:rPr>
      </w:pPr>
      <w:r w:rsidRPr="00FF3ABF">
        <w:rPr>
          <w:sz w:val="24"/>
          <w:szCs w:val="24"/>
        </w:rPr>
        <w:t>poświadczoną za zgodność z oryginałem odpowiednio przez wykonawcę lub podwykonawcę</w:t>
      </w:r>
      <w:r w:rsidRPr="00FF3ABF">
        <w:rPr>
          <w:b/>
          <w:sz w:val="24"/>
          <w:szCs w:val="24"/>
        </w:rPr>
        <w:t xml:space="preserve"> kopię dowodu potwierdzającego zgłoszenie pracownika przez pracodawcę do ubezpieczeń</w:t>
      </w:r>
      <w:r w:rsidRPr="00FF3ABF">
        <w:rPr>
          <w:sz w:val="24"/>
          <w:szCs w:val="24"/>
        </w:rPr>
        <w:t xml:space="preserve">, zanonimizowaną w sposób zapewniający ochronę danych osobowych pracowników, zgodnie z przepisami ustawy z dnia 29 sierpnia 1997 r. </w:t>
      </w:r>
      <w:r w:rsidRPr="00FF3ABF">
        <w:rPr>
          <w:i/>
          <w:sz w:val="24"/>
          <w:szCs w:val="24"/>
        </w:rPr>
        <w:t>o ochronie danych osobowych.</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W przypadku braku zatrudnienia na podstawie umowy o pracę osób, o których mowa w pkt 1 lub nie przedstawienia dowodów potwierdzających ich zatrudnienie, Wykonawcy zostanie naliczona kara umowna określona w § 10 ust. 2 niniejszej umowy.</w:t>
      </w:r>
    </w:p>
    <w:p w:rsidR="00FF3ABF" w:rsidRPr="00FF3ABF" w:rsidRDefault="00FF3ABF" w:rsidP="00FF3ABF">
      <w:pPr>
        <w:pStyle w:val="Teksttreci20"/>
        <w:numPr>
          <w:ilvl w:val="0"/>
          <w:numId w:val="17"/>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FF3ABF">
        <w:rPr>
          <w:rFonts w:ascii="Times New Roman" w:hAnsi="Times New Roman" w:cs="Times New Roman"/>
          <w:sz w:val="24"/>
          <w:szCs w:val="24"/>
        </w:rPr>
        <w:t xml:space="preserve"> Inspekcję Pracy.</w:t>
      </w:r>
    </w:p>
    <w:p w:rsidR="00FF3ABF" w:rsidRPr="00FF3ABF" w:rsidRDefault="00FF3ABF" w:rsidP="00FF3ABF">
      <w:pPr>
        <w:pStyle w:val="Akapitzlist"/>
        <w:autoSpaceDE w:val="0"/>
        <w:autoSpaceDN w:val="0"/>
        <w:adjustRightInd w:val="0"/>
        <w:ind w:left="0"/>
        <w:jc w:val="both"/>
        <w:rPr>
          <w:sz w:val="24"/>
          <w:szCs w:val="24"/>
        </w:rPr>
      </w:pPr>
    </w:p>
    <w:p w:rsidR="00FF3ABF" w:rsidRPr="00FF3ABF" w:rsidRDefault="00FF3ABF" w:rsidP="00FF3ABF">
      <w:pPr>
        <w:pStyle w:val="Tekstpodstawowy"/>
        <w:ind w:left="709" w:hanging="709"/>
        <w:jc w:val="center"/>
        <w:rPr>
          <w:b/>
          <w:i w:val="0"/>
          <w:color w:val="000000"/>
          <w:szCs w:val="24"/>
        </w:rPr>
      </w:pPr>
      <w:r w:rsidRPr="00FF3ABF">
        <w:rPr>
          <w:b/>
          <w:i w:val="0"/>
          <w:color w:val="000000"/>
          <w:szCs w:val="24"/>
        </w:rPr>
        <w:t>§ 8</w:t>
      </w:r>
    </w:p>
    <w:p w:rsidR="00FF3ABF" w:rsidRPr="00FF3ABF" w:rsidRDefault="00FF3ABF" w:rsidP="00FF3ABF">
      <w:pPr>
        <w:pStyle w:val="Tytu"/>
        <w:spacing w:line="360" w:lineRule="auto"/>
        <w:rPr>
          <w:color w:val="000000"/>
          <w:sz w:val="24"/>
          <w:szCs w:val="24"/>
        </w:rPr>
      </w:pPr>
      <w:r w:rsidRPr="00FF3ABF">
        <w:rPr>
          <w:color w:val="000000"/>
          <w:sz w:val="24"/>
          <w:szCs w:val="24"/>
        </w:rPr>
        <w:t>OBOWIĄZKI STRON</w:t>
      </w:r>
    </w:p>
    <w:p w:rsidR="00FF3ABF" w:rsidRPr="00FF3ABF" w:rsidRDefault="00FF3ABF" w:rsidP="00FF3ABF">
      <w:pPr>
        <w:ind w:left="567" w:hanging="567"/>
        <w:jc w:val="both"/>
        <w:rPr>
          <w:color w:val="000000"/>
          <w:sz w:val="24"/>
          <w:szCs w:val="24"/>
        </w:rPr>
      </w:pPr>
      <w:r w:rsidRPr="00FF3ABF">
        <w:rPr>
          <w:color w:val="000000"/>
          <w:sz w:val="24"/>
          <w:szCs w:val="24"/>
        </w:rPr>
        <w:t>1.</w:t>
      </w:r>
      <w:r w:rsidRPr="00FF3ABF">
        <w:rPr>
          <w:color w:val="000000"/>
          <w:sz w:val="24"/>
          <w:szCs w:val="24"/>
        </w:rPr>
        <w:tab/>
      </w:r>
      <w:r w:rsidRPr="00FF3ABF">
        <w:rPr>
          <w:b/>
          <w:color w:val="000000"/>
          <w:sz w:val="24"/>
          <w:szCs w:val="24"/>
        </w:rPr>
        <w:t>Do obowiązków Zamawiającego należy</w:t>
      </w:r>
      <w:r w:rsidRPr="00FF3ABF">
        <w:rPr>
          <w:color w:val="000000"/>
          <w:sz w:val="24"/>
          <w:szCs w:val="24"/>
        </w:rPr>
        <w:t>:</w:t>
      </w:r>
    </w:p>
    <w:p w:rsidR="00FF3ABF" w:rsidRPr="00FF3ABF" w:rsidRDefault="00FF3ABF" w:rsidP="00FF3ABF">
      <w:pPr>
        <w:numPr>
          <w:ilvl w:val="0"/>
          <w:numId w:val="6"/>
        </w:numPr>
        <w:jc w:val="both"/>
        <w:rPr>
          <w:color w:val="000000"/>
          <w:sz w:val="24"/>
          <w:szCs w:val="24"/>
        </w:rPr>
      </w:pPr>
      <w:r w:rsidRPr="00FF3ABF">
        <w:rPr>
          <w:color w:val="000000"/>
          <w:sz w:val="24"/>
          <w:szCs w:val="24"/>
        </w:rPr>
        <w:t>przekazanie Wykonawcy w dniu podpisania umowy dokumentacji projektowej (załącznik nr 3 do niniejszej umowy),</w:t>
      </w:r>
    </w:p>
    <w:p w:rsidR="00FF3ABF" w:rsidRPr="00FF3ABF" w:rsidRDefault="00FF3ABF" w:rsidP="00FF3ABF">
      <w:pPr>
        <w:numPr>
          <w:ilvl w:val="0"/>
          <w:numId w:val="6"/>
        </w:numPr>
        <w:jc w:val="both"/>
        <w:rPr>
          <w:color w:val="000000"/>
          <w:sz w:val="24"/>
          <w:szCs w:val="24"/>
        </w:rPr>
      </w:pPr>
      <w:r w:rsidRPr="00FF3ABF">
        <w:rPr>
          <w:color w:val="000000"/>
          <w:sz w:val="24"/>
          <w:szCs w:val="24"/>
        </w:rPr>
        <w:t xml:space="preserve">przekazanie Wykonawcy placu budowy </w:t>
      </w:r>
      <w:r w:rsidRPr="00FF3ABF">
        <w:rPr>
          <w:sz w:val="24"/>
          <w:szCs w:val="24"/>
        </w:rPr>
        <w:t>w dniu podpisania umowy</w:t>
      </w:r>
      <w:r w:rsidRPr="00FF3ABF">
        <w:rPr>
          <w:color w:val="000000"/>
          <w:sz w:val="24"/>
          <w:szCs w:val="24"/>
        </w:rPr>
        <w:t>,</w:t>
      </w:r>
    </w:p>
    <w:p w:rsidR="00FF3ABF" w:rsidRPr="00FF3ABF" w:rsidRDefault="00FF3ABF" w:rsidP="00FF3ABF">
      <w:pPr>
        <w:numPr>
          <w:ilvl w:val="0"/>
          <w:numId w:val="6"/>
        </w:numPr>
        <w:jc w:val="both"/>
        <w:rPr>
          <w:color w:val="000000"/>
          <w:sz w:val="24"/>
          <w:szCs w:val="24"/>
        </w:rPr>
      </w:pPr>
      <w:r w:rsidRPr="00FF3ABF">
        <w:rPr>
          <w:color w:val="000000"/>
          <w:sz w:val="24"/>
          <w:szCs w:val="24"/>
        </w:rPr>
        <w:t xml:space="preserve">przekazanie wykonawcy </w:t>
      </w:r>
      <w:r w:rsidRPr="00FF3ABF">
        <w:rPr>
          <w:sz w:val="24"/>
          <w:szCs w:val="24"/>
        </w:rPr>
        <w:t>uprawomocnionego zgłoszenia robót w dniu podpisania umowy,</w:t>
      </w:r>
    </w:p>
    <w:p w:rsidR="00FF3ABF" w:rsidRPr="00FF3ABF" w:rsidRDefault="00FF3ABF" w:rsidP="00FF3ABF">
      <w:pPr>
        <w:numPr>
          <w:ilvl w:val="0"/>
          <w:numId w:val="6"/>
        </w:numPr>
        <w:jc w:val="both"/>
        <w:rPr>
          <w:color w:val="000000"/>
          <w:sz w:val="24"/>
          <w:szCs w:val="24"/>
        </w:rPr>
      </w:pPr>
      <w:r w:rsidRPr="00FF3ABF">
        <w:rPr>
          <w:color w:val="000000"/>
          <w:sz w:val="24"/>
          <w:szCs w:val="24"/>
        </w:rPr>
        <w:t xml:space="preserve">przekazanie Wykonawcy dziennika budowy </w:t>
      </w:r>
      <w:r w:rsidRPr="00FF3ABF">
        <w:rPr>
          <w:sz w:val="24"/>
          <w:szCs w:val="24"/>
        </w:rPr>
        <w:t xml:space="preserve">nie później niż </w:t>
      </w:r>
      <w:r w:rsidRPr="00FF3ABF">
        <w:rPr>
          <w:color w:val="000000"/>
          <w:sz w:val="24"/>
          <w:szCs w:val="24"/>
        </w:rPr>
        <w:t>w dniu przekazania placu budowy,</w:t>
      </w:r>
    </w:p>
    <w:p w:rsidR="00FF3ABF" w:rsidRPr="00FF3ABF" w:rsidRDefault="00FF3ABF" w:rsidP="00FF3ABF">
      <w:pPr>
        <w:numPr>
          <w:ilvl w:val="0"/>
          <w:numId w:val="6"/>
        </w:numPr>
        <w:jc w:val="both"/>
        <w:rPr>
          <w:color w:val="000000"/>
          <w:sz w:val="24"/>
          <w:szCs w:val="24"/>
        </w:rPr>
      </w:pPr>
      <w:r w:rsidRPr="00FF3ABF">
        <w:rPr>
          <w:color w:val="000000"/>
          <w:sz w:val="24"/>
          <w:szCs w:val="24"/>
        </w:rPr>
        <w:t>zapewnienie i prowadzenie nadzoru inwestorskiego i autorskiego (w stosunku do dokumentacji projektowej w całym okresie realizacji przedmiotu umowy,</w:t>
      </w:r>
    </w:p>
    <w:p w:rsidR="00FF3ABF" w:rsidRPr="00FF3ABF" w:rsidRDefault="00FF3ABF" w:rsidP="00FF3ABF">
      <w:pPr>
        <w:numPr>
          <w:ilvl w:val="0"/>
          <w:numId w:val="6"/>
        </w:numPr>
        <w:jc w:val="both"/>
        <w:rPr>
          <w:color w:val="000000"/>
          <w:sz w:val="24"/>
          <w:szCs w:val="24"/>
        </w:rPr>
      </w:pPr>
      <w:r w:rsidRPr="00FF3ABF">
        <w:rPr>
          <w:color w:val="000000"/>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w:t>
      </w:r>
    </w:p>
    <w:p w:rsidR="00FF3ABF" w:rsidRPr="00FF3ABF" w:rsidRDefault="00FF3ABF" w:rsidP="00FF3ABF">
      <w:pPr>
        <w:numPr>
          <w:ilvl w:val="0"/>
          <w:numId w:val="9"/>
        </w:numPr>
        <w:tabs>
          <w:tab w:val="clear" w:pos="1413"/>
        </w:tabs>
        <w:ind w:left="1418" w:hanging="284"/>
        <w:jc w:val="both"/>
        <w:rPr>
          <w:color w:val="000000"/>
          <w:sz w:val="24"/>
          <w:szCs w:val="24"/>
        </w:rPr>
      </w:pPr>
      <w:r w:rsidRPr="00FF3ABF">
        <w:rPr>
          <w:color w:val="000000"/>
          <w:sz w:val="24"/>
          <w:szCs w:val="24"/>
        </w:rPr>
        <w:t>w sprawach wymagających zaangażowania lub stanowiska projektanta – w terminie do 14 dni od dnia otrzymania zapytania na piśmie,</w:t>
      </w:r>
    </w:p>
    <w:p w:rsidR="00FF3ABF" w:rsidRPr="00FF3ABF" w:rsidRDefault="00FF3ABF" w:rsidP="00FF3ABF">
      <w:pPr>
        <w:numPr>
          <w:ilvl w:val="0"/>
          <w:numId w:val="9"/>
        </w:numPr>
        <w:tabs>
          <w:tab w:val="clear" w:pos="1413"/>
        </w:tabs>
        <w:ind w:left="1418" w:hanging="284"/>
        <w:jc w:val="both"/>
        <w:rPr>
          <w:color w:val="000000"/>
          <w:sz w:val="24"/>
          <w:szCs w:val="24"/>
        </w:rPr>
      </w:pPr>
      <w:r w:rsidRPr="00FF3ABF">
        <w:rPr>
          <w:color w:val="000000"/>
          <w:sz w:val="24"/>
          <w:szCs w:val="24"/>
        </w:rPr>
        <w:lastRenderedPageBreak/>
        <w:t>w sprawach pozostałych – do 7 dni,</w:t>
      </w:r>
    </w:p>
    <w:p w:rsidR="00FF3ABF" w:rsidRPr="00FF3ABF" w:rsidRDefault="00FF3ABF" w:rsidP="00FF3ABF">
      <w:pPr>
        <w:numPr>
          <w:ilvl w:val="0"/>
          <w:numId w:val="6"/>
        </w:numPr>
        <w:jc w:val="both"/>
        <w:rPr>
          <w:color w:val="000000"/>
          <w:sz w:val="24"/>
          <w:szCs w:val="24"/>
        </w:rPr>
      </w:pPr>
      <w:r w:rsidRPr="00FF3ABF">
        <w:rPr>
          <w:color w:val="000000"/>
          <w:sz w:val="24"/>
          <w:szCs w:val="24"/>
        </w:rPr>
        <w:t>powołanie Komisji i rozpoczęcie odbioru końcowego robót – w terminie 7 dni kalendarzowych, licząc od daty otrzymania pisemnego zgłoszenia zakończenia realizacji robót (potwierdzonego przez upoważnionego  przedstawiciela Zamawiającego),</w:t>
      </w:r>
    </w:p>
    <w:p w:rsidR="00FF3ABF" w:rsidRPr="00FF3ABF" w:rsidRDefault="00FF3ABF" w:rsidP="00FF3ABF">
      <w:pPr>
        <w:ind w:left="567" w:hanging="567"/>
        <w:jc w:val="both"/>
        <w:rPr>
          <w:color w:val="000000"/>
          <w:sz w:val="24"/>
          <w:szCs w:val="24"/>
        </w:rPr>
      </w:pPr>
      <w:r w:rsidRPr="00FF3ABF">
        <w:rPr>
          <w:color w:val="000000"/>
          <w:sz w:val="24"/>
          <w:szCs w:val="24"/>
        </w:rPr>
        <w:t>2.</w:t>
      </w:r>
      <w:r w:rsidRPr="00FF3ABF">
        <w:rPr>
          <w:color w:val="000000"/>
          <w:sz w:val="24"/>
          <w:szCs w:val="24"/>
        </w:rPr>
        <w:tab/>
      </w:r>
      <w:r w:rsidRPr="00FF3ABF">
        <w:rPr>
          <w:b/>
          <w:color w:val="000000"/>
          <w:sz w:val="24"/>
          <w:szCs w:val="24"/>
        </w:rPr>
        <w:t>Do obowiązków Wykonawcy należy</w:t>
      </w:r>
      <w:r w:rsidRPr="00FF3ABF">
        <w:rPr>
          <w:color w:val="000000"/>
          <w:sz w:val="24"/>
          <w:szCs w:val="24"/>
        </w:rPr>
        <w:t>:</w:t>
      </w:r>
    </w:p>
    <w:p w:rsidR="00FF3ABF" w:rsidRPr="00FF3ABF" w:rsidRDefault="00FF3ABF" w:rsidP="00FF3ABF">
      <w:pPr>
        <w:numPr>
          <w:ilvl w:val="0"/>
          <w:numId w:val="7"/>
        </w:numPr>
        <w:jc w:val="both"/>
        <w:rPr>
          <w:color w:val="000000"/>
          <w:sz w:val="24"/>
          <w:szCs w:val="24"/>
        </w:rPr>
      </w:pPr>
      <w:r w:rsidRPr="00FF3ABF">
        <w:rPr>
          <w:color w:val="000000"/>
          <w:sz w:val="24"/>
          <w:szCs w:val="24"/>
        </w:rPr>
        <w:t>wykonanie i oddanie Zamawiającemu przedmiotu umowy zgodnie z warunkami umowy, zgodnie z dokumentacją projektową wraz z załącznikami, zgodnie z obowiązującymi przepisami, zaleceniami producentów, aktualnymi Polskimi Normami i normami branżowymi, warunkami technicznymi wykonania i odbioru oraz zgodnie ze sztuką budowlaną,</w:t>
      </w:r>
    </w:p>
    <w:p w:rsidR="00FF3ABF" w:rsidRPr="00FF3ABF" w:rsidRDefault="00FF3ABF" w:rsidP="00FF3ABF">
      <w:pPr>
        <w:numPr>
          <w:ilvl w:val="0"/>
          <w:numId w:val="7"/>
        </w:numPr>
        <w:jc w:val="both"/>
        <w:rPr>
          <w:color w:val="000000"/>
          <w:sz w:val="24"/>
          <w:szCs w:val="24"/>
        </w:rPr>
      </w:pPr>
      <w:r w:rsidRPr="00FF3ABF">
        <w:rPr>
          <w:color w:val="000000"/>
          <w:sz w:val="24"/>
          <w:szCs w:val="24"/>
        </w:rPr>
        <w:t>wyznaczenie kierownika budowy w dniu podpisania umowy; niezwłoczne informowanie zamawiającego o każdej zmianie w tym zakresie oraz przekazanie nie później niż w dniu przekazania placu budowy - oświadczenia kierownika budowy o objęciu obowiązków wraz z kopią uprawnień budowlanych i zaświadczeniem właściwej izby samorządu zawodowego,</w:t>
      </w:r>
    </w:p>
    <w:p w:rsidR="00FF3ABF" w:rsidRPr="00FF3ABF" w:rsidRDefault="00FF3ABF" w:rsidP="00FF3ABF">
      <w:pPr>
        <w:numPr>
          <w:ilvl w:val="0"/>
          <w:numId w:val="7"/>
        </w:numPr>
        <w:jc w:val="both"/>
        <w:rPr>
          <w:color w:val="000000"/>
          <w:sz w:val="24"/>
          <w:szCs w:val="24"/>
        </w:rPr>
      </w:pPr>
      <w:r w:rsidRPr="00FF3ABF">
        <w:rPr>
          <w:color w:val="000000"/>
          <w:sz w:val="24"/>
          <w:szCs w:val="24"/>
        </w:rPr>
        <w:t>opracowanie w formie pisemnej (graficznej) i przekazanie Zamawiającemu w terminie w terminie 7 dni od daty przekazania placu budowy – do akceptacji – harmonogramu rzeczowo-finansowego robót zapewniającego realizację przedmiotu umowy zgodnie z jej postanowieniami. Harmonogram rzeczowo – finansowy robót powinien uwzględniać: tygodniową skalę czasu, terminy graniczne określone w umowie. Powyższe dotyczy również kolejnych aktualizacji harmonogramu, gdy będą one konieczne,</w:t>
      </w:r>
    </w:p>
    <w:p w:rsidR="00FF3ABF" w:rsidRPr="00FF3ABF" w:rsidRDefault="00FF3ABF" w:rsidP="00FF3ABF">
      <w:pPr>
        <w:numPr>
          <w:ilvl w:val="0"/>
          <w:numId w:val="7"/>
        </w:numPr>
        <w:jc w:val="both"/>
        <w:rPr>
          <w:color w:val="000000"/>
          <w:sz w:val="24"/>
          <w:szCs w:val="24"/>
        </w:rPr>
      </w:pPr>
      <w:r w:rsidRPr="00FF3ABF">
        <w:rPr>
          <w:sz w:val="24"/>
          <w:szCs w:val="24"/>
        </w:rPr>
        <w:t>zapewnienie pomieszczenia biurowego na terenie budowy lub w jego okolicy do prowadzenia narad na ok. 10 osób oraz zapewnienie zaplecza budowy, tj.: stworzenie, utrzymanie, dostarczenie i zabezpieczenie niezbędnych mediów oraz późniejszej likwidacji zaplecza budowy,</w:t>
      </w:r>
    </w:p>
    <w:p w:rsidR="00FF3ABF" w:rsidRPr="00FF3ABF" w:rsidRDefault="00FF3ABF" w:rsidP="00FF3ABF">
      <w:pPr>
        <w:numPr>
          <w:ilvl w:val="0"/>
          <w:numId w:val="7"/>
        </w:numPr>
        <w:jc w:val="both"/>
        <w:rPr>
          <w:color w:val="000000"/>
          <w:sz w:val="24"/>
          <w:szCs w:val="24"/>
        </w:rPr>
      </w:pPr>
      <w:r w:rsidRPr="00FF3ABF">
        <w:rPr>
          <w:color w:val="000000"/>
          <w:sz w:val="24"/>
          <w:szCs w:val="24"/>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 pisemnej:</w:t>
      </w:r>
    </w:p>
    <w:p w:rsidR="00FF3ABF" w:rsidRPr="00FF3ABF" w:rsidRDefault="00FF3ABF" w:rsidP="00FF3ABF">
      <w:pPr>
        <w:numPr>
          <w:ilvl w:val="0"/>
          <w:numId w:val="9"/>
        </w:numPr>
        <w:ind w:left="1418" w:hanging="350"/>
        <w:jc w:val="both"/>
        <w:rPr>
          <w:color w:val="000000"/>
          <w:sz w:val="24"/>
          <w:szCs w:val="24"/>
        </w:rPr>
      </w:pPr>
      <w:r w:rsidRPr="00FF3ABF">
        <w:rPr>
          <w:color w:val="000000"/>
          <w:sz w:val="24"/>
          <w:szCs w:val="24"/>
        </w:rPr>
        <w:t>w sprawach wymagających zaangażowania lub stanowiska organu zarządzającego przedsiębiorstwem Wykonawcy – w terminie do 14 dni od dnia otrzymania zapytania na piśmie,</w:t>
      </w:r>
    </w:p>
    <w:p w:rsidR="00FF3ABF" w:rsidRPr="00FF3ABF" w:rsidRDefault="00FF3ABF" w:rsidP="00FF3ABF">
      <w:pPr>
        <w:numPr>
          <w:ilvl w:val="0"/>
          <w:numId w:val="9"/>
        </w:numPr>
        <w:ind w:left="1773"/>
        <w:jc w:val="both"/>
        <w:rPr>
          <w:color w:val="000000"/>
          <w:sz w:val="24"/>
          <w:szCs w:val="24"/>
        </w:rPr>
      </w:pPr>
      <w:r w:rsidRPr="00FF3ABF">
        <w:rPr>
          <w:color w:val="000000"/>
          <w:sz w:val="24"/>
          <w:szCs w:val="24"/>
        </w:rPr>
        <w:t>w sprawach pozostałych – do 7 dni,</w:t>
      </w:r>
    </w:p>
    <w:p w:rsidR="00FF3ABF" w:rsidRPr="00FF3ABF" w:rsidRDefault="00FF3ABF" w:rsidP="00FF3ABF">
      <w:pPr>
        <w:numPr>
          <w:ilvl w:val="0"/>
          <w:numId w:val="7"/>
        </w:numPr>
        <w:jc w:val="both"/>
        <w:rPr>
          <w:color w:val="000000"/>
          <w:sz w:val="24"/>
          <w:szCs w:val="24"/>
        </w:rPr>
      </w:pPr>
      <w:r w:rsidRPr="00FF3ABF">
        <w:rPr>
          <w:color w:val="000000"/>
          <w:sz w:val="24"/>
          <w:szCs w:val="24"/>
        </w:rPr>
        <w:t>informowanie Zamawiającego w formie pisemnej o istotnych problemach dotyczących realizacji przedmiotu umowy, które nie mogły zostać rozwiązane przez przedstawicieli stron na budowie,</w:t>
      </w:r>
    </w:p>
    <w:p w:rsidR="00FF3ABF" w:rsidRPr="00FF3ABF" w:rsidRDefault="00FF3ABF" w:rsidP="00FF3ABF">
      <w:pPr>
        <w:numPr>
          <w:ilvl w:val="0"/>
          <w:numId w:val="7"/>
        </w:numPr>
        <w:jc w:val="both"/>
        <w:rPr>
          <w:color w:val="000000"/>
          <w:sz w:val="24"/>
          <w:szCs w:val="24"/>
        </w:rPr>
      </w:pPr>
      <w:r w:rsidRPr="00FF3ABF">
        <w:rPr>
          <w:color w:val="000000"/>
          <w:sz w:val="24"/>
          <w:szCs w:val="24"/>
        </w:rPr>
        <w:t xml:space="preserve">zapewnienie pełnej obsługi geodezyjnej przy wykonaniu zadania, tj. </w:t>
      </w:r>
      <w:r w:rsidRPr="00FF3ABF">
        <w:rPr>
          <w:sz w:val="24"/>
          <w:szCs w:val="24"/>
        </w:rPr>
        <w:t xml:space="preserve">prac geodezyjnych w tym wytyczenia projektowanych obiektów, 3 </w:t>
      </w:r>
      <w:proofErr w:type="spellStart"/>
      <w:r w:rsidRPr="00FF3ABF">
        <w:rPr>
          <w:sz w:val="24"/>
          <w:szCs w:val="24"/>
        </w:rPr>
        <w:t>kpl</w:t>
      </w:r>
      <w:proofErr w:type="spellEnd"/>
      <w:r w:rsidRPr="00FF3ABF">
        <w:rPr>
          <w:sz w:val="24"/>
          <w:szCs w:val="24"/>
        </w:rPr>
        <w:t>. map i szkiców inwentaryzacji powykonawczej zgodnie z wymogami ustawy Prawo Geodezyjne i kartograficzne i przepisów wykonawczych do niej,</w:t>
      </w:r>
      <w:r w:rsidRPr="00FF3ABF">
        <w:rPr>
          <w:color w:val="000000"/>
          <w:sz w:val="24"/>
          <w:szCs w:val="24"/>
        </w:rPr>
        <w:t xml:space="preserve"> a także innych wynikłych w trakcie robót a niezbędnych do realizacji przedmiotu zamówienia prac geodezyjnych,</w:t>
      </w:r>
    </w:p>
    <w:p w:rsidR="00FF3ABF" w:rsidRPr="00FF3ABF" w:rsidRDefault="00FF3ABF" w:rsidP="00FF3ABF">
      <w:pPr>
        <w:numPr>
          <w:ilvl w:val="0"/>
          <w:numId w:val="7"/>
        </w:numPr>
        <w:jc w:val="both"/>
        <w:rPr>
          <w:color w:val="000000"/>
          <w:sz w:val="24"/>
          <w:szCs w:val="24"/>
        </w:rPr>
      </w:pPr>
      <w:r w:rsidRPr="00FF3ABF">
        <w:rPr>
          <w:color w:val="000000"/>
          <w:sz w:val="24"/>
          <w:szCs w:val="24"/>
        </w:rPr>
        <w:t>opracowanie, uzgodnienie i wdrożenie projektów organizacji ruchu drogowego  w związku z prowadzonymi robotami dla poszczególnych faz i etapów robót oraz prowadzenie robót w sposób dostosowany do organizacji ruchu (jeżeli zachodzi taka konieczność),</w:t>
      </w:r>
    </w:p>
    <w:p w:rsidR="00FF3ABF" w:rsidRPr="00FF3ABF" w:rsidRDefault="00FF3ABF" w:rsidP="00FF3ABF">
      <w:pPr>
        <w:numPr>
          <w:ilvl w:val="0"/>
          <w:numId w:val="7"/>
        </w:numPr>
        <w:jc w:val="both"/>
        <w:rPr>
          <w:color w:val="000000"/>
          <w:sz w:val="24"/>
          <w:szCs w:val="24"/>
        </w:rPr>
      </w:pPr>
      <w:r w:rsidRPr="00FF3ABF">
        <w:rPr>
          <w:color w:val="000000"/>
          <w:sz w:val="24"/>
          <w:szCs w:val="24"/>
        </w:rPr>
        <w:t xml:space="preserve">zorganizowanie robót w sposób ograniczający uciążliwości z nimi związane do koniecznego minimum </w:t>
      </w:r>
      <w:r w:rsidRPr="00FF3ABF">
        <w:rPr>
          <w:sz w:val="24"/>
          <w:szCs w:val="24"/>
        </w:rPr>
        <w:t xml:space="preserve">oraz nie kolidujący z bieżącym funkcjonowaniem obiektów szkolnych tj. m.in.: zabezpieczenie przyległego do szkoły terenu, </w:t>
      </w:r>
      <w:r w:rsidRPr="00FF3ABF">
        <w:rPr>
          <w:sz w:val="24"/>
          <w:szCs w:val="24"/>
        </w:rPr>
        <w:lastRenderedPageBreak/>
        <w:t xml:space="preserve">chodników, wykonania daszków zabezpieczających wejścia do budynku, barierek, </w:t>
      </w:r>
      <w:proofErr w:type="spellStart"/>
      <w:r w:rsidRPr="00FF3ABF">
        <w:rPr>
          <w:sz w:val="24"/>
          <w:szCs w:val="24"/>
        </w:rPr>
        <w:t>oznakowań</w:t>
      </w:r>
      <w:proofErr w:type="spellEnd"/>
      <w:r w:rsidRPr="00FF3ABF">
        <w:rPr>
          <w:sz w:val="24"/>
          <w:szCs w:val="24"/>
        </w:rPr>
        <w:t xml:space="preserve"> i zabezpieczeń zapewniających bezpieczeństwo przed dostępem na teren osób postronnych, zabezpieczenie wewnątrz budynku szkoły oraz zapewnienie prawidłowego funkcjonowania w trakcie zajęć lekcyjnych (w przypadku konieczności – np. zapewnienie odpowiedniej temperatury wewnątrz klas jeśli roboty budowlane powodują ograniczenia w tym zakresie),</w:t>
      </w:r>
    </w:p>
    <w:p w:rsidR="00FF3ABF" w:rsidRPr="00FF3ABF" w:rsidRDefault="00FF3ABF" w:rsidP="00FF3ABF">
      <w:pPr>
        <w:numPr>
          <w:ilvl w:val="0"/>
          <w:numId w:val="7"/>
        </w:numPr>
        <w:jc w:val="both"/>
        <w:rPr>
          <w:color w:val="000000"/>
          <w:sz w:val="24"/>
          <w:szCs w:val="24"/>
        </w:rPr>
      </w:pPr>
      <w:r w:rsidRPr="00FF3ABF">
        <w:rPr>
          <w:color w:val="000000"/>
          <w:sz w:val="24"/>
          <w:szCs w:val="24"/>
        </w:rPr>
        <w:t xml:space="preserve">realizacja robót </w:t>
      </w:r>
      <w:r w:rsidRPr="00FF3ABF">
        <w:rPr>
          <w:sz w:val="24"/>
          <w:szCs w:val="24"/>
        </w:rPr>
        <w:t>zgodnie ze wszystkimi uzgodnieniami i decyzjami załączonymi do projektu budowlanego,</w:t>
      </w:r>
    </w:p>
    <w:p w:rsidR="00FF3ABF" w:rsidRPr="00FF3ABF" w:rsidRDefault="00FF3ABF" w:rsidP="00FF3ABF">
      <w:pPr>
        <w:numPr>
          <w:ilvl w:val="0"/>
          <w:numId w:val="7"/>
        </w:numPr>
        <w:jc w:val="both"/>
        <w:rPr>
          <w:color w:val="000000"/>
          <w:sz w:val="24"/>
          <w:szCs w:val="24"/>
        </w:rPr>
      </w:pPr>
      <w:r w:rsidRPr="00FF3ABF">
        <w:rPr>
          <w:color w:val="000000"/>
          <w:sz w:val="24"/>
          <w:szCs w:val="24"/>
        </w:rPr>
        <w:t>dostarczenie atestów oraz deklaracji zgodności wyrobów budowlanych dopuszczonych do powszechnego stosowania w budownictwie na materiały użyte do wykonania umowy,</w:t>
      </w:r>
    </w:p>
    <w:p w:rsidR="00FF3ABF" w:rsidRPr="00FF3ABF" w:rsidRDefault="00FF3ABF" w:rsidP="00FF3ABF">
      <w:pPr>
        <w:numPr>
          <w:ilvl w:val="0"/>
          <w:numId w:val="7"/>
        </w:numPr>
        <w:jc w:val="both"/>
        <w:rPr>
          <w:color w:val="000000"/>
          <w:sz w:val="24"/>
          <w:szCs w:val="24"/>
        </w:rPr>
      </w:pPr>
      <w:r w:rsidRPr="00FF3ABF">
        <w:rPr>
          <w:color w:val="000000"/>
          <w:sz w:val="24"/>
          <w:szCs w:val="24"/>
        </w:rPr>
        <w:t xml:space="preserve">przedłożenie Zamawiającemu dokumentów odbiorowych oraz dokumentacji powykonawczej nie później niż w dniu zgłoszenia zakończenia robót, w ilości 2 </w:t>
      </w:r>
      <w:proofErr w:type="spellStart"/>
      <w:r w:rsidRPr="00FF3ABF">
        <w:rPr>
          <w:color w:val="000000"/>
          <w:sz w:val="24"/>
          <w:szCs w:val="24"/>
        </w:rPr>
        <w:t>kpl</w:t>
      </w:r>
      <w:proofErr w:type="spellEnd"/>
      <w:r w:rsidRPr="00FF3ABF">
        <w:rPr>
          <w:color w:val="000000"/>
          <w:sz w:val="24"/>
          <w:szCs w:val="24"/>
        </w:rPr>
        <w:t>,</w:t>
      </w:r>
    </w:p>
    <w:p w:rsidR="00FF3ABF" w:rsidRPr="00FF3ABF" w:rsidRDefault="00FF3ABF" w:rsidP="00FF3ABF">
      <w:pPr>
        <w:numPr>
          <w:ilvl w:val="0"/>
          <w:numId w:val="7"/>
        </w:numPr>
        <w:jc w:val="both"/>
        <w:rPr>
          <w:color w:val="000000"/>
          <w:sz w:val="24"/>
          <w:szCs w:val="24"/>
        </w:rPr>
      </w:pPr>
      <w:r w:rsidRPr="00FF3ABF">
        <w:rPr>
          <w:color w:val="000000"/>
          <w:sz w:val="24"/>
          <w:szCs w:val="24"/>
        </w:rPr>
        <w:t>usunięcie usterek ujawnionych w okresie gwarancji po ich zgłoszeniu przez użytkownika:</w:t>
      </w:r>
    </w:p>
    <w:p w:rsidR="00FF3ABF" w:rsidRPr="00FF3ABF" w:rsidRDefault="00FF3ABF" w:rsidP="00FF3ABF">
      <w:pPr>
        <w:numPr>
          <w:ilvl w:val="0"/>
          <w:numId w:val="3"/>
        </w:numPr>
        <w:tabs>
          <w:tab w:val="num" w:pos="2124"/>
        </w:tabs>
        <w:ind w:left="2124"/>
        <w:jc w:val="both"/>
        <w:rPr>
          <w:color w:val="000000"/>
          <w:sz w:val="24"/>
          <w:szCs w:val="24"/>
        </w:rPr>
      </w:pPr>
      <w:r w:rsidRPr="00FF3ABF">
        <w:rPr>
          <w:color w:val="000000"/>
          <w:sz w:val="24"/>
          <w:szCs w:val="24"/>
        </w:rPr>
        <w:t>awarii – w terminie natychmiastowym (do 24 godzin),</w:t>
      </w:r>
    </w:p>
    <w:p w:rsidR="00FF3ABF" w:rsidRPr="00FF3ABF" w:rsidRDefault="00FF3ABF" w:rsidP="00FF3ABF">
      <w:pPr>
        <w:numPr>
          <w:ilvl w:val="0"/>
          <w:numId w:val="3"/>
        </w:numPr>
        <w:tabs>
          <w:tab w:val="num" w:pos="2124"/>
        </w:tabs>
        <w:ind w:left="2124"/>
        <w:jc w:val="both"/>
        <w:rPr>
          <w:color w:val="000000"/>
          <w:sz w:val="24"/>
          <w:szCs w:val="24"/>
        </w:rPr>
      </w:pPr>
      <w:r w:rsidRPr="00FF3ABF">
        <w:rPr>
          <w:color w:val="000000"/>
          <w:sz w:val="24"/>
          <w:szCs w:val="24"/>
        </w:rPr>
        <w:t>pozostałych – w terminie 7 dni,</w:t>
      </w:r>
    </w:p>
    <w:p w:rsidR="00FF3ABF" w:rsidRPr="00FF3ABF" w:rsidRDefault="00FF3ABF" w:rsidP="00FF3ABF">
      <w:pPr>
        <w:ind w:left="993" w:hanging="285"/>
        <w:jc w:val="both"/>
        <w:rPr>
          <w:color w:val="000000"/>
          <w:sz w:val="24"/>
          <w:szCs w:val="24"/>
        </w:rPr>
      </w:pPr>
      <w:r w:rsidRPr="00FF3ABF">
        <w:rPr>
          <w:color w:val="000000"/>
          <w:sz w:val="24"/>
          <w:szCs w:val="24"/>
        </w:rPr>
        <w:t>n)</w:t>
      </w:r>
      <w:r w:rsidRPr="00FF3ABF">
        <w:rPr>
          <w:color w:val="000000"/>
          <w:sz w:val="24"/>
          <w:szCs w:val="24"/>
        </w:rPr>
        <w:tab/>
        <w:t>zabezpieczenie placu budowy pod względem bhp i ochrony p. pożarowej,</w:t>
      </w:r>
    </w:p>
    <w:p w:rsidR="00FF3ABF" w:rsidRPr="00FF3ABF" w:rsidRDefault="00FF3ABF" w:rsidP="00FF3ABF">
      <w:pPr>
        <w:ind w:left="993" w:hanging="285"/>
        <w:jc w:val="both"/>
        <w:rPr>
          <w:color w:val="000000"/>
          <w:sz w:val="24"/>
          <w:szCs w:val="24"/>
        </w:rPr>
      </w:pPr>
      <w:r w:rsidRPr="00FF3ABF">
        <w:rPr>
          <w:color w:val="000000"/>
          <w:sz w:val="24"/>
          <w:szCs w:val="24"/>
        </w:rPr>
        <w:t>o)</w:t>
      </w:r>
      <w:r w:rsidRPr="00FF3ABF">
        <w:rPr>
          <w:color w:val="000000"/>
          <w:sz w:val="24"/>
          <w:szCs w:val="24"/>
        </w:rPr>
        <w:tab/>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FF3ABF" w:rsidRPr="00FF3ABF" w:rsidRDefault="00FF3ABF" w:rsidP="00FF3ABF">
      <w:pPr>
        <w:pStyle w:val="Tekstpodstawowywcity"/>
        <w:numPr>
          <w:ilvl w:val="0"/>
          <w:numId w:val="12"/>
        </w:numPr>
        <w:tabs>
          <w:tab w:val="clear" w:pos="360"/>
          <w:tab w:val="num" w:pos="426"/>
        </w:tabs>
        <w:jc w:val="both"/>
        <w:rPr>
          <w:i w:val="0"/>
          <w:color w:val="000000"/>
          <w:szCs w:val="24"/>
        </w:rPr>
      </w:pPr>
      <w:r w:rsidRPr="00FF3ABF">
        <w:rPr>
          <w:i w:val="0"/>
          <w:szCs w:val="24"/>
        </w:rPr>
        <w:t>Bez względu na zawarte umowy ubezpieczeniowe Wykonawca ponosi wszelką odpowiedzialność za ewentualne szkody, które mogą być wyrządzone w związku z wykonywanymi robotami.</w:t>
      </w:r>
    </w:p>
    <w:p w:rsidR="00FF3ABF" w:rsidRPr="00FF3ABF" w:rsidRDefault="00FF3ABF" w:rsidP="00FF3ABF">
      <w:pPr>
        <w:pStyle w:val="Tekstpodstawowywcity"/>
        <w:ind w:left="0" w:firstLine="0"/>
        <w:jc w:val="both"/>
        <w:rPr>
          <w:i w:val="0"/>
          <w:color w:val="000000"/>
          <w:szCs w:val="24"/>
        </w:rPr>
      </w:pPr>
    </w:p>
    <w:p w:rsidR="00FF3ABF" w:rsidRPr="00FF3ABF" w:rsidRDefault="00FF3ABF" w:rsidP="00FF3ABF">
      <w:pPr>
        <w:pStyle w:val="Tytu"/>
        <w:spacing w:line="360" w:lineRule="auto"/>
        <w:rPr>
          <w:color w:val="000000"/>
          <w:sz w:val="24"/>
          <w:szCs w:val="24"/>
        </w:rPr>
      </w:pPr>
      <w:r w:rsidRPr="00FF3ABF">
        <w:rPr>
          <w:color w:val="000000"/>
          <w:sz w:val="24"/>
          <w:szCs w:val="24"/>
        </w:rPr>
        <w:t>§ 9</w:t>
      </w:r>
    </w:p>
    <w:p w:rsidR="00FF3ABF" w:rsidRPr="00FF3ABF" w:rsidRDefault="00FF3ABF" w:rsidP="00FF3ABF">
      <w:pPr>
        <w:pStyle w:val="Tytu"/>
        <w:spacing w:line="360" w:lineRule="auto"/>
        <w:ind w:left="709" w:hanging="709"/>
        <w:rPr>
          <w:color w:val="000000"/>
          <w:sz w:val="24"/>
          <w:szCs w:val="24"/>
        </w:rPr>
      </w:pPr>
      <w:r w:rsidRPr="00FF3ABF">
        <w:rPr>
          <w:color w:val="000000"/>
          <w:sz w:val="24"/>
          <w:szCs w:val="24"/>
        </w:rPr>
        <w:t>ZABEZPIECZENIE NALEŻYTEGO WYKONANIA UMOWY</w:t>
      </w:r>
    </w:p>
    <w:p w:rsidR="00FF3ABF" w:rsidRPr="00FF3ABF" w:rsidRDefault="00FF3ABF" w:rsidP="00FF3ABF">
      <w:pPr>
        <w:pStyle w:val="Akapitzlist"/>
        <w:numPr>
          <w:ilvl w:val="1"/>
          <w:numId w:val="18"/>
        </w:numPr>
        <w:autoSpaceDE w:val="0"/>
        <w:autoSpaceDN w:val="0"/>
        <w:adjustRightInd w:val="0"/>
        <w:ind w:left="360"/>
        <w:jc w:val="both"/>
        <w:rPr>
          <w:bCs/>
          <w:sz w:val="24"/>
          <w:szCs w:val="24"/>
        </w:rPr>
      </w:pPr>
      <w:r w:rsidRPr="00FF3ABF">
        <w:rPr>
          <w:sz w:val="24"/>
          <w:szCs w:val="24"/>
        </w:rPr>
        <w:t xml:space="preserve">Wykonawca wniósł zabezpieczenie należytego wykonania Umowy w wysokości </w:t>
      </w:r>
      <w:r w:rsidRPr="00FF3ABF">
        <w:rPr>
          <w:b/>
          <w:sz w:val="24"/>
          <w:szCs w:val="24"/>
        </w:rPr>
        <w:t>10%</w:t>
      </w:r>
      <w:r w:rsidRPr="00FF3ABF">
        <w:rPr>
          <w:sz w:val="24"/>
          <w:szCs w:val="24"/>
        </w:rPr>
        <w:t xml:space="preserve"> wynagrodzenia brutto określonego w § 6 ust. 1 Umowy, tj. …………………..….zł </w:t>
      </w:r>
      <w:r w:rsidRPr="00FF3ABF">
        <w:rPr>
          <w:b/>
          <w:sz w:val="24"/>
          <w:szCs w:val="24"/>
        </w:rPr>
        <w:t xml:space="preserve">słownie </w:t>
      </w:r>
      <w:r w:rsidRPr="00FF3ABF">
        <w:rPr>
          <w:sz w:val="24"/>
          <w:szCs w:val="24"/>
        </w:rPr>
        <w:t xml:space="preserve">…………………………………………………………………………..... </w:t>
      </w:r>
      <w:r w:rsidRPr="00FF3ABF">
        <w:rPr>
          <w:b/>
          <w:sz w:val="24"/>
          <w:szCs w:val="24"/>
        </w:rPr>
        <w:t xml:space="preserve">złotych. </w:t>
      </w:r>
      <w:r w:rsidRPr="00FF3ABF">
        <w:rPr>
          <w:sz w:val="24"/>
          <w:szCs w:val="24"/>
        </w:rPr>
        <w:t>Zabezpieczenie zostało wniesione na rzecz Zamawiającego w formie:</w:t>
      </w:r>
    </w:p>
    <w:p w:rsidR="00FF3ABF" w:rsidRPr="00FF3ABF" w:rsidRDefault="00FF3ABF" w:rsidP="00FF3ABF">
      <w:pPr>
        <w:pStyle w:val="Akapitzlist"/>
        <w:autoSpaceDE w:val="0"/>
        <w:autoSpaceDN w:val="0"/>
        <w:adjustRightInd w:val="0"/>
        <w:ind w:left="360"/>
        <w:jc w:val="both"/>
        <w:rPr>
          <w:bCs/>
          <w:sz w:val="24"/>
          <w:szCs w:val="24"/>
        </w:rPr>
      </w:pPr>
      <w:r w:rsidRPr="00FF3ABF">
        <w:rPr>
          <w:sz w:val="24"/>
          <w:szCs w:val="24"/>
        </w:rPr>
        <w:t>- ………………………</w:t>
      </w:r>
    </w:p>
    <w:p w:rsidR="00FF3ABF" w:rsidRPr="00FF3ABF" w:rsidRDefault="00FF3ABF" w:rsidP="00FF3ABF">
      <w:pPr>
        <w:pStyle w:val="Akapitzlist"/>
        <w:numPr>
          <w:ilvl w:val="1"/>
          <w:numId w:val="18"/>
        </w:numPr>
        <w:autoSpaceDE w:val="0"/>
        <w:autoSpaceDN w:val="0"/>
        <w:adjustRightInd w:val="0"/>
        <w:ind w:left="360"/>
        <w:jc w:val="both"/>
        <w:rPr>
          <w:b/>
          <w:bCs/>
          <w:sz w:val="24"/>
          <w:szCs w:val="24"/>
        </w:rPr>
      </w:pPr>
      <w:r w:rsidRPr="00FF3ABF">
        <w:rPr>
          <w:sz w:val="24"/>
          <w:szCs w:val="24"/>
        </w:rPr>
        <w:t xml:space="preserve"> Strony ustalają:</w:t>
      </w:r>
    </w:p>
    <w:p w:rsidR="00FF3ABF" w:rsidRPr="00FF3ABF" w:rsidRDefault="00FF3ABF" w:rsidP="00FF3ABF">
      <w:pPr>
        <w:pStyle w:val="Akapitzlist"/>
        <w:numPr>
          <w:ilvl w:val="0"/>
          <w:numId w:val="19"/>
        </w:numPr>
        <w:autoSpaceDE w:val="0"/>
        <w:autoSpaceDN w:val="0"/>
        <w:adjustRightInd w:val="0"/>
        <w:jc w:val="both"/>
        <w:rPr>
          <w:sz w:val="24"/>
          <w:szCs w:val="24"/>
        </w:rPr>
      </w:pPr>
      <w:r w:rsidRPr="00FF3ABF">
        <w:rPr>
          <w:sz w:val="24"/>
          <w:szCs w:val="24"/>
        </w:rPr>
        <w:t xml:space="preserve">70% wniesionego zabezpieczenia, tj. kwota </w:t>
      </w:r>
      <w:r w:rsidRPr="00FF3ABF">
        <w:rPr>
          <w:b/>
          <w:bCs/>
          <w:sz w:val="24"/>
          <w:szCs w:val="24"/>
        </w:rPr>
        <w:t xml:space="preserve">…………….. zł </w:t>
      </w:r>
      <w:r w:rsidRPr="00FF3ABF">
        <w:rPr>
          <w:sz w:val="24"/>
          <w:szCs w:val="24"/>
        </w:rPr>
        <w:t>zostanie zwrócona Wykonawcy w terminie 30 dni od dnia wykonania zamówienia i uznania przez Zamawiającego za należycie wykonane.</w:t>
      </w:r>
    </w:p>
    <w:p w:rsidR="00FF3ABF" w:rsidRPr="00FF3ABF" w:rsidRDefault="00FF3ABF" w:rsidP="00FF3ABF">
      <w:pPr>
        <w:pStyle w:val="Akapitzlist"/>
        <w:numPr>
          <w:ilvl w:val="0"/>
          <w:numId w:val="19"/>
        </w:numPr>
        <w:autoSpaceDE w:val="0"/>
        <w:autoSpaceDN w:val="0"/>
        <w:adjustRightInd w:val="0"/>
        <w:jc w:val="both"/>
        <w:rPr>
          <w:sz w:val="24"/>
          <w:szCs w:val="24"/>
        </w:rPr>
      </w:pPr>
      <w:r w:rsidRPr="00FF3ABF">
        <w:rPr>
          <w:sz w:val="24"/>
          <w:szCs w:val="24"/>
        </w:rPr>
        <w:t xml:space="preserve">30% wniesionego zabezpieczenia, tj. kwota </w:t>
      </w:r>
      <w:r w:rsidRPr="00FF3ABF">
        <w:rPr>
          <w:b/>
          <w:bCs/>
          <w:sz w:val="24"/>
          <w:szCs w:val="24"/>
        </w:rPr>
        <w:t xml:space="preserve">…………… zł </w:t>
      </w:r>
      <w:r w:rsidRPr="00FF3ABF">
        <w:rPr>
          <w:sz w:val="24"/>
          <w:szCs w:val="24"/>
        </w:rPr>
        <w:t>przeznaczona jest na pokrycie ewentualnych roszczeń z tytułu rękojmi za wady.</w:t>
      </w:r>
    </w:p>
    <w:p w:rsidR="00FF3ABF" w:rsidRPr="00FF3ABF" w:rsidRDefault="00FF3ABF" w:rsidP="00FF3ABF">
      <w:pPr>
        <w:pStyle w:val="Akapitzlist"/>
        <w:autoSpaceDE w:val="0"/>
        <w:autoSpaceDN w:val="0"/>
        <w:adjustRightInd w:val="0"/>
        <w:jc w:val="both"/>
        <w:rPr>
          <w:sz w:val="24"/>
          <w:szCs w:val="24"/>
        </w:rPr>
      </w:pPr>
      <w:r w:rsidRPr="00FF3ABF">
        <w:rPr>
          <w:sz w:val="24"/>
          <w:szCs w:val="24"/>
        </w:rPr>
        <w:t>Kwota ta zostanie zwrócona nie później niż w 15 dniu po upływie okresu rękojmi za wady przedmiotu Umowy.</w:t>
      </w:r>
    </w:p>
    <w:p w:rsidR="00FF3ABF" w:rsidRPr="00FF3ABF" w:rsidRDefault="00FF3ABF" w:rsidP="00FF3ABF">
      <w:pPr>
        <w:pStyle w:val="Akapitzlist"/>
        <w:numPr>
          <w:ilvl w:val="1"/>
          <w:numId w:val="18"/>
        </w:numPr>
        <w:autoSpaceDE w:val="0"/>
        <w:autoSpaceDN w:val="0"/>
        <w:adjustRightInd w:val="0"/>
        <w:ind w:left="426" w:hanging="426"/>
        <w:jc w:val="both"/>
        <w:rPr>
          <w:sz w:val="24"/>
          <w:szCs w:val="24"/>
        </w:rPr>
      </w:pPr>
      <w:r w:rsidRPr="00FF3ABF">
        <w:rPr>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FF3ABF" w:rsidRPr="00FF3ABF" w:rsidRDefault="00FF3ABF" w:rsidP="00FF3ABF">
      <w:pPr>
        <w:pStyle w:val="Tytu"/>
        <w:spacing w:line="360" w:lineRule="auto"/>
        <w:rPr>
          <w:color w:val="000000"/>
          <w:sz w:val="24"/>
          <w:szCs w:val="24"/>
        </w:rPr>
      </w:pPr>
    </w:p>
    <w:p w:rsidR="00FF3ABF" w:rsidRPr="00FF3ABF" w:rsidRDefault="00FF3ABF" w:rsidP="00FF3ABF">
      <w:pPr>
        <w:pStyle w:val="Tytu"/>
        <w:spacing w:line="360" w:lineRule="auto"/>
        <w:rPr>
          <w:color w:val="000000"/>
          <w:sz w:val="24"/>
          <w:szCs w:val="24"/>
        </w:rPr>
      </w:pPr>
      <w:r w:rsidRPr="00FF3ABF">
        <w:rPr>
          <w:color w:val="000000"/>
          <w:sz w:val="24"/>
          <w:szCs w:val="24"/>
        </w:rPr>
        <w:t>§ 10</w:t>
      </w:r>
    </w:p>
    <w:p w:rsidR="00FF3ABF" w:rsidRPr="00FF3ABF" w:rsidRDefault="00FF3ABF" w:rsidP="00FF3ABF">
      <w:pPr>
        <w:pStyle w:val="Tytu"/>
        <w:spacing w:line="360" w:lineRule="auto"/>
        <w:ind w:left="567" w:hanging="567"/>
        <w:rPr>
          <w:color w:val="000000"/>
          <w:sz w:val="24"/>
          <w:szCs w:val="24"/>
        </w:rPr>
      </w:pPr>
      <w:r w:rsidRPr="00FF3ABF">
        <w:rPr>
          <w:color w:val="000000"/>
          <w:sz w:val="24"/>
          <w:szCs w:val="24"/>
        </w:rPr>
        <w:t>KARY I ODSZKODOWANIA</w:t>
      </w:r>
    </w:p>
    <w:p w:rsidR="00FF3ABF" w:rsidRPr="00FF3ABF" w:rsidRDefault="00FF3ABF" w:rsidP="00FF3ABF">
      <w:pPr>
        <w:pStyle w:val="Tytu"/>
        <w:numPr>
          <w:ilvl w:val="0"/>
          <w:numId w:val="20"/>
        </w:numPr>
        <w:spacing w:line="360" w:lineRule="auto"/>
        <w:ind w:left="567" w:hanging="567"/>
        <w:jc w:val="left"/>
        <w:rPr>
          <w:b w:val="0"/>
          <w:color w:val="000000"/>
          <w:sz w:val="24"/>
          <w:szCs w:val="24"/>
        </w:rPr>
      </w:pPr>
      <w:r w:rsidRPr="00FF3ABF">
        <w:rPr>
          <w:b w:val="0"/>
          <w:sz w:val="24"/>
          <w:szCs w:val="24"/>
        </w:rPr>
        <w:lastRenderedPageBreak/>
        <w:t>Wykonawca zapłaci Zamawiającemu kary umowne w wysokości:</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1% ceny brutto przedmiotu umowy, o której mowa w § 3 ust1 za każdy dzień zwłoki w terminie realizacji umowy,</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0,5% ceny brutto przedmiotu umowy, o której mowa w § 3 ust. 1 za każdy dzień zwłoki w usunięciu wad i usterek stwierdzonych przy odbiorze lub w okresie gwarancji i rękojmi za każdy dzień zwłoki w ich usunięciu.</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10% ceny brutto przedmiotu umowy, o której mowa w § 3 ust. 1 w przypadku odstąpienia od umowy przez Zamawiającego z przyczyn leżących po stronie Wykonawcy.</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2 000,00 zł za nieprzedłożenie do zaakceptowania projektu umowy o podwykonawstwo, której przedmiotem są roboty budowlane, lub projektu jej zmiany za każdy nieprzedłożony do zaakceptowania projekt umowy lub jej zmiany,</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500,00 zł za nieprzedłożenie w terminie określonym § 3 ust. 6 i 10 poświadczonej za zgodność z oryginałem kopii umowy o podwykonawstwo lub jej zmiany, za każde zdarzenie,</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100 zł za każdy dzień zwłoki od dnia upływu terminu zapłaty do dnia zapłaty za nieterminową zapłatę wynagrodzenia należnego podwykonawcom lub dalszym podwykonawcom,</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1 000,00 zł za każde dokonanie przez Zamawiającego bezpośredniej płatności na rzecz Podwykonawców lub dalszych Podwykonawców wynikające z braku zapłaty wynagrodzenia należnego Podwykonawcom lub dalszym Podwykonawcom,</w:t>
      </w:r>
    </w:p>
    <w:p w:rsidR="00FF3ABF" w:rsidRPr="00FF3ABF" w:rsidRDefault="00FF3ABF" w:rsidP="00FF3ABF">
      <w:pPr>
        <w:pStyle w:val="Teksttreci20"/>
        <w:numPr>
          <w:ilvl w:val="0"/>
          <w:numId w:val="33"/>
        </w:numPr>
        <w:shd w:val="clear" w:color="auto" w:fill="auto"/>
        <w:tabs>
          <w:tab w:val="left" w:pos="709"/>
        </w:tabs>
        <w:spacing w:after="0" w:line="252" w:lineRule="exact"/>
        <w:ind w:left="709" w:hanging="425"/>
        <w:jc w:val="both"/>
        <w:rPr>
          <w:rFonts w:ascii="Times New Roman" w:hAnsi="Times New Roman" w:cs="Times New Roman"/>
          <w:sz w:val="24"/>
          <w:szCs w:val="24"/>
        </w:rPr>
      </w:pPr>
      <w:r w:rsidRPr="00FF3ABF">
        <w:rPr>
          <w:rFonts w:ascii="Times New Roman" w:hAnsi="Times New Roman" w:cs="Times New Roman"/>
          <w:sz w:val="24"/>
          <w:szCs w:val="24"/>
        </w:rPr>
        <w:t>2 000,00 zł w przypadku braku zmiany umowy o podwykonawstwo w zakresie terminu zapłaty, za każde zdarzenie.</w:t>
      </w:r>
    </w:p>
    <w:p w:rsidR="00FF3ABF" w:rsidRPr="00FF3ABF" w:rsidRDefault="00FF3ABF" w:rsidP="00FF3ABF">
      <w:pPr>
        <w:pStyle w:val="Teksttreci20"/>
        <w:numPr>
          <w:ilvl w:val="0"/>
          <w:numId w:val="20"/>
        </w:numPr>
        <w:shd w:val="clear" w:color="auto" w:fill="auto"/>
        <w:tabs>
          <w:tab w:val="left" w:pos="284"/>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 xml:space="preserve">    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2 000,00 zł za każdą niezatrudnioną osobę lub każdy przypadek nie przedstawienia dowodów, o których mowa w § 4 ust. 3.</w:t>
      </w:r>
    </w:p>
    <w:p w:rsidR="00FF3ABF" w:rsidRPr="00FF3ABF" w:rsidRDefault="00FF3ABF" w:rsidP="00FF3ABF">
      <w:pPr>
        <w:pStyle w:val="Teksttreci20"/>
        <w:numPr>
          <w:ilvl w:val="0"/>
          <w:numId w:val="20"/>
        </w:numPr>
        <w:shd w:val="clear" w:color="auto" w:fill="auto"/>
        <w:tabs>
          <w:tab w:val="left" w:pos="709"/>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Roszczenie o zapłatę kar umownych z tytułu zwłoki, ustalonych za każdy rozpoczęty staje się wymagalne:</w:t>
      </w:r>
    </w:p>
    <w:p w:rsidR="00FF3ABF" w:rsidRPr="00FF3ABF" w:rsidRDefault="00FF3ABF" w:rsidP="00FF3ABF">
      <w:pPr>
        <w:pStyle w:val="Teksttreci20"/>
        <w:numPr>
          <w:ilvl w:val="0"/>
          <w:numId w:val="21"/>
        </w:numPr>
        <w:shd w:val="clear" w:color="auto" w:fill="auto"/>
        <w:tabs>
          <w:tab w:val="left" w:pos="0"/>
        </w:tabs>
        <w:spacing w:after="0" w:line="252" w:lineRule="exact"/>
        <w:ind w:left="709" w:firstLine="142"/>
        <w:jc w:val="both"/>
        <w:rPr>
          <w:rFonts w:ascii="Times New Roman" w:hAnsi="Times New Roman" w:cs="Times New Roman"/>
          <w:sz w:val="24"/>
          <w:szCs w:val="24"/>
        </w:rPr>
      </w:pPr>
      <w:r w:rsidRPr="00FF3ABF">
        <w:rPr>
          <w:rFonts w:ascii="Times New Roman" w:hAnsi="Times New Roman" w:cs="Times New Roman"/>
          <w:sz w:val="24"/>
          <w:szCs w:val="24"/>
        </w:rPr>
        <w:t>za pierwszy rozpoczęty dzień zwłoki - w tym dniu,</w:t>
      </w:r>
    </w:p>
    <w:p w:rsidR="00FF3ABF" w:rsidRPr="00FF3ABF" w:rsidRDefault="00FF3ABF" w:rsidP="00FF3ABF">
      <w:pPr>
        <w:pStyle w:val="Teksttreci20"/>
        <w:numPr>
          <w:ilvl w:val="0"/>
          <w:numId w:val="21"/>
        </w:numPr>
        <w:shd w:val="clear" w:color="auto" w:fill="auto"/>
        <w:tabs>
          <w:tab w:val="left" w:pos="851"/>
        </w:tabs>
        <w:spacing w:after="0" w:line="252" w:lineRule="exact"/>
        <w:ind w:left="284" w:firstLine="567"/>
        <w:jc w:val="both"/>
        <w:rPr>
          <w:rFonts w:ascii="Times New Roman" w:hAnsi="Times New Roman" w:cs="Times New Roman"/>
          <w:sz w:val="24"/>
          <w:szCs w:val="24"/>
        </w:rPr>
      </w:pPr>
      <w:r w:rsidRPr="00FF3ABF">
        <w:rPr>
          <w:rFonts w:ascii="Times New Roman" w:hAnsi="Times New Roman" w:cs="Times New Roman"/>
          <w:sz w:val="24"/>
          <w:szCs w:val="24"/>
        </w:rPr>
        <w:t>za każdy następny rozpoczęty dzień zwłoki - odpowiednio w każdym z tych dni.</w:t>
      </w:r>
    </w:p>
    <w:p w:rsidR="00FF3ABF" w:rsidRPr="00FF3ABF" w:rsidRDefault="00FF3ABF" w:rsidP="00FF3ABF">
      <w:pPr>
        <w:pStyle w:val="Teksttreci20"/>
        <w:numPr>
          <w:ilvl w:val="0"/>
          <w:numId w:val="20"/>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Roszczenie z tytułu odstąpienia od umowy przez Zamawiającego z przyczyn leżących po stronie Wykonawcy staje się wymagalne w dniu wystąpienia tego zdarzenia.</w:t>
      </w:r>
    </w:p>
    <w:p w:rsidR="00FF3ABF" w:rsidRPr="00FF3ABF" w:rsidRDefault="00FF3ABF" w:rsidP="00FF3ABF">
      <w:pPr>
        <w:pStyle w:val="Teksttreci20"/>
        <w:numPr>
          <w:ilvl w:val="0"/>
          <w:numId w:val="20"/>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W przypadku poniesienia szkody przewyższającej karę umowną, Zamawiający zastrzega sobie prawo dochodzenia odszkodowania uzupełniającego.</w:t>
      </w:r>
    </w:p>
    <w:p w:rsidR="00FF3ABF" w:rsidRPr="00FF3ABF" w:rsidRDefault="00FF3ABF" w:rsidP="00FF3ABF">
      <w:pPr>
        <w:pStyle w:val="Teksttreci20"/>
        <w:numPr>
          <w:ilvl w:val="0"/>
          <w:numId w:val="20"/>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Wykonawca wyraża zgodę na zapłatę kar umownych w drodze potrącenia z przysługującego mu wynagrodzenia.</w:t>
      </w:r>
    </w:p>
    <w:p w:rsidR="00FF3ABF" w:rsidRPr="00FF3ABF" w:rsidRDefault="00FF3ABF" w:rsidP="00FF3ABF">
      <w:pPr>
        <w:pStyle w:val="Teksttreci20"/>
        <w:numPr>
          <w:ilvl w:val="0"/>
          <w:numId w:val="20"/>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Termin zapłaty kary umownej wynosi 14 dni od dnia skutecznego doręczenia Wykonawcy wezwania do zapłaty.</w:t>
      </w:r>
    </w:p>
    <w:p w:rsidR="00FF3ABF" w:rsidRPr="00FF3ABF" w:rsidRDefault="00FF3ABF" w:rsidP="00FF3ABF">
      <w:pPr>
        <w:pStyle w:val="Tytu"/>
        <w:spacing w:line="360" w:lineRule="auto"/>
        <w:rPr>
          <w:color w:val="000000"/>
          <w:sz w:val="24"/>
          <w:szCs w:val="24"/>
        </w:rPr>
      </w:pPr>
      <w:r w:rsidRPr="00FF3ABF">
        <w:rPr>
          <w:color w:val="000000"/>
          <w:sz w:val="24"/>
          <w:szCs w:val="24"/>
        </w:rPr>
        <w:t>§ 11</w:t>
      </w:r>
    </w:p>
    <w:p w:rsidR="00FF3ABF" w:rsidRPr="00FF3ABF" w:rsidRDefault="00FF3ABF" w:rsidP="00FF3ABF">
      <w:pPr>
        <w:pStyle w:val="Tytu"/>
        <w:spacing w:line="360" w:lineRule="auto"/>
        <w:rPr>
          <w:i/>
          <w:iCs/>
          <w:sz w:val="24"/>
          <w:szCs w:val="24"/>
        </w:rPr>
      </w:pPr>
      <w:r w:rsidRPr="00FF3ABF">
        <w:rPr>
          <w:sz w:val="24"/>
          <w:szCs w:val="24"/>
        </w:rPr>
        <w:t>ODSTĄPIENIE OD UMOWY</w:t>
      </w:r>
    </w:p>
    <w:p w:rsidR="00FF3ABF" w:rsidRPr="00FF3ABF" w:rsidRDefault="00FF3ABF" w:rsidP="00FF3ABF">
      <w:pPr>
        <w:pStyle w:val="Teksttreci20"/>
        <w:numPr>
          <w:ilvl w:val="0"/>
          <w:numId w:val="22"/>
        </w:numPr>
        <w:shd w:val="clear" w:color="auto" w:fill="auto"/>
        <w:tabs>
          <w:tab w:val="left" w:pos="270"/>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Zamawiający zastrzega sobie możliwość odstąpienia od umowy z powodu okoliczności, o których mowa w art. 145 ust. 1 ustawy z dnia 29.01.2004 r. Prawo zamówień publicznych.</w:t>
      </w:r>
    </w:p>
    <w:p w:rsidR="00FF3ABF" w:rsidRPr="00FF3ABF" w:rsidRDefault="00FF3ABF" w:rsidP="00FF3ABF">
      <w:pPr>
        <w:pStyle w:val="Teksttreci20"/>
        <w:numPr>
          <w:ilvl w:val="0"/>
          <w:numId w:val="22"/>
        </w:numPr>
        <w:shd w:val="clear" w:color="auto" w:fill="auto"/>
        <w:tabs>
          <w:tab w:val="left" w:pos="270"/>
        </w:tabs>
        <w:spacing w:after="0" w:line="256"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Zamawiający jest uprawniony do odstąpienia od umowy, jeżeli Wykonawca:</w:t>
      </w:r>
    </w:p>
    <w:p w:rsidR="00FF3ABF" w:rsidRPr="00FF3ABF" w:rsidRDefault="00FF3ABF" w:rsidP="00FF3ABF">
      <w:pPr>
        <w:pStyle w:val="Teksttreci20"/>
        <w:numPr>
          <w:ilvl w:val="0"/>
          <w:numId w:val="34"/>
        </w:numPr>
        <w:shd w:val="clear" w:color="auto" w:fill="auto"/>
        <w:tabs>
          <w:tab w:val="left" w:pos="270"/>
        </w:tabs>
        <w:spacing w:after="0" w:line="256" w:lineRule="exact"/>
        <w:ind w:hanging="436"/>
        <w:jc w:val="both"/>
        <w:rPr>
          <w:rFonts w:ascii="Times New Roman" w:hAnsi="Times New Roman" w:cs="Times New Roman"/>
          <w:sz w:val="24"/>
          <w:szCs w:val="24"/>
        </w:rPr>
      </w:pPr>
      <w:r w:rsidRPr="00FF3ABF">
        <w:rPr>
          <w:rFonts w:ascii="Times New Roman" w:hAnsi="Times New Roman" w:cs="Times New Roman"/>
          <w:sz w:val="24"/>
          <w:szCs w:val="24"/>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FF3ABF" w:rsidRPr="00FF3ABF" w:rsidRDefault="00FF3ABF" w:rsidP="00FF3ABF">
      <w:pPr>
        <w:pStyle w:val="Teksttreci20"/>
        <w:numPr>
          <w:ilvl w:val="0"/>
          <w:numId w:val="34"/>
        </w:numPr>
        <w:shd w:val="clear" w:color="auto" w:fill="auto"/>
        <w:tabs>
          <w:tab w:val="left" w:pos="270"/>
        </w:tabs>
        <w:spacing w:after="0" w:line="256" w:lineRule="exact"/>
        <w:ind w:hanging="436"/>
        <w:jc w:val="both"/>
        <w:rPr>
          <w:rFonts w:ascii="Times New Roman" w:hAnsi="Times New Roman" w:cs="Times New Roman"/>
          <w:sz w:val="24"/>
          <w:szCs w:val="24"/>
        </w:rPr>
      </w:pPr>
      <w:r w:rsidRPr="00FF3ABF">
        <w:rPr>
          <w:rFonts w:ascii="Times New Roman" w:hAnsi="Times New Roman" w:cs="Times New Roman"/>
          <w:sz w:val="24"/>
          <w:szCs w:val="24"/>
        </w:rPr>
        <w:t>podzleca całość robót lub dokonuje cesji umowy bądź jej części bez zgody Zamawiającego.</w:t>
      </w:r>
    </w:p>
    <w:p w:rsidR="00FF3ABF" w:rsidRPr="00FF3ABF" w:rsidRDefault="00FF3ABF" w:rsidP="00FF3ABF">
      <w:pPr>
        <w:pStyle w:val="Teksttreci20"/>
        <w:numPr>
          <w:ilvl w:val="0"/>
          <w:numId w:val="22"/>
        </w:numPr>
        <w:shd w:val="clear" w:color="auto" w:fill="auto"/>
        <w:tabs>
          <w:tab w:val="left" w:pos="298"/>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 xml:space="preserve">W razie zwłoki w wykonaniu przedmiotu umowy, przekraczającej 7 dni Zamawiający </w:t>
      </w:r>
      <w:r w:rsidRPr="00FF3ABF">
        <w:rPr>
          <w:rFonts w:ascii="Times New Roman" w:hAnsi="Times New Roman" w:cs="Times New Roman"/>
          <w:sz w:val="24"/>
          <w:szCs w:val="24"/>
        </w:rPr>
        <w:lastRenderedPageBreak/>
        <w:t>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FF3ABF" w:rsidRPr="00FF3ABF" w:rsidRDefault="00FF3ABF" w:rsidP="00FF3ABF">
      <w:pPr>
        <w:pStyle w:val="Teksttreci20"/>
        <w:numPr>
          <w:ilvl w:val="0"/>
          <w:numId w:val="22"/>
        </w:numPr>
        <w:shd w:val="clear" w:color="auto" w:fill="auto"/>
        <w:tabs>
          <w:tab w:val="left" w:pos="298"/>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Zamawiający jest uprawniony do odstąpienia od umowy w terminie 30 dni od dnia uzyskania przez niego informacji o istnieniu okoliczności uzasadniających odstąpienie.</w:t>
      </w:r>
    </w:p>
    <w:p w:rsidR="00FF3ABF" w:rsidRPr="00FF3ABF" w:rsidRDefault="00FF3ABF" w:rsidP="00FF3ABF">
      <w:pPr>
        <w:pStyle w:val="Teksttreci20"/>
        <w:numPr>
          <w:ilvl w:val="0"/>
          <w:numId w:val="22"/>
        </w:numPr>
        <w:shd w:val="clear" w:color="auto" w:fill="auto"/>
        <w:tabs>
          <w:tab w:val="left" w:pos="291"/>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FF3ABF" w:rsidRPr="00FF3ABF" w:rsidRDefault="00FF3ABF" w:rsidP="00FF3ABF">
      <w:pPr>
        <w:pStyle w:val="Teksttreci20"/>
        <w:numPr>
          <w:ilvl w:val="0"/>
          <w:numId w:val="22"/>
        </w:numPr>
        <w:shd w:val="clear" w:color="auto" w:fill="auto"/>
        <w:tabs>
          <w:tab w:val="left" w:pos="298"/>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FF3ABF" w:rsidRPr="00FF3ABF" w:rsidRDefault="00FF3ABF" w:rsidP="00FF3ABF">
      <w:pPr>
        <w:pStyle w:val="Teksttreci20"/>
        <w:numPr>
          <w:ilvl w:val="0"/>
          <w:numId w:val="22"/>
        </w:numPr>
        <w:shd w:val="clear" w:color="auto" w:fill="auto"/>
        <w:tabs>
          <w:tab w:val="left" w:pos="298"/>
        </w:tabs>
        <w:spacing w:after="0" w:line="256" w:lineRule="exact"/>
        <w:ind w:left="284" w:hanging="284"/>
        <w:jc w:val="both"/>
        <w:rPr>
          <w:rFonts w:ascii="Times New Roman" w:hAnsi="Times New Roman" w:cs="Times New Roman"/>
          <w:sz w:val="24"/>
          <w:szCs w:val="24"/>
        </w:rPr>
      </w:pPr>
      <w:r w:rsidRPr="00FF3ABF">
        <w:rPr>
          <w:rFonts w:ascii="Times New Roman" w:hAnsi="Times New Roman" w:cs="Times New Roman"/>
          <w:sz w:val="24"/>
          <w:szCs w:val="24"/>
        </w:rPr>
        <w:t>Koszty dodatkowe poniesione na zabezpieczenie robót i terenu budowy oraz wszelkie inne uzasadnione koszty związane z odstąpieniem od Umowy ponosi Wykonawca winny odstąpienia od Umowy.</w:t>
      </w:r>
    </w:p>
    <w:p w:rsidR="00FF3ABF" w:rsidRPr="00FF3ABF" w:rsidRDefault="00FF3ABF" w:rsidP="00FF3ABF">
      <w:pPr>
        <w:pStyle w:val="Tytu"/>
        <w:spacing w:line="360" w:lineRule="auto"/>
        <w:rPr>
          <w:color w:val="000000"/>
          <w:sz w:val="24"/>
          <w:szCs w:val="24"/>
        </w:rPr>
      </w:pPr>
      <w:r w:rsidRPr="00FF3ABF">
        <w:rPr>
          <w:color w:val="000000"/>
          <w:sz w:val="24"/>
          <w:szCs w:val="24"/>
        </w:rPr>
        <w:t>§ 12</w:t>
      </w:r>
    </w:p>
    <w:p w:rsidR="00FF3ABF" w:rsidRPr="00FF3ABF" w:rsidRDefault="00FF3ABF" w:rsidP="00FF3ABF">
      <w:pPr>
        <w:pStyle w:val="Tytu"/>
        <w:spacing w:line="360" w:lineRule="auto"/>
        <w:rPr>
          <w:i/>
          <w:iCs/>
          <w:sz w:val="24"/>
          <w:szCs w:val="24"/>
        </w:rPr>
      </w:pPr>
      <w:r w:rsidRPr="00FF3ABF">
        <w:rPr>
          <w:sz w:val="24"/>
          <w:szCs w:val="24"/>
        </w:rPr>
        <w:t>ROZWIĄZANIE UMOWY</w:t>
      </w:r>
    </w:p>
    <w:p w:rsidR="00FF3ABF" w:rsidRPr="00FF3ABF" w:rsidRDefault="00FF3ABF" w:rsidP="00FF3ABF">
      <w:pPr>
        <w:pStyle w:val="Tekstpodstawowy"/>
        <w:ind w:firstLine="284"/>
        <w:jc w:val="both"/>
        <w:rPr>
          <w:i w:val="0"/>
          <w:iCs/>
          <w:szCs w:val="24"/>
        </w:rPr>
      </w:pPr>
      <w:r w:rsidRPr="00FF3ABF">
        <w:rPr>
          <w:i w:val="0"/>
          <w:iCs/>
          <w:szCs w:val="24"/>
        </w:rPr>
        <w:t>Zamawiającemu przysługuje prawo do wypowiedzenia umowy w następujących przypadkach:</w:t>
      </w:r>
    </w:p>
    <w:p w:rsidR="00FF3ABF" w:rsidRPr="00FF3ABF" w:rsidRDefault="00FF3ABF" w:rsidP="00FF3ABF">
      <w:pPr>
        <w:pStyle w:val="Tekstpodstawowy"/>
        <w:numPr>
          <w:ilvl w:val="0"/>
          <w:numId w:val="28"/>
        </w:numPr>
        <w:ind w:hanging="436"/>
        <w:jc w:val="both"/>
        <w:rPr>
          <w:i w:val="0"/>
          <w:iCs/>
          <w:szCs w:val="24"/>
        </w:rPr>
      </w:pPr>
      <w:r w:rsidRPr="00FF3ABF">
        <w:rPr>
          <w:i w:val="0"/>
          <w:color w:val="000000"/>
          <w:szCs w:val="24"/>
        </w:rPr>
        <w:t>jeżeli Wykonawca bez uzasadnionych przyczyn przerwał wykonywanie robót i mimo pisemnego wezwania do ich wznowienia przerwa trwa dłużej niż 21 dni,</w:t>
      </w:r>
    </w:p>
    <w:p w:rsidR="00FF3ABF" w:rsidRPr="00FF3ABF" w:rsidRDefault="00FF3ABF" w:rsidP="00FF3ABF">
      <w:pPr>
        <w:pStyle w:val="Tekstpodstawowy"/>
        <w:numPr>
          <w:ilvl w:val="0"/>
          <w:numId w:val="28"/>
        </w:numPr>
        <w:ind w:hanging="436"/>
        <w:jc w:val="both"/>
        <w:rPr>
          <w:i w:val="0"/>
          <w:iCs/>
          <w:szCs w:val="24"/>
        </w:rPr>
      </w:pPr>
      <w:r w:rsidRPr="00FF3ABF">
        <w:rPr>
          <w:i w:val="0"/>
          <w:color w:val="000000"/>
          <w:szCs w:val="24"/>
        </w:rPr>
        <w:t>jeżeli Wykonawca bez uzasadnionych przyczyn opóźnia wykonanie przedmiotu umowy lub jego części a opóźnienie wynosi 21 dni mimo pisemnego wezwania do realizacji prac zgodnie zaakceptowaną przez zamawiającego korektę harmonogramu,</w:t>
      </w:r>
    </w:p>
    <w:p w:rsidR="00FF3ABF" w:rsidRPr="00FF3ABF" w:rsidRDefault="00FF3ABF" w:rsidP="00FF3ABF">
      <w:pPr>
        <w:pStyle w:val="Tekstpodstawowy"/>
        <w:numPr>
          <w:ilvl w:val="0"/>
          <w:numId w:val="28"/>
        </w:numPr>
        <w:ind w:hanging="436"/>
        <w:jc w:val="both"/>
        <w:rPr>
          <w:i w:val="0"/>
          <w:iCs/>
          <w:szCs w:val="24"/>
        </w:rPr>
      </w:pPr>
      <w:r w:rsidRPr="00FF3ABF">
        <w:rPr>
          <w:i w:val="0"/>
          <w:color w:val="000000"/>
          <w:szCs w:val="24"/>
        </w:rPr>
        <w:t>w przypadku wykonywania robót z naruszeniem warunków umowy, w tym w szczególności niezgodnie z dokumentacją projektową lub specyfikacją techniczną wykonania robót mimo pisemnego wezwania do działań korygujących nieprawidłowości,</w:t>
      </w:r>
    </w:p>
    <w:p w:rsidR="00FF3ABF" w:rsidRPr="00FF3ABF" w:rsidRDefault="00FF3ABF" w:rsidP="00FF3ABF">
      <w:pPr>
        <w:pStyle w:val="Tekstpodstawowy"/>
        <w:numPr>
          <w:ilvl w:val="0"/>
          <w:numId w:val="28"/>
        </w:numPr>
        <w:ind w:hanging="436"/>
        <w:jc w:val="both"/>
        <w:rPr>
          <w:i w:val="0"/>
          <w:iCs/>
          <w:szCs w:val="24"/>
        </w:rPr>
      </w:pPr>
      <w:r w:rsidRPr="00FF3ABF">
        <w:rPr>
          <w:i w:val="0"/>
          <w:color w:val="000000"/>
          <w:szCs w:val="24"/>
        </w:rPr>
        <w:t>w przypadku wszczęcia postępowania upadłościowego lub likwidacyjnego wobec Wykonawcy,</w:t>
      </w:r>
    </w:p>
    <w:p w:rsidR="00FF3ABF" w:rsidRPr="00FF3ABF" w:rsidRDefault="00FF3ABF" w:rsidP="00FF3ABF">
      <w:pPr>
        <w:pStyle w:val="Tekstpodstawowy"/>
        <w:numPr>
          <w:ilvl w:val="0"/>
          <w:numId w:val="28"/>
        </w:numPr>
        <w:ind w:hanging="436"/>
        <w:jc w:val="both"/>
        <w:rPr>
          <w:i w:val="0"/>
          <w:iCs/>
          <w:szCs w:val="24"/>
        </w:rPr>
      </w:pPr>
      <w:r w:rsidRPr="00FF3ABF">
        <w:rPr>
          <w:i w:val="0"/>
          <w:color w:val="000000"/>
          <w:szCs w:val="24"/>
        </w:rPr>
        <w:t>w przypadku wydania nakazu zajęcia majątku Wykonawcy, a w szczególności zajęcia wierzytelności z tytułu wykonania umowy.</w:t>
      </w:r>
    </w:p>
    <w:p w:rsidR="00FF3ABF" w:rsidRPr="00FF3ABF" w:rsidRDefault="00FF3ABF" w:rsidP="00FF3ABF">
      <w:pPr>
        <w:ind w:left="708"/>
        <w:jc w:val="both"/>
        <w:rPr>
          <w:color w:val="000000"/>
          <w:sz w:val="24"/>
          <w:szCs w:val="24"/>
          <w:highlight w:val="yellow"/>
        </w:rPr>
      </w:pPr>
    </w:p>
    <w:p w:rsidR="00FF3ABF" w:rsidRPr="00FF3ABF" w:rsidRDefault="00FF3ABF" w:rsidP="00FF3ABF">
      <w:pPr>
        <w:pStyle w:val="Tytu"/>
        <w:spacing w:line="360" w:lineRule="auto"/>
        <w:rPr>
          <w:color w:val="000000"/>
          <w:sz w:val="24"/>
          <w:szCs w:val="24"/>
        </w:rPr>
      </w:pPr>
      <w:r w:rsidRPr="00FF3ABF">
        <w:rPr>
          <w:color w:val="000000"/>
          <w:sz w:val="24"/>
          <w:szCs w:val="24"/>
        </w:rPr>
        <w:t>§ 13</w:t>
      </w:r>
    </w:p>
    <w:p w:rsidR="00FF3ABF" w:rsidRPr="00FF3ABF" w:rsidRDefault="00FF3ABF" w:rsidP="00FF3ABF">
      <w:pPr>
        <w:pStyle w:val="Tytu"/>
        <w:spacing w:line="360" w:lineRule="auto"/>
        <w:rPr>
          <w:color w:val="000000"/>
          <w:sz w:val="24"/>
          <w:szCs w:val="24"/>
        </w:rPr>
      </w:pPr>
      <w:r w:rsidRPr="00FF3ABF">
        <w:rPr>
          <w:color w:val="000000"/>
          <w:sz w:val="24"/>
          <w:szCs w:val="24"/>
        </w:rPr>
        <w:t>OBOWIĄZKI ODSTĘPUJĄCEGO OD UMOWY</w:t>
      </w:r>
    </w:p>
    <w:p w:rsidR="00FF3ABF" w:rsidRPr="00FF3ABF" w:rsidRDefault="00FF3ABF" w:rsidP="00FF3ABF">
      <w:pPr>
        <w:pStyle w:val="Podtytu"/>
        <w:numPr>
          <w:ilvl w:val="1"/>
          <w:numId w:val="13"/>
        </w:numPr>
        <w:tabs>
          <w:tab w:val="clear" w:pos="1080"/>
        </w:tabs>
        <w:ind w:left="426" w:hanging="426"/>
        <w:jc w:val="both"/>
        <w:rPr>
          <w:i w:val="0"/>
          <w:color w:val="000000"/>
          <w:szCs w:val="24"/>
        </w:rPr>
      </w:pPr>
      <w:r w:rsidRPr="00FF3ABF">
        <w:rPr>
          <w:i w:val="0"/>
          <w:color w:val="000000"/>
          <w:szCs w:val="24"/>
        </w:rPr>
        <w:t>Odstępujący od umowy, z wyjątkiem przypadku określonego w § 11 ust.1 lit. a), jest obowiązany naprawić drugiej stronie szkodę spowodowaną odstąpieniem, chyba że odstąpienie nastąpiło z przyczyn, za które odpowiada druga strona.</w:t>
      </w:r>
    </w:p>
    <w:p w:rsidR="00FF3ABF" w:rsidRPr="00FF3ABF" w:rsidRDefault="00FF3ABF" w:rsidP="00FF3ABF">
      <w:pPr>
        <w:pStyle w:val="Podtytu"/>
        <w:numPr>
          <w:ilvl w:val="1"/>
          <w:numId w:val="13"/>
        </w:numPr>
        <w:tabs>
          <w:tab w:val="clear" w:pos="1080"/>
        </w:tabs>
        <w:ind w:left="426" w:hanging="426"/>
        <w:jc w:val="both"/>
        <w:rPr>
          <w:i w:val="0"/>
          <w:color w:val="000000"/>
          <w:szCs w:val="24"/>
        </w:rPr>
      </w:pPr>
      <w:r w:rsidRPr="00FF3ABF">
        <w:rPr>
          <w:i w:val="0"/>
          <w:color w:val="000000"/>
          <w:szCs w:val="24"/>
        </w:rPr>
        <w:t>W razie odstąpienia lub wypowiedzenia umowy, Wykonawca zobowiązany jest do:</w:t>
      </w:r>
    </w:p>
    <w:p w:rsidR="00FF3ABF" w:rsidRPr="00FF3ABF" w:rsidRDefault="00FF3ABF" w:rsidP="00FF3ABF">
      <w:pPr>
        <w:pStyle w:val="Podtytu"/>
        <w:numPr>
          <w:ilvl w:val="0"/>
          <w:numId w:val="29"/>
        </w:numPr>
        <w:ind w:left="709" w:hanging="425"/>
        <w:jc w:val="both"/>
        <w:rPr>
          <w:i w:val="0"/>
          <w:color w:val="000000"/>
          <w:szCs w:val="24"/>
        </w:rPr>
      </w:pPr>
      <w:r w:rsidRPr="00FF3ABF">
        <w:rPr>
          <w:i w:val="0"/>
          <w:color w:val="000000"/>
          <w:szCs w:val="24"/>
        </w:rPr>
        <w:t xml:space="preserve">sporządzenia przy udziale Zamawiającego </w:t>
      </w:r>
      <w:proofErr w:type="spellStart"/>
      <w:r w:rsidRPr="00FF3ABF">
        <w:rPr>
          <w:i w:val="0"/>
          <w:color w:val="000000"/>
          <w:szCs w:val="24"/>
        </w:rPr>
        <w:t>protokółu</w:t>
      </w:r>
      <w:proofErr w:type="spellEnd"/>
      <w:r w:rsidRPr="00FF3ABF">
        <w:rPr>
          <w:i w:val="0"/>
          <w:color w:val="000000"/>
          <w:szCs w:val="24"/>
        </w:rPr>
        <w:t xml:space="preserve"> inwentaryzacji robót w toku, na dzień odstąpienia lub wypowiedzenia,</w:t>
      </w:r>
    </w:p>
    <w:p w:rsidR="00FF3ABF" w:rsidRPr="00FF3ABF" w:rsidRDefault="00FF3ABF" w:rsidP="00FF3ABF">
      <w:pPr>
        <w:pStyle w:val="Podtytu"/>
        <w:numPr>
          <w:ilvl w:val="0"/>
          <w:numId w:val="29"/>
        </w:numPr>
        <w:ind w:left="709" w:hanging="425"/>
        <w:jc w:val="both"/>
        <w:rPr>
          <w:i w:val="0"/>
          <w:color w:val="000000"/>
          <w:szCs w:val="24"/>
        </w:rPr>
      </w:pPr>
      <w:r w:rsidRPr="00FF3ABF">
        <w:rPr>
          <w:i w:val="0"/>
          <w:color w:val="000000"/>
          <w:szCs w:val="24"/>
        </w:rPr>
        <w:t>zabezpieczenia przerwanych robót na koszt strony, która odpowiada za odstąpienie lub umowy,</w:t>
      </w:r>
    </w:p>
    <w:p w:rsidR="00FF3ABF" w:rsidRPr="00FF3ABF" w:rsidRDefault="00FF3ABF" w:rsidP="00FF3ABF">
      <w:pPr>
        <w:pStyle w:val="Podtytu"/>
        <w:numPr>
          <w:ilvl w:val="0"/>
          <w:numId w:val="29"/>
        </w:numPr>
        <w:ind w:left="709" w:hanging="425"/>
        <w:jc w:val="both"/>
        <w:rPr>
          <w:i w:val="0"/>
          <w:color w:val="000000"/>
          <w:szCs w:val="24"/>
        </w:rPr>
      </w:pPr>
      <w:r w:rsidRPr="00FF3ABF">
        <w:rPr>
          <w:i w:val="0"/>
          <w:color w:val="000000"/>
          <w:szCs w:val="24"/>
        </w:rPr>
        <w:t>sporządzenia wykazu materiałów, urządzeń i konstrukcji, których pozostawienie na placu budowy jest niezbędne,</w:t>
      </w:r>
    </w:p>
    <w:p w:rsidR="00FF3ABF" w:rsidRPr="00FF3ABF" w:rsidRDefault="00FF3ABF" w:rsidP="00FF3ABF">
      <w:pPr>
        <w:pStyle w:val="Podtytu"/>
        <w:numPr>
          <w:ilvl w:val="0"/>
          <w:numId w:val="29"/>
        </w:numPr>
        <w:ind w:left="709" w:hanging="425"/>
        <w:jc w:val="both"/>
        <w:rPr>
          <w:i w:val="0"/>
          <w:color w:val="000000"/>
          <w:szCs w:val="24"/>
        </w:rPr>
      </w:pPr>
      <w:r w:rsidRPr="00FF3ABF">
        <w:rPr>
          <w:i w:val="0"/>
          <w:color w:val="000000"/>
          <w:szCs w:val="24"/>
        </w:rPr>
        <w:t>wezwanie Zamawiającego do dokonania odbioru wykonywanych  robót w toku i robót zabezpieczających, jeżeli odstąpienie od umowy nastąpiło z przyczyn, za które Wykonawca nie odpowiada.</w:t>
      </w:r>
    </w:p>
    <w:p w:rsidR="00FF3ABF" w:rsidRPr="00FF3ABF" w:rsidRDefault="00FF3ABF" w:rsidP="00FF3ABF">
      <w:pPr>
        <w:pStyle w:val="Podtytu"/>
        <w:numPr>
          <w:ilvl w:val="1"/>
          <w:numId w:val="13"/>
        </w:numPr>
        <w:tabs>
          <w:tab w:val="clear" w:pos="1080"/>
        </w:tabs>
        <w:ind w:left="426" w:hanging="426"/>
        <w:jc w:val="both"/>
        <w:rPr>
          <w:i w:val="0"/>
          <w:color w:val="000000"/>
          <w:szCs w:val="24"/>
        </w:rPr>
      </w:pPr>
      <w:r w:rsidRPr="00FF3ABF">
        <w:rPr>
          <w:i w:val="0"/>
          <w:color w:val="000000"/>
          <w:szCs w:val="24"/>
        </w:rPr>
        <w:t>W razie odstąpienia od umowy z przyczyn za które Wykonawca nie odpowiada, Zamawiający jest zobowiązany do:</w:t>
      </w:r>
    </w:p>
    <w:p w:rsidR="00FF3ABF" w:rsidRPr="00FF3ABF" w:rsidRDefault="00FF3ABF" w:rsidP="00FF3ABF">
      <w:pPr>
        <w:pStyle w:val="Podtytu"/>
        <w:numPr>
          <w:ilvl w:val="0"/>
          <w:numId w:val="10"/>
        </w:numPr>
        <w:tabs>
          <w:tab w:val="clear" w:pos="1410"/>
          <w:tab w:val="num" w:pos="709"/>
        </w:tabs>
        <w:ind w:left="1134" w:hanging="850"/>
        <w:jc w:val="both"/>
        <w:rPr>
          <w:i w:val="0"/>
          <w:color w:val="000000"/>
          <w:szCs w:val="24"/>
        </w:rPr>
      </w:pPr>
      <w:r w:rsidRPr="00FF3ABF">
        <w:rPr>
          <w:i w:val="0"/>
          <w:color w:val="000000"/>
          <w:szCs w:val="24"/>
        </w:rPr>
        <w:lastRenderedPageBreak/>
        <w:t>dokonania odbioru robót w toku i robót zabezpieczających oraz zapłaty wynagrodzenia,</w:t>
      </w:r>
    </w:p>
    <w:p w:rsidR="00FF3ABF" w:rsidRPr="00FF3ABF" w:rsidRDefault="00FF3ABF" w:rsidP="00FF3ABF">
      <w:pPr>
        <w:pStyle w:val="Podtytu"/>
        <w:numPr>
          <w:ilvl w:val="0"/>
          <w:numId w:val="10"/>
        </w:numPr>
        <w:tabs>
          <w:tab w:val="clear" w:pos="1410"/>
          <w:tab w:val="num" w:pos="709"/>
        </w:tabs>
        <w:ind w:left="1134" w:hanging="850"/>
        <w:jc w:val="both"/>
        <w:rPr>
          <w:i w:val="0"/>
          <w:color w:val="000000"/>
          <w:szCs w:val="24"/>
        </w:rPr>
      </w:pPr>
      <w:r w:rsidRPr="00FF3ABF">
        <w:rPr>
          <w:i w:val="0"/>
          <w:color w:val="000000"/>
          <w:szCs w:val="24"/>
        </w:rPr>
        <w:t>przejęcia terenu budowy.</w:t>
      </w:r>
    </w:p>
    <w:p w:rsidR="00FF3ABF" w:rsidRPr="00FF3ABF" w:rsidRDefault="00FF3ABF" w:rsidP="00FF3ABF">
      <w:pPr>
        <w:pStyle w:val="Podtytu"/>
        <w:numPr>
          <w:ilvl w:val="1"/>
          <w:numId w:val="13"/>
        </w:numPr>
        <w:tabs>
          <w:tab w:val="clear" w:pos="1080"/>
          <w:tab w:val="num" w:pos="426"/>
        </w:tabs>
        <w:ind w:left="426" w:hanging="426"/>
        <w:jc w:val="both"/>
        <w:rPr>
          <w:i w:val="0"/>
          <w:color w:val="000000"/>
          <w:szCs w:val="24"/>
        </w:rPr>
      </w:pPr>
      <w:r w:rsidRPr="00FF3ABF">
        <w:rPr>
          <w:i w:val="0"/>
          <w:color w:val="000000"/>
          <w:szCs w:val="24"/>
        </w:rPr>
        <w:t>Do odbioru robót w toku i robót zabezpieczających stosuje się odpowiednie postanowienia umowy o odbiorze robót.</w:t>
      </w:r>
    </w:p>
    <w:p w:rsidR="00FF3ABF" w:rsidRPr="00FF3ABF" w:rsidRDefault="00FF3ABF" w:rsidP="00FF3ABF">
      <w:pPr>
        <w:pStyle w:val="Podtytu"/>
        <w:numPr>
          <w:ilvl w:val="1"/>
          <w:numId w:val="13"/>
        </w:numPr>
        <w:tabs>
          <w:tab w:val="clear" w:pos="1080"/>
          <w:tab w:val="num" w:pos="426"/>
        </w:tabs>
        <w:ind w:left="426" w:hanging="426"/>
        <w:jc w:val="both"/>
        <w:rPr>
          <w:i w:val="0"/>
          <w:color w:val="000000"/>
          <w:szCs w:val="24"/>
        </w:rPr>
      </w:pPr>
      <w:r w:rsidRPr="00FF3ABF">
        <w:rPr>
          <w:i w:val="0"/>
          <w:color w:val="000000"/>
          <w:szCs w:val="24"/>
        </w:rPr>
        <w:t>Zamawiający, jeżeli uzna, że pozostawienie na placu budowy materiałów, urządzeń i konstrukcji zawartych w wykazie, o którym mowa w ust. 2 lit. c) jest niezbędne w całości lub w części, odkupi niezbędne rodzaje i ilości materiałów, urządzeń i konstrukcji po cenach zakupu z doliczeniem kosztów ich transportu na plac budowy.</w:t>
      </w:r>
    </w:p>
    <w:p w:rsidR="00FF3ABF" w:rsidRPr="00FF3ABF" w:rsidRDefault="00FF3ABF" w:rsidP="00FF3ABF">
      <w:pPr>
        <w:pStyle w:val="Podtytu"/>
        <w:numPr>
          <w:ilvl w:val="1"/>
          <w:numId w:val="13"/>
        </w:numPr>
        <w:tabs>
          <w:tab w:val="clear" w:pos="1080"/>
          <w:tab w:val="num" w:pos="426"/>
        </w:tabs>
        <w:ind w:left="426" w:hanging="426"/>
        <w:jc w:val="both"/>
        <w:rPr>
          <w:i w:val="0"/>
          <w:color w:val="000000"/>
          <w:szCs w:val="24"/>
        </w:rPr>
      </w:pPr>
      <w:r w:rsidRPr="00FF3ABF">
        <w:rPr>
          <w:i w:val="0"/>
          <w:szCs w:val="24"/>
        </w:rPr>
        <w:t>W przypadkach, gdy brak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FF3ABF" w:rsidRPr="00FF3ABF" w:rsidRDefault="00FF3ABF" w:rsidP="00FF3ABF">
      <w:pPr>
        <w:pStyle w:val="Tytu"/>
        <w:spacing w:line="360" w:lineRule="auto"/>
        <w:rPr>
          <w:color w:val="000000"/>
          <w:sz w:val="24"/>
          <w:szCs w:val="24"/>
        </w:rPr>
      </w:pPr>
    </w:p>
    <w:p w:rsidR="00FF3ABF" w:rsidRPr="00FF3ABF" w:rsidRDefault="00FF3ABF" w:rsidP="00FF3ABF">
      <w:pPr>
        <w:pStyle w:val="Tytu"/>
        <w:spacing w:line="360" w:lineRule="auto"/>
        <w:rPr>
          <w:color w:val="000000"/>
          <w:sz w:val="24"/>
          <w:szCs w:val="24"/>
        </w:rPr>
      </w:pPr>
      <w:r w:rsidRPr="00FF3ABF">
        <w:rPr>
          <w:color w:val="000000"/>
          <w:sz w:val="24"/>
          <w:szCs w:val="24"/>
        </w:rPr>
        <w:t>§ 14</w:t>
      </w:r>
    </w:p>
    <w:p w:rsidR="00FF3ABF" w:rsidRPr="00FF3ABF" w:rsidRDefault="00FF3ABF" w:rsidP="00FF3ABF">
      <w:pPr>
        <w:autoSpaceDE w:val="0"/>
        <w:autoSpaceDN w:val="0"/>
        <w:adjustRightInd w:val="0"/>
        <w:jc w:val="center"/>
        <w:rPr>
          <w:b/>
          <w:bCs/>
          <w:sz w:val="24"/>
          <w:szCs w:val="24"/>
        </w:rPr>
      </w:pPr>
      <w:r w:rsidRPr="00FF3ABF">
        <w:rPr>
          <w:b/>
          <w:bCs/>
          <w:sz w:val="24"/>
          <w:szCs w:val="24"/>
        </w:rPr>
        <w:t xml:space="preserve">POWTÓRZENIE  ROBÓT </w:t>
      </w:r>
    </w:p>
    <w:p w:rsidR="00FF3ABF" w:rsidRPr="00FF3ABF" w:rsidRDefault="00FF3ABF" w:rsidP="00FF3ABF">
      <w:pPr>
        <w:autoSpaceDE w:val="0"/>
        <w:autoSpaceDN w:val="0"/>
        <w:adjustRightInd w:val="0"/>
        <w:jc w:val="center"/>
        <w:rPr>
          <w:b/>
          <w:bCs/>
          <w:sz w:val="24"/>
          <w:szCs w:val="24"/>
        </w:rPr>
      </w:pPr>
    </w:p>
    <w:p w:rsidR="00FF3ABF" w:rsidRPr="00FF3ABF" w:rsidRDefault="00FF3ABF" w:rsidP="00FF3ABF">
      <w:pPr>
        <w:pStyle w:val="Default"/>
        <w:numPr>
          <w:ilvl w:val="0"/>
          <w:numId w:val="40"/>
        </w:numPr>
        <w:spacing w:after="27"/>
        <w:ind w:left="567" w:hanging="567"/>
        <w:jc w:val="both"/>
        <w:rPr>
          <w:color w:val="auto"/>
        </w:rPr>
      </w:pPr>
      <w:r w:rsidRPr="00FF3ABF">
        <w:rPr>
          <w:color w:val="auto"/>
        </w:rPr>
        <w:t xml:space="preserve">W przypadku wystąpienia okoliczności, o których mowa w Prawie zamówień publicznych, Zamawiający może udzielić Wykonawcy zamówień w trybie z wolnej ręki, o których mowa w art. 67 ust.1 pkt 6 do wartości nie przekraczającej 50% wartości zamówienia podstawowego. </w:t>
      </w:r>
    </w:p>
    <w:p w:rsidR="00FF3ABF" w:rsidRPr="00FF3ABF" w:rsidRDefault="00FF3ABF" w:rsidP="00FF3ABF">
      <w:pPr>
        <w:pStyle w:val="Default"/>
        <w:numPr>
          <w:ilvl w:val="0"/>
          <w:numId w:val="40"/>
        </w:numPr>
        <w:spacing w:after="27"/>
        <w:ind w:left="567" w:hanging="567"/>
        <w:jc w:val="both"/>
        <w:rPr>
          <w:color w:val="auto"/>
        </w:rPr>
      </w:pPr>
      <w:r w:rsidRPr="00FF3ABF">
        <w:rPr>
          <w:color w:val="auto"/>
        </w:rPr>
        <w:t>Do wyceny zamówień, o których mowa w art. 67 ust.1 pkt 6 należy stosować normy i stawki przyjęte w wycenie prac projektowych objętych niniejszą umową.</w:t>
      </w:r>
    </w:p>
    <w:p w:rsidR="00FF3ABF" w:rsidRPr="00FF3ABF" w:rsidRDefault="00FF3ABF" w:rsidP="00FF3ABF">
      <w:pPr>
        <w:pStyle w:val="Default"/>
        <w:numPr>
          <w:ilvl w:val="0"/>
          <w:numId w:val="40"/>
        </w:numPr>
        <w:spacing w:after="27"/>
        <w:ind w:left="567" w:hanging="567"/>
        <w:jc w:val="both"/>
        <w:rPr>
          <w:color w:val="auto"/>
        </w:rPr>
      </w:pPr>
      <w:r w:rsidRPr="00FF3ABF">
        <w:rPr>
          <w:color w:val="auto"/>
        </w:rPr>
        <w:t xml:space="preserve">W przypadku wystąpienia ww. zamówień wymagane są następujące dokumenty stanowiące podstawę przygotowania umowy: </w:t>
      </w:r>
    </w:p>
    <w:p w:rsidR="00FF3ABF" w:rsidRPr="00FF3ABF" w:rsidRDefault="00FF3ABF" w:rsidP="00FF3ABF">
      <w:pPr>
        <w:pStyle w:val="Default"/>
        <w:spacing w:after="27"/>
        <w:ind w:left="851" w:hanging="284"/>
        <w:jc w:val="both"/>
        <w:rPr>
          <w:color w:val="auto"/>
        </w:rPr>
      </w:pPr>
      <w:r w:rsidRPr="00FF3ABF">
        <w:rPr>
          <w:color w:val="auto"/>
        </w:rPr>
        <w:t>a)</w:t>
      </w:r>
      <w:r w:rsidRPr="00FF3ABF">
        <w:rPr>
          <w:color w:val="auto"/>
        </w:rPr>
        <w:tab/>
        <w:t xml:space="preserve">protokół konieczności podpisany przez Zamawiającego i Wykonawcę lub ich upoważnionych przedstawicieli, </w:t>
      </w:r>
    </w:p>
    <w:p w:rsidR="00FF3ABF" w:rsidRPr="00FF3ABF" w:rsidRDefault="00FF3ABF" w:rsidP="00FF3ABF">
      <w:pPr>
        <w:pStyle w:val="Default"/>
        <w:spacing w:after="27"/>
        <w:ind w:left="851" w:hanging="284"/>
        <w:jc w:val="both"/>
        <w:rPr>
          <w:color w:val="auto"/>
        </w:rPr>
      </w:pPr>
      <w:r w:rsidRPr="00FF3ABF">
        <w:rPr>
          <w:color w:val="auto"/>
        </w:rPr>
        <w:t>b)</w:t>
      </w:r>
      <w:r w:rsidRPr="00FF3ABF">
        <w:rPr>
          <w:color w:val="auto"/>
        </w:rPr>
        <w:tab/>
        <w:t xml:space="preserve">oferta cenowa Wykonawcy na zakres robót budowlanych objętych protokołem konieczności, </w:t>
      </w:r>
    </w:p>
    <w:p w:rsidR="00FF3ABF" w:rsidRPr="00FF3ABF" w:rsidRDefault="00FF3ABF" w:rsidP="00FF3ABF">
      <w:pPr>
        <w:pStyle w:val="Default"/>
        <w:ind w:left="851" w:hanging="284"/>
        <w:jc w:val="both"/>
        <w:rPr>
          <w:color w:val="auto"/>
        </w:rPr>
      </w:pPr>
      <w:r w:rsidRPr="00FF3ABF">
        <w:rPr>
          <w:color w:val="auto"/>
        </w:rPr>
        <w:t>c)</w:t>
      </w:r>
      <w:r w:rsidRPr="00FF3ABF">
        <w:rPr>
          <w:color w:val="auto"/>
        </w:rPr>
        <w:tab/>
        <w:t xml:space="preserve">protokół z rokowań upoważnionych przedstawicieli stron (w przypadkach, w których jest to konieczne). </w:t>
      </w:r>
    </w:p>
    <w:p w:rsidR="00FF3ABF" w:rsidRPr="00FF3ABF" w:rsidRDefault="00FF3ABF" w:rsidP="00FF3ABF">
      <w:pPr>
        <w:pStyle w:val="Tytu"/>
        <w:jc w:val="left"/>
        <w:rPr>
          <w:color w:val="000000"/>
          <w:sz w:val="24"/>
          <w:szCs w:val="24"/>
          <w:highlight w:val="yellow"/>
          <w:lang w:val="pl-PL"/>
        </w:rPr>
      </w:pPr>
    </w:p>
    <w:p w:rsidR="00FF3ABF" w:rsidRPr="00FF3ABF" w:rsidRDefault="00FF3ABF" w:rsidP="00FF3ABF">
      <w:pPr>
        <w:pStyle w:val="Tytu"/>
        <w:spacing w:line="360" w:lineRule="auto"/>
        <w:rPr>
          <w:color w:val="000000"/>
          <w:sz w:val="24"/>
          <w:szCs w:val="24"/>
        </w:rPr>
      </w:pPr>
      <w:r w:rsidRPr="00FF3ABF">
        <w:rPr>
          <w:color w:val="000000"/>
          <w:sz w:val="24"/>
          <w:szCs w:val="24"/>
        </w:rPr>
        <w:t>§ 15</w:t>
      </w:r>
    </w:p>
    <w:p w:rsidR="00FF3ABF" w:rsidRPr="00FF3ABF" w:rsidRDefault="00FF3ABF" w:rsidP="00FF3ABF">
      <w:pPr>
        <w:pStyle w:val="Teksttreci20"/>
        <w:shd w:val="clear" w:color="auto" w:fill="auto"/>
        <w:spacing w:after="0" w:line="252" w:lineRule="exact"/>
        <w:ind w:right="20" w:firstLine="0"/>
        <w:jc w:val="center"/>
        <w:rPr>
          <w:rFonts w:ascii="Times New Roman" w:hAnsi="Times New Roman" w:cs="Times New Roman"/>
          <w:b/>
          <w:sz w:val="24"/>
          <w:szCs w:val="24"/>
        </w:rPr>
      </w:pPr>
      <w:r w:rsidRPr="00FF3ABF">
        <w:rPr>
          <w:rFonts w:ascii="Times New Roman" w:hAnsi="Times New Roman" w:cs="Times New Roman"/>
          <w:b/>
          <w:sz w:val="24"/>
          <w:szCs w:val="24"/>
        </w:rPr>
        <w:t>ZMIANY UMOWY</w:t>
      </w:r>
    </w:p>
    <w:p w:rsidR="00FF3ABF" w:rsidRPr="00FF3ABF" w:rsidRDefault="00FF3ABF" w:rsidP="00FF3ABF">
      <w:pPr>
        <w:pStyle w:val="Teksttreci20"/>
        <w:shd w:val="clear" w:color="auto" w:fill="auto"/>
        <w:spacing w:after="0" w:line="252" w:lineRule="exact"/>
        <w:ind w:right="20" w:firstLine="0"/>
        <w:jc w:val="both"/>
        <w:rPr>
          <w:rFonts w:ascii="Times New Roman" w:hAnsi="Times New Roman" w:cs="Times New Roman"/>
          <w:b/>
          <w:sz w:val="24"/>
          <w:szCs w:val="24"/>
        </w:rPr>
      </w:pPr>
    </w:p>
    <w:p w:rsidR="00FF3ABF" w:rsidRPr="00FF3ABF" w:rsidRDefault="00FF3ABF" w:rsidP="00FF3ABF">
      <w:pPr>
        <w:pStyle w:val="Teksttreci20"/>
        <w:numPr>
          <w:ilvl w:val="0"/>
          <w:numId w:val="23"/>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Zmiana postanowień umowy może nastąpić tylko w formie pisemnej w postaci aneksu do niniejszej umowy na podstawie art. 144 ustawy Prawo zamówień publicznych.</w:t>
      </w:r>
    </w:p>
    <w:p w:rsidR="00FF3ABF" w:rsidRPr="00FF3ABF" w:rsidRDefault="00FF3ABF" w:rsidP="00FF3ABF">
      <w:pPr>
        <w:pStyle w:val="Teksttreci20"/>
        <w:numPr>
          <w:ilvl w:val="0"/>
          <w:numId w:val="23"/>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Zamawiający dopuszcza następujące możliwości wprowadzenia istotnych zmian postanowień umowy:</w:t>
      </w:r>
    </w:p>
    <w:p w:rsidR="00FF3ABF" w:rsidRPr="00FF3ABF" w:rsidRDefault="00FF3ABF" w:rsidP="00FF3ABF">
      <w:pPr>
        <w:pStyle w:val="Teksttreci20"/>
        <w:numPr>
          <w:ilvl w:val="0"/>
          <w:numId w:val="30"/>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zmiana stawki i kwoty podatku VAT oraz wynagrodzenia brutto określonego w § 3;</w:t>
      </w:r>
    </w:p>
    <w:p w:rsidR="00FF3ABF" w:rsidRPr="00FF3ABF" w:rsidRDefault="00FF3ABF" w:rsidP="00FF3ABF">
      <w:pPr>
        <w:pStyle w:val="Teksttreci20"/>
        <w:numPr>
          <w:ilvl w:val="0"/>
          <w:numId w:val="30"/>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zmiana zakresu przedmiotu umowy spowodowana koniecznością wprowadzenia zmian do dokumentacji projektowej, gdy jego wykonanie w pierwotnym zakresie nie leży w interesie publicznym;</w:t>
      </w:r>
    </w:p>
    <w:p w:rsidR="00FF3ABF" w:rsidRPr="00FF3ABF" w:rsidRDefault="00FF3ABF" w:rsidP="00FF3ABF">
      <w:pPr>
        <w:pStyle w:val="Teksttreci20"/>
        <w:numPr>
          <w:ilvl w:val="0"/>
          <w:numId w:val="30"/>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zmiana terminu zakończenia realizacji robót;</w:t>
      </w:r>
    </w:p>
    <w:p w:rsidR="00FF3ABF" w:rsidRPr="00FF3ABF" w:rsidRDefault="00FF3ABF" w:rsidP="00FF3ABF">
      <w:pPr>
        <w:pStyle w:val="Teksttreci20"/>
        <w:numPr>
          <w:ilvl w:val="0"/>
          <w:numId w:val="30"/>
        </w:numPr>
        <w:shd w:val="clear" w:color="auto" w:fill="auto"/>
        <w:tabs>
          <w:tab w:val="left" w:pos="567"/>
          <w:tab w:val="left" w:pos="709"/>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 xml:space="preserve">zmiana kadry przewidzianej do realizacji zamówienia, pod warunkiem spełniania przez nowe osoby warunków określonych w </w:t>
      </w:r>
      <w:proofErr w:type="spellStart"/>
      <w:r w:rsidRPr="00FF3ABF">
        <w:rPr>
          <w:rFonts w:ascii="Times New Roman" w:hAnsi="Times New Roman" w:cs="Times New Roman"/>
          <w:sz w:val="24"/>
          <w:szCs w:val="24"/>
        </w:rPr>
        <w:t>siwz</w:t>
      </w:r>
      <w:proofErr w:type="spellEnd"/>
      <w:r w:rsidRPr="00FF3ABF">
        <w:rPr>
          <w:rFonts w:ascii="Times New Roman" w:hAnsi="Times New Roman" w:cs="Times New Roman"/>
          <w:sz w:val="24"/>
          <w:szCs w:val="24"/>
        </w:rPr>
        <w:t>.</w:t>
      </w:r>
    </w:p>
    <w:p w:rsidR="00FF3ABF" w:rsidRPr="00FF3ABF" w:rsidRDefault="00FF3ABF" w:rsidP="00FF3ABF">
      <w:pPr>
        <w:pStyle w:val="Teksttreci20"/>
        <w:numPr>
          <w:ilvl w:val="0"/>
          <w:numId w:val="23"/>
        </w:numPr>
        <w:shd w:val="clear" w:color="auto" w:fill="auto"/>
        <w:tabs>
          <w:tab w:val="left" w:pos="567"/>
        </w:tabs>
        <w:spacing w:after="0" w:line="252" w:lineRule="exact"/>
        <w:ind w:left="567" w:hanging="567"/>
        <w:jc w:val="both"/>
        <w:rPr>
          <w:rFonts w:ascii="Times New Roman" w:hAnsi="Times New Roman" w:cs="Times New Roman"/>
          <w:sz w:val="24"/>
          <w:szCs w:val="24"/>
        </w:rPr>
      </w:pPr>
      <w:r w:rsidRPr="00FF3ABF">
        <w:rPr>
          <w:rFonts w:ascii="Times New Roman" w:hAnsi="Times New Roman" w:cs="Times New Roman"/>
          <w:sz w:val="24"/>
          <w:szCs w:val="24"/>
        </w:rPr>
        <w:t>Zmiany w umowie przewidziane w ust. 2 pkt 1), 2) i 3) będą możliwe na warunkach opisanych poniżej:</w:t>
      </w:r>
    </w:p>
    <w:p w:rsidR="00FF3ABF" w:rsidRPr="00FF3ABF" w:rsidRDefault="00FF3ABF" w:rsidP="00FF3ABF">
      <w:pPr>
        <w:pStyle w:val="Teksttreci20"/>
        <w:numPr>
          <w:ilvl w:val="0"/>
          <w:numId w:val="31"/>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stawka podatku VAT ulegnie zmianie na mocy powszechnie obowiązujących przepisów;</w:t>
      </w:r>
    </w:p>
    <w:p w:rsidR="00FF3ABF" w:rsidRPr="00FF3ABF" w:rsidRDefault="00FF3ABF" w:rsidP="00FF3ABF">
      <w:pPr>
        <w:pStyle w:val="Teksttreci20"/>
        <w:numPr>
          <w:ilvl w:val="0"/>
          <w:numId w:val="31"/>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 xml:space="preserve">zmniejszenie zakresu przedmiotu umowy nastąpi w granicach uzasadnionego interesu </w:t>
      </w:r>
      <w:r w:rsidRPr="00FF3ABF">
        <w:rPr>
          <w:rFonts w:ascii="Times New Roman" w:hAnsi="Times New Roman" w:cs="Times New Roman"/>
          <w:sz w:val="24"/>
          <w:szCs w:val="24"/>
        </w:rPr>
        <w:lastRenderedPageBreak/>
        <w:t>publicznego o okres proporcjonalny do zmienionego zakresu;</w:t>
      </w:r>
    </w:p>
    <w:p w:rsidR="00FF3ABF" w:rsidRPr="00FF3ABF" w:rsidRDefault="00FF3ABF" w:rsidP="00FF3ABF">
      <w:pPr>
        <w:pStyle w:val="Teksttreci20"/>
        <w:numPr>
          <w:ilvl w:val="0"/>
          <w:numId w:val="31"/>
        </w:numPr>
        <w:shd w:val="clear" w:color="auto" w:fill="auto"/>
        <w:tabs>
          <w:tab w:val="left" w:pos="567"/>
          <w:tab w:val="left" w:pos="709"/>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FF3ABF" w:rsidRPr="00FF3ABF" w:rsidRDefault="00FF3ABF" w:rsidP="00FF3ABF">
      <w:pPr>
        <w:pStyle w:val="Teksttreci20"/>
        <w:numPr>
          <w:ilvl w:val="0"/>
          <w:numId w:val="31"/>
        </w:numPr>
        <w:shd w:val="clear" w:color="auto" w:fill="auto"/>
        <w:tabs>
          <w:tab w:val="left" w:pos="567"/>
          <w:tab w:val="left" w:pos="709"/>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FF3ABF" w:rsidRPr="00FF3ABF" w:rsidRDefault="00FF3ABF" w:rsidP="00FF3ABF">
      <w:pPr>
        <w:pStyle w:val="Teksttreci20"/>
        <w:numPr>
          <w:ilvl w:val="0"/>
          <w:numId w:val="31"/>
        </w:numPr>
        <w:shd w:val="clear" w:color="auto" w:fill="auto"/>
        <w:tabs>
          <w:tab w:val="left" w:pos="567"/>
          <w:tab w:val="left" w:pos="709"/>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FF3ABF" w:rsidRPr="00FF3ABF" w:rsidRDefault="00FF3ABF" w:rsidP="00FF3ABF">
      <w:pPr>
        <w:pStyle w:val="Teksttreci20"/>
        <w:numPr>
          <w:ilvl w:val="0"/>
          <w:numId w:val="31"/>
        </w:numPr>
        <w:shd w:val="clear" w:color="auto" w:fill="auto"/>
        <w:tabs>
          <w:tab w:val="left" w:pos="567"/>
        </w:tabs>
        <w:spacing w:after="0" w:line="252" w:lineRule="exact"/>
        <w:jc w:val="both"/>
        <w:rPr>
          <w:rFonts w:ascii="Times New Roman" w:hAnsi="Times New Roman" w:cs="Times New Roman"/>
          <w:sz w:val="24"/>
          <w:szCs w:val="24"/>
        </w:rPr>
      </w:pPr>
      <w:r w:rsidRPr="00FF3ABF">
        <w:rPr>
          <w:rFonts w:ascii="Times New Roman" w:hAnsi="Times New Roman" w:cs="Times New Roman"/>
          <w:sz w:val="24"/>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FF3ABF" w:rsidRDefault="00FF3ABF" w:rsidP="00FF3ABF">
      <w:pPr>
        <w:pStyle w:val="Tytu"/>
        <w:spacing w:line="360" w:lineRule="auto"/>
        <w:jc w:val="left"/>
        <w:rPr>
          <w:color w:val="000000"/>
          <w:sz w:val="24"/>
          <w:lang w:val="pl-PL"/>
        </w:rPr>
      </w:pPr>
    </w:p>
    <w:p w:rsidR="00FF3ABF" w:rsidRPr="00295509" w:rsidRDefault="00FF3ABF" w:rsidP="00FF3ABF">
      <w:pPr>
        <w:pStyle w:val="Tytu"/>
        <w:spacing w:line="360" w:lineRule="auto"/>
        <w:rPr>
          <w:color w:val="000000"/>
          <w:sz w:val="24"/>
          <w:lang w:val="pl-PL"/>
        </w:rPr>
      </w:pPr>
      <w:r>
        <w:rPr>
          <w:color w:val="000000"/>
          <w:sz w:val="24"/>
        </w:rPr>
        <w:t>§ 1</w:t>
      </w:r>
      <w:r>
        <w:rPr>
          <w:color w:val="000000"/>
          <w:sz w:val="24"/>
          <w:lang w:val="pl-PL"/>
        </w:rPr>
        <w:t>6</w:t>
      </w:r>
    </w:p>
    <w:p w:rsidR="00FF3ABF" w:rsidRDefault="00FF3ABF" w:rsidP="00FF3ABF">
      <w:pPr>
        <w:autoSpaceDE w:val="0"/>
        <w:autoSpaceDN w:val="0"/>
        <w:adjustRightInd w:val="0"/>
        <w:jc w:val="center"/>
        <w:rPr>
          <w:b/>
          <w:bCs/>
          <w:sz w:val="24"/>
          <w:szCs w:val="24"/>
        </w:rPr>
      </w:pPr>
      <w:r>
        <w:rPr>
          <w:b/>
          <w:bCs/>
          <w:sz w:val="24"/>
          <w:szCs w:val="24"/>
        </w:rPr>
        <w:t>RĘKOJMIA I GWARANCJA JAKOŚCI</w:t>
      </w:r>
    </w:p>
    <w:p w:rsidR="00FF3ABF" w:rsidRDefault="00FF3ABF" w:rsidP="00FF3ABF">
      <w:pPr>
        <w:autoSpaceDE w:val="0"/>
        <w:autoSpaceDN w:val="0"/>
        <w:adjustRightInd w:val="0"/>
        <w:rPr>
          <w:b/>
          <w:bCs/>
          <w:sz w:val="24"/>
          <w:szCs w:val="24"/>
        </w:rPr>
      </w:pPr>
    </w:p>
    <w:p w:rsidR="00FF3ABF" w:rsidRDefault="00FF3ABF" w:rsidP="00FF3ABF">
      <w:pPr>
        <w:numPr>
          <w:ilvl w:val="0"/>
          <w:numId w:val="24"/>
        </w:numPr>
        <w:autoSpaceDE w:val="0"/>
        <w:autoSpaceDN w:val="0"/>
        <w:adjustRightInd w:val="0"/>
        <w:ind w:hanging="720"/>
        <w:jc w:val="both"/>
        <w:rPr>
          <w:b/>
          <w:bCs/>
          <w:sz w:val="24"/>
          <w:szCs w:val="24"/>
        </w:rPr>
      </w:pPr>
      <w:r w:rsidRPr="00AA4042">
        <w:rPr>
          <w:bCs/>
          <w:sz w:val="24"/>
          <w:szCs w:val="24"/>
        </w:rPr>
        <w:t xml:space="preserve">Odpowiedzialność Wykonawcy z tytułu rękojmi zostaje rozszerzona w ten sposób, że Wykonawca z tytułu rękojmi za wady odpowiada przez okres </w:t>
      </w:r>
      <w:r>
        <w:rPr>
          <w:bCs/>
          <w:sz w:val="24"/>
          <w:szCs w:val="24"/>
        </w:rPr>
        <w:t>………. lat.</w:t>
      </w:r>
    </w:p>
    <w:p w:rsidR="00FF3ABF" w:rsidRPr="00F07F7C" w:rsidRDefault="00FF3ABF" w:rsidP="00FF3ABF">
      <w:pPr>
        <w:numPr>
          <w:ilvl w:val="0"/>
          <w:numId w:val="24"/>
        </w:numPr>
        <w:autoSpaceDE w:val="0"/>
        <w:autoSpaceDN w:val="0"/>
        <w:adjustRightInd w:val="0"/>
        <w:ind w:hanging="720"/>
        <w:jc w:val="both"/>
        <w:rPr>
          <w:b/>
          <w:bCs/>
          <w:sz w:val="24"/>
          <w:szCs w:val="24"/>
        </w:rPr>
      </w:pPr>
      <w:r w:rsidRPr="00AA4042">
        <w:rPr>
          <w:sz w:val="24"/>
          <w:szCs w:val="24"/>
        </w:rPr>
        <w:t xml:space="preserve">Wykonawca niezależnie od rękojmi będzie odpowiedzialny wobec Zamawiającego z tytułu gwarancji jakości przez okres </w:t>
      </w:r>
      <w:r>
        <w:rPr>
          <w:sz w:val="24"/>
          <w:szCs w:val="24"/>
        </w:rPr>
        <w:t>…………</w:t>
      </w:r>
      <w:r w:rsidRPr="00AA4042">
        <w:rPr>
          <w:sz w:val="24"/>
          <w:szCs w:val="24"/>
        </w:rPr>
        <w:t xml:space="preserve"> lat</w:t>
      </w:r>
      <w:r>
        <w:rPr>
          <w:sz w:val="24"/>
          <w:szCs w:val="24"/>
        </w:rPr>
        <w:t>.</w:t>
      </w:r>
    </w:p>
    <w:p w:rsidR="00FF3ABF" w:rsidRDefault="00FF3ABF" w:rsidP="00FF3ABF">
      <w:pPr>
        <w:numPr>
          <w:ilvl w:val="0"/>
          <w:numId w:val="24"/>
        </w:numPr>
        <w:autoSpaceDE w:val="0"/>
        <w:autoSpaceDN w:val="0"/>
        <w:adjustRightInd w:val="0"/>
        <w:ind w:hanging="720"/>
        <w:jc w:val="both"/>
        <w:rPr>
          <w:color w:val="000000"/>
          <w:sz w:val="24"/>
        </w:rPr>
      </w:pPr>
      <w:r w:rsidRPr="00872B08">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w:t>
      </w:r>
      <w:r w:rsidRPr="000919E8">
        <w:rPr>
          <w:color w:val="000000"/>
          <w:sz w:val="24"/>
        </w:rPr>
        <w:t>do umowy.</w:t>
      </w:r>
    </w:p>
    <w:p w:rsidR="00FF3ABF" w:rsidRPr="00872B08" w:rsidRDefault="00FF3ABF" w:rsidP="00FF3ABF">
      <w:pPr>
        <w:numPr>
          <w:ilvl w:val="0"/>
          <w:numId w:val="24"/>
        </w:numPr>
        <w:autoSpaceDE w:val="0"/>
        <w:autoSpaceDN w:val="0"/>
        <w:adjustRightInd w:val="0"/>
        <w:ind w:hanging="720"/>
        <w:jc w:val="both"/>
        <w:rPr>
          <w:color w:val="000000"/>
          <w:sz w:val="24"/>
        </w:rPr>
      </w:pPr>
      <w:r w:rsidRPr="00872B08">
        <w:rPr>
          <w:color w:val="000000"/>
          <w:sz w:val="24"/>
        </w:rPr>
        <w:t>Bieg rękojmi i gwarancji rozpoczyna się od odbioru końcowego nie zawierającego wad istotnych całego przedmiotu umowy przez Zamawiającego, lub od daty protokolarnego potwierdzenia usunięcia usterek stwierdzonych przy odbiorze końcowym.</w:t>
      </w:r>
    </w:p>
    <w:p w:rsidR="00FF3ABF" w:rsidRPr="00295509" w:rsidRDefault="00FF3ABF" w:rsidP="00FF3ABF">
      <w:pPr>
        <w:pStyle w:val="Tytu"/>
        <w:spacing w:line="360" w:lineRule="auto"/>
        <w:jc w:val="left"/>
        <w:rPr>
          <w:color w:val="000000"/>
          <w:sz w:val="24"/>
          <w:lang w:val="pl-PL"/>
        </w:rPr>
      </w:pPr>
    </w:p>
    <w:p w:rsidR="00FF3ABF" w:rsidRPr="00F90B8F" w:rsidRDefault="00FF3ABF" w:rsidP="00FF3ABF">
      <w:pPr>
        <w:autoSpaceDE w:val="0"/>
        <w:autoSpaceDN w:val="0"/>
        <w:adjustRightInd w:val="0"/>
        <w:ind w:left="720" w:hanging="720"/>
        <w:jc w:val="center"/>
        <w:rPr>
          <w:sz w:val="24"/>
          <w:szCs w:val="24"/>
        </w:rPr>
      </w:pPr>
      <w:r>
        <w:rPr>
          <w:b/>
          <w:bCs/>
          <w:sz w:val="24"/>
          <w:szCs w:val="24"/>
        </w:rPr>
        <w:t>§ 17</w:t>
      </w:r>
    </w:p>
    <w:p w:rsidR="00FF3ABF" w:rsidRPr="00F90B8F" w:rsidRDefault="00FF3ABF" w:rsidP="00FF3ABF">
      <w:pPr>
        <w:autoSpaceDE w:val="0"/>
        <w:autoSpaceDN w:val="0"/>
        <w:adjustRightInd w:val="0"/>
        <w:spacing w:after="60"/>
        <w:jc w:val="center"/>
        <w:rPr>
          <w:sz w:val="24"/>
          <w:szCs w:val="24"/>
        </w:rPr>
      </w:pPr>
      <w:r w:rsidRPr="00F90B8F">
        <w:rPr>
          <w:b/>
          <w:bCs/>
          <w:sz w:val="24"/>
          <w:szCs w:val="24"/>
        </w:rPr>
        <w:t>SPORY</w:t>
      </w:r>
    </w:p>
    <w:p w:rsidR="00FF3ABF" w:rsidRPr="00F90B8F" w:rsidRDefault="00FF3ABF" w:rsidP="00FF3ABF">
      <w:pPr>
        <w:autoSpaceDE w:val="0"/>
        <w:autoSpaceDN w:val="0"/>
        <w:adjustRightInd w:val="0"/>
        <w:jc w:val="both"/>
        <w:rPr>
          <w:sz w:val="24"/>
          <w:szCs w:val="24"/>
        </w:rPr>
      </w:pPr>
      <w:r w:rsidRPr="00F90B8F">
        <w:rPr>
          <w:color w:val="000000"/>
          <w:sz w:val="24"/>
          <w:szCs w:val="24"/>
        </w:rPr>
        <w:t>Strony będą dążyły do załatwienia wszystkich spraw spornych na drodze polubownej, a w razie niemożności osiągnięcia porozumienia zwrócą się o rozstrzygnięcie do właściwego Sądu dla Zamawiającego.</w:t>
      </w:r>
    </w:p>
    <w:p w:rsidR="00FF3ABF" w:rsidRPr="00F90B8F" w:rsidRDefault="00FF3ABF" w:rsidP="00FF3ABF">
      <w:pPr>
        <w:autoSpaceDE w:val="0"/>
        <w:autoSpaceDN w:val="0"/>
        <w:adjustRightInd w:val="0"/>
        <w:spacing w:after="60"/>
        <w:jc w:val="center"/>
        <w:rPr>
          <w:sz w:val="24"/>
          <w:szCs w:val="24"/>
        </w:rPr>
      </w:pPr>
      <w:r>
        <w:rPr>
          <w:b/>
          <w:bCs/>
          <w:sz w:val="24"/>
          <w:szCs w:val="24"/>
        </w:rPr>
        <w:t>§ 18</w:t>
      </w:r>
    </w:p>
    <w:p w:rsidR="00FF3ABF" w:rsidRPr="00F90B8F" w:rsidRDefault="00FF3ABF" w:rsidP="00FF3ABF">
      <w:pPr>
        <w:autoSpaceDE w:val="0"/>
        <w:autoSpaceDN w:val="0"/>
        <w:adjustRightInd w:val="0"/>
        <w:spacing w:after="60"/>
        <w:jc w:val="center"/>
        <w:rPr>
          <w:sz w:val="24"/>
          <w:szCs w:val="24"/>
        </w:rPr>
      </w:pPr>
      <w:r w:rsidRPr="00F90B8F">
        <w:rPr>
          <w:b/>
          <w:bCs/>
          <w:sz w:val="24"/>
          <w:szCs w:val="24"/>
        </w:rPr>
        <w:lastRenderedPageBreak/>
        <w:t>USTALENIA KOŃCOWE</w:t>
      </w:r>
    </w:p>
    <w:p w:rsidR="00FF3ABF" w:rsidRPr="00F90B8F" w:rsidRDefault="00FF3ABF" w:rsidP="00FF3ABF">
      <w:pPr>
        <w:numPr>
          <w:ilvl w:val="0"/>
          <w:numId w:val="38"/>
        </w:numPr>
        <w:autoSpaceDE w:val="0"/>
        <w:autoSpaceDN w:val="0"/>
        <w:adjustRightInd w:val="0"/>
        <w:ind w:left="567" w:hanging="567"/>
        <w:jc w:val="both"/>
        <w:rPr>
          <w:color w:val="000000"/>
          <w:sz w:val="24"/>
          <w:szCs w:val="24"/>
        </w:rPr>
      </w:pPr>
      <w:r w:rsidRPr="00F90B8F">
        <w:rPr>
          <w:color w:val="000000"/>
          <w:sz w:val="24"/>
          <w:szCs w:val="24"/>
        </w:rPr>
        <w:t>W sprawach nieuregulowanych umową mają zastosowanie przepisy Kodeksu Cywilnego i</w:t>
      </w:r>
      <w:r>
        <w:rPr>
          <w:color w:val="000000"/>
          <w:sz w:val="24"/>
          <w:szCs w:val="24"/>
        </w:rPr>
        <w:t> </w:t>
      </w:r>
      <w:r w:rsidRPr="00F90B8F">
        <w:rPr>
          <w:color w:val="000000"/>
          <w:sz w:val="24"/>
          <w:szCs w:val="24"/>
        </w:rPr>
        <w:t xml:space="preserve">inne powszechnie obowiązujące przepisy prawa. </w:t>
      </w:r>
    </w:p>
    <w:p w:rsidR="00FF3ABF" w:rsidRPr="00F90B8F" w:rsidRDefault="00FF3ABF" w:rsidP="00FF3ABF">
      <w:pPr>
        <w:numPr>
          <w:ilvl w:val="0"/>
          <w:numId w:val="38"/>
        </w:numPr>
        <w:autoSpaceDE w:val="0"/>
        <w:autoSpaceDN w:val="0"/>
        <w:adjustRightInd w:val="0"/>
        <w:ind w:left="567" w:hanging="567"/>
        <w:jc w:val="both"/>
        <w:rPr>
          <w:color w:val="000000"/>
          <w:sz w:val="24"/>
          <w:szCs w:val="24"/>
        </w:rPr>
      </w:pPr>
      <w:r w:rsidRPr="00F90B8F">
        <w:rPr>
          <w:color w:val="000000"/>
          <w:sz w:val="24"/>
          <w:szCs w:val="24"/>
        </w:rPr>
        <w:t>Strony zgodnie postanawiają co następuje:</w:t>
      </w:r>
    </w:p>
    <w:p w:rsidR="00FF3ABF" w:rsidRPr="00F90B8F" w:rsidRDefault="00FF3ABF" w:rsidP="00FF3ABF">
      <w:pPr>
        <w:numPr>
          <w:ilvl w:val="0"/>
          <w:numId w:val="39"/>
        </w:numPr>
        <w:tabs>
          <w:tab w:val="left" w:pos="-1843"/>
        </w:tabs>
        <w:autoSpaceDN w:val="0"/>
        <w:ind w:left="993"/>
        <w:jc w:val="both"/>
        <w:rPr>
          <w:rFonts w:eastAsia="Calibri"/>
          <w:kern w:val="3"/>
          <w:sz w:val="24"/>
          <w:szCs w:val="24"/>
          <w:lang w:eastAsia="zh-CN"/>
        </w:rPr>
      </w:pPr>
      <w:r w:rsidRPr="00F90B8F">
        <w:rPr>
          <w:rFonts w:eastAsia="Calibri"/>
          <w:kern w:val="3"/>
          <w:sz w:val="24"/>
          <w:szCs w:val="24"/>
          <w:lang w:eastAsia="zh-CN"/>
        </w:rPr>
        <w:t>Wykonawca zobowiązuje się do poinformowania Zamawiającego o zmianie adresu siedziby Wykonawcy,</w:t>
      </w:r>
    </w:p>
    <w:p w:rsidR="00FF3ABF" w:rsidRPr="00F90B8F" w:rsidRDefault="00FF3ABF" w:rsidP="00FF3ABF">
      <w:pPr>
        <w:numPr>
          <w:ilvl w:val="0"/>
          <w:numId w:val="39"/>
        </w:numPr>
        <w:tabs>
          <w:tab w:val="left" w:pos="-1843"/>
        </w:tabs>
        <w:autoSpaceDN w:val="0"/>
        <w:ind w:left="993"/>
        <w:jc w:val="both"/>
        <w:rPr>
          <w:rFonts w:eastAsia="Calibri"/>
          <w:kern w:val="3"/>
          <w:sz w:val="24"/>
          <w:szCs w:val="24"/>
          <w:lang w:eastAsia="zh-CN"/>
        </w:rPr>
      </w:pPr>
      <w:r w:rsidRPr="00F90B8F">
        <w:rPr>
          <w:rFonts w:eastAsia="Calibri"/>
          <w:kern w:val="3"/>
          <w:sz w:val="24"/>
          <w:szCs w:val="24"/>
          <w:lang w:eastAsia="zh-CN"/>
        </w:rPr>
        <w:t>wszelkie zawiadomienia i inna korespondencja związana z niniejszą umową wysyła się na adres wskazany w Umowie,</w:t>
      </w:r>
    </w:p>
    <w:p w:rsidR="00FF3ABF" w:rsidRPr="00F90B8F" w:rsidRDefault="00FF3ABF" w:rsidP="00FF3ABF">
      <w:pPr>
        <w:numPr>
          <w:ilvl w:val="0"/>
          <w:numId w:val="39"/>
        </w:numPr>
        <w:tabs>
          <w:tab w:val="left" w:pos="-1843"/>
        </w:tabs>
        <w:autoSpaceDN w:val="0"/>
        <w:ind w:left="993"/>
        <w:jc w:val="both"/>
        <w:rPr>
          <w:rFonts w:eastAsia="Calibri"/>
          <w:kern w:val="3"/>
          <w:sz w:val="24"/>
          <w:szCs w:val="24"/>
          <w:lang w:eastAsia="zh-CN"/>
        </w:rPr>
      </w:pPr>
      <w:r w:rsidRPr="00F90B8F">
        <w:rPr>
          <w:rFonts w:eastAsia="Calibri"/>
          <w:kern w:val="3"/>
          <w:sz w:val="24"/>
          <w:szCs w:val="24"/>
          <w:lang w:eastAsia="zh-CN"/>
        </w:rPr>
        <w:t>w przypadku zmiany adresu po zawarciu  Umowy oraz powiadomieniu Zamawiającego o tym fakcie , zawiadomienia będą wysyłane na nowy adres,</w:t>
      </w:r>
    </w:p>
    <w:p w:rsidR="00FF3ABF" w:rsidRPr="00F90B8F" w:rsidRDefault="00FF3ABF" w:rsidP="00FF3ABF">
      <w:pPr>
        <w:numPr>
          <w:ilvl w:val="0"/>
          <w:numId w:val="39"/>
        </w:numPr>
        <w:tabs>
          <w:tab w:val="left" w:pos="-1843"/>
        </w:tabs>
        <w:autoSpaceDN w:val="0"/>
        <w:ind w:left="993"/>
        <w:jc w:val="both"/>
        <w:rPr>
          <w:rFonts w:eastAsia="Calibri"/>
          <w:kern w:val="3"/>
          <w:sz w:val="24"/>
          <w:szCs w:val="24"/>
          <w:lang w:eastAsia="zh-CN"/>
        </w:rPr>
      </w:pPr>
      <w:r w:rsidRPr="00F90B8F">
        <w:rPr>
          <w:rFonts w:eastAsia="Calibri"/>
          <w:kern w:val="3"/>
          <w:sz w:val="24"/>
          <w:szCs w:val="24"/>
          <w:lang w:eastAsia="zh-CN"/>
        </w:rPr>
        <w:t>odmowa przyjęcia pisma lub dwukrotna adnotacja poczty „nie przyjęto w terminie” (awizo) wywołuje skutki doręczenia. Strony postanawiają, iż za termin doręczenia w</w:t>
      </w:r>
      <w:r>
        <w:rPr>
          <w:rFonts w:eastAsia="Calibri"/>
          <w:kern w:val="3"/>
          <w:sz w:val="24"/>
          <w:szCs w:val="24"/>
          <w:lang w:eastAsia="zh-CN"/>
        </w:rPr>
        <w:t> </w:t>
      </w:r>
      <w:r w:rsidRPr="00F90B8F">
        <w:rPr>
          <w:rFonts w:eastAsia="Calibri"/>
          <w:kern w:val="3"/>
          <w:sz w:val="24"/>
          <w:szCs w:val="24"/>
          <w:lang w:eastAsia="zh-CN"/>
        </w:rPr>
        <w:t xml:space="preserve">takim wypadku uznają datę pierwszego awizowania przesyłki poleconej niedoręczonej. Skutki doręczenia wywołuje także doręczenie zastępcze określone w art. 138-139 kodeksu postępowania cywilnego,  </w:t>
      </w:r>
    </w:p>
    <w:p w:rsidR="00FF3ABF" w:rsidRPr="00F90B8F" w:rsidRDefault="00FF3ABF" w:rsidP="00FF3ABF">
      <w:pPr>
        <w:numPr>
          <w:ilvl w:val="0"/>
          <w:numId w:val="39"/>
        </w:numPr>
        <w:tabs>
          <w:tab w:val="left" w:pos="-1843"/>
        </w:tabs>
        <w:autoSpaceDN w:val="0"/>
        <w:ind w:left="993"/>
        <w:jc w:val="both"/>
        <w:rPr>
          <w:rFonts w:eastAsia="Calibri"/>
          <w:kern w:val="3"/>
          <w:sz w:val="24"/>
          <w:szCs w:val="24"/>
          <w:lang w:eastAsia="zh-CN"/>
        </w:rPr>
      </w:pPr>
      <w:r w:rsidRPr="00F90B8F">
        <w:rPr>
          <w:rFonts w:eastAsia="Calibri"/>
          <w:kern w:val="3"/>
          <w:sz w:val="24"/>
          <w:szCs w:val="24"/>
          <w:lang w:eastAsia="zh-CN"/>
        </w:rPr>
        <w:t>Zamawiający pozostawia w aktach sprawy pismo ze skutkiem doręczenia jeżeli Wykonawca nie powiadomi o zmianie swojego adresu, a wysłane zawiadomienie wróci z adnotacją „adresat nie znany” lub temu podobną.</w:t>
      </w:r>
    </w:p>
    <w:p w:rsidR="00FF3ABF" w:rsidRDefault="00FF3ABF" w:rsidP="00FF3ABF">
      <w:pPr>
        <w:pStyle w:val="Teksttreci20"/>
        <w:shd w:val="clear" w:color="auto" w:fill="auto"/>
        <w:spacing w:after="0" w:line="252" w:lineRule="exact"/>
        <w:ind w:right="20" w:firstLine="0"/>
        <w:jc w:val="center"/>
        <w:rPr>
          <w:b/>
          <w:sz w:val="24"/>
          <w:szCs w:val="24"/>
        </w:rPr>
      </w:pPr>
    </w:p>
    <w:p w:rsidR="00FF3ABF" w:rsidRPr="00FF3ABF" w:rsidRDefault="00FF3ABF" w:rsidP="00FF3ABF">
      <w:pPr>
        <w:pStyle w:val="Teksttreci20"/>
        <w:shd w:val="clear" w:color="auto" w:fill="auto"/>
        <w:spacing w:after="0" w:line="252" w:lineRule="exact"/>
        <w:ind w:right="20" w:firstLine="0"/>
        <w:jc w:val="center"/>
        <w:rPr>
          <w:rFonts w:ascii="Times New Roman" w:hAnsi="Times New Roman" w:cs="Times New Roman"/>
          <w:b/>
          <w:sz w:val="24"/>
          <w:szCs w:val="24"/>
        </w:rPr>
      </w:pPr>
      <w:r w:rsidRPr="00FF3ABF">
        <w:rPr>
          <w:rFonts w:ascii="Times New Roman" w:hAnsi="Times New Roman" w:cs="Times New Roman"/>
          <w:b/>
          <w:sz w:val="24"/>
          <w:szCs w:val="24"/>
        </w:rPr>
        <w:t>§19</w:t>
      </w:r>
    </w:p>
    <w:p w:rsidR="00FF3ABF" w:rsidRPr="00FF3ABF" w:rsidRDefault="00FF3ABF" w:rsidP="00FF3ABF">
      <w:pPr>
        <w:pStyle w:val="Teksttreci20"/>
        <w:shd w:val="clear" w:color="auto" w:fill="auto"/>
        <w:spacing w:after="0" w:line="252" w:lineRule="exact"/>
        <w:ind w:right="20" w:firstLine="0"/>
        <w:jc w:val="center"/>
        <w:rPr>
          <w:rFonts w:ascii="Times New Roman" w:hAnsi="Times New Roman" w:cs="Times New Roman"/>
          <w:b/>
          <w:sz w:val="24"/>
          <w:szCs w:val="24"/>
        </w:rPr>
      </w:pPr>
      <w:r w:rsidRPr="00FF3ABF">
        <w:rPr>
          <w:rFonts w:ascii="Times New Roman" w:hAnsi="Times New Roman" w:cs="Times New Roman"/>
          <w:b/>
          <w:sz w:val="24"/>
          <w:szCs w:val="24"/>
        </w:rPr>
        <w:t>ZAŁĄCZNIKI</w:t>
      </w:r>
    </w:p>
    <w:p w:rsidR="00FF3ABF" w:rsidRPr="00FF3ABF" w:rsidRDefault="00FF3ABF" w:rsidP="00FF3ABF">
      <w:pPr>
        <w:pStyle w:val="Teksttreci20"/>
        <w:shd w:val="clear" w:color="auto" w:fill="auto"/>
        <w:spacing w:after="0" w:line="252" w:lineRule="exact"/>
        <w:ind w:right="20" w:firstLine="0"/>
        <w:jc w:val="both"/>
        <w:rPr>
          <w:rFonts w:ascii="Times New Roman" w:hAnsi="Times New Roman" w:cs="Times New Roman"/>
          <w:b/>
          <w:sz w:val="24"/>
          <w:szCs w:val="24"/>
        </w:rPr>
      </w:pPr>
    </w:p>
    <w:p w:rsidR="00FF3ABF" w:rsidRPr="00FF3ABF" w:rsidRDefault="00FF3ABF" w:rsidP="00FF3ABF">
      <w:pPr>
        <w:pStyle w:val="Teksttreci20"/>
        <w:numPr>
          <w:ilvl w:val="0"/>
          <w:numId w:val="32"/>
        </w:numPr>
        <w:shd w:val="clear" w:color="auto" w:fill="auto"/>
        <w:tabs>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sidRPr="00FF3ABF">
        <w:rPr>
          <w:rFonts w:ascii="Times New Roman" w:hAnsi="Times New Roman" w:cs="Times New Roman"/>
          <w:sz w:val="24"/>
          <w:szCs w:val="24"/>
        </w:rPr>
        <w:t>Integralną część niniejszej Umowy stanowią:</w:t>
      </w:r>
    </w:p>
    <w:p w:rsidR="00FF3ABF" w:rsidRPr="00FF3ABF" w:rsidRDefault="00FF3ABF" w:rsidP="00FF3ABF">
      <w:pPr>
        <w:autoSpaceDE w:val="0"/>
        <w:autoSpaceDN w:val="0"/>
        <w:adjustRightInd w:val="0"/>
        <w:ind w:firstLine="284"/>
        <w:jc w:val="both"/>
        <w:rPr>
          <w:sz w:val="24"/>
          <w:szCs w:val="24"/>
        </w:rPr>
      </w:pPr>
      <w:r w:rsidRPr="00FF3ABF">
        <w:rPr>
          <w:sz w:val="24"/>
          <w:szCs w:val="24"/>
        </w:rPr>
        <w:t>1) dokumentacja przetargowa, w tym dokumentacja projektowa,</w:t>
      </w:r>
    </w:p>
    <w:p w:rsidR="00FF3ABF" w:rsidRPr="00FF3ABF" w:rsidRDefault="00FF3ABF" w:rsidP="00FF3ABF">
      <w:pPr>
        <w:autoSpaceDE w:val="0"/>
        <w:autoSpaceDN w:val="0"/>
        <w:adjustRightInd w:val="0"/>
        <w:ind w:left="284"/>
        <w:jc w:val="both"/>
        <w:rPr>
          <w:sz w:val="24"/>
          <w:szCs w:val="24"/>
        </w:rPr>
      </w:pPr>
      <w:r w:rsidRPr="00FF3ABF">
        <w:rPr>
          <w:sz w:val="24"/>
          <w:szCs w:val="24"/>
        </w:rPr>
        <w:t>2) oferta Wykonawcy,</w:t>
      </w:r>
    </w:p>
    <w:p w:rsidR="00FF3ABF" w:rsidRPr="00FF3ABF" w:rsidRDefault="00FF3ABF" w:rsidP="00FF3ABF">
      <w:pPr>
        <w:autoSpaceDE w:val="0"/>
        <w:autoSpaceDN w:val="0"/>
        <w:adjustRightInd w:val="0"/>
        <w:ind w:firstLine="284"/>
        <w:jc w:val="both"/>
        <w:rPr>
          <w:sz w:val="24"/>
          <w:szCs w:val="24"/>
        </w:rPr>
      </w:pPr>
      <w:r w:rsidRPr="00FF3ABF">
        <w:rPr>
          <w:sz w:val="24"/>
          <w:szCs w:val="24"/>
        </w:rPr>
        <w:t>3) załączniki do umowy:</w:t>
      </w:r>
    </w:p>
    <w:p w:rsidR="00FF3ABF" w:rsidRPr="00FF3ABF" w:rsidRDefault="00FF3ABF" w:rsidP="00FF3ABF">
      <w:pPr>
        <w:numPr>
          <w:ilvl w:val="0"/>
          <w:numId w:val="25"/>
        </w:numPr>
        <w:autoSpaceDE w:val="0"/>
        <w:autoSpaceDN w:val="0"/>
        <w:adjustRightInd w:val="0"/>
        <w:jc w:val="both"/>
        <w:rPr>
          <w:sz w:val="24"/>
          <w:szCs w:val="24"/>
        </w:rPr>
      </w:pPr>
      <w:r w:rsidRPr="00FF3ABF">
        <w:rPr>
          <w:sz w:val="24"/>
          <w:szCs w:val="24"/>
        </w:rPr>
        <w:t>załącznik nr 1 – opis przedmiotu zamówienia,</w:t>
      </w:r>
    </w:p>
    <w:p w:rsidR="00FF3ABF" w:rsidRPr="00FF3ABF" w:rsidRDefault="00FF3ABF" w:rsidP="00FF3ABF">
      <w:pPr>
        <w:numPr>
          <w:ilvl w:val="0"/>
          <w:numId w:val="25"/>
        </w:numPr>
        <w:autoSpaceDE w:val="0"/>
        <w:autoSpaceDN w:val="0"/>
        <w:adjustRightInd w:val="0"/>
        <w:jc w:val="both"/>
        <w:rPr>
          <w:sz w:val="24"/>
          <w:szCs w:val="24"/>
        </w:rPr>
      </w:pPr>
      <w:r w:rsidRPr="00FF3ABF">
        <w:rPr>
          <w:sz w:val="24"/>
          <w:szCs w:val="24"/>
        </w:rPr>
        <w:t>załącznik nr 2 – wykaz wycenionych elementów rozliczeniowych,</w:t>
      </w:r>
    </w:p>
    <w:p w:rsidR="00FF3ABF" w:rsidRPr="00FF3ABF" w:rsidRDefault="00FF3ABF" w:rsidP="00FF3ABF">
      <w:pPr>
        <w:numPr>
          <w:ilvl w:val="0"/>
          <w:numId w:val="25"/>
        </w:numPr>
        <w:autoSpaceDE w:val="0"/>
        <w:autoSpaceDN w:val="0"/>
        <w:adjustRightInd w:val="0"/>
        <w:jc w:val="both"/>
        <w:rPr>
          <w:sz w:val="24"/>
          <w:szCs w:val="24"/>
        </w:rPr>
      </w:pPr>
      <w:r w:rsidRPr="00FF3ABF">
        <w:rPr>
          <w:sz w:val="24"/>
          <w:szCs w:val="24"/>
        </w:rPr>
        <w:t>załącznik nr 3 – karta gwarancyjna.</w:t>
      </w:r>
    </w:p>
    <w:p w:rsidR="00FF3ABF" w:rsidRPr="00FF3ABF" w:rsidRDefault="00FF3ABF" w:rsidP="00FF3ABF">
      <w:pPr>
        <w:autoSpaceDE w:val="0"/>
        <w:autoSpaceDN w:val="0"/>
        <w:adjustRightInd w:val="0"/>
        <w:ind w:left="644"/>
        <w:jc w:val="both"/>
        <w:rPr>
          <w:sz w:val="24"/>
          <w:szCs w:val="24"/>
        </w:rPr>
      </w:pPr>
      <w:r w:rsidRPr="00FF3ABF">
        <w:rPr>
          <w:sz w:val="24"/>
          <w:szCs w:val="24"/>
        </w:rPr>
        <w:t>Rozstrzygającą  ewentualne rozbieżności w treści ww. dokumentów jest treść umowy a w następnej kolejności treści grup dokumentów wymienionych w § 18 ust. 1.</w:t>
      </w:r>
    </w:p>
    <w:p w:rsidR="00FF3ABF" w:rsidRPr="00FF3ABF" w:rsidRDefault="00FF3ABF" w:rsidP="00FF3ABF">
      <w:pPr>
        <w:autoSpaceDE w:val="0"/>
        <w:autoSpaceDN w:val="0"/>
        <w:adjustRightInd w:val="0"/>
        <w:jc w:val="center"/>
        <w:rPr>
          <w:b/>
          <w:sz w:val="24"/>
          <w:szCs w:val="24"/>
        </w:rPr>
      </w:pPr>
    </w:p>
    <w:p w:rsidR="00FF3ABF" w:rsidRPr="00FF3ABF" w:rsidRDefault="00FF3ABF" w:rsidP="00FF3ABF">
      <w:pPr>
        <w:autoSpaceDE w:val="0"/>
        <w:autoSpaceDN w:val="0"/>
        <w:adjustRightInd w:val="0"/>
        <w:jc w:val="center"/>
        <w:rPr>
          <w:b/>
          <w:sz w:val="24"/>
          <w:szCs w:val="24"/>
        </w:rPr>
      </w:pPr>
      <w:r w:rsidRPr="00FF3ABF">
        <w:rPr>
          <w:b/>
          <w:sz w:val="24"/>
          <w:szCs w:val="24"/>
        </w:rPr>
        <w:t>§ 20</w:t>
      </w:r>
    </w:p>
    <w:p w:rsidR="00FF3ABF" w:rsidRPr="00FF3ABF" w:rsidRDefault="00FF3ABF" w:rsidP="00FF3ABF">
      <w:pPr>
        <w:pStyle w:val="Teksttreci20"/>
        <w:shd w:val="clear" w:color="auto" w:fill="auto"/>
        <w:tabs>
          <w:tab w:val="left" w:pos="567"/>
        </w:tabs>
        <w:autoSpaceDE w:val="0"/>
        <w:autoSpaceDN w:val="0"/>
        <w:adjustRightInd w:val="0"/>
        <w:spacing w:after="0" w:line="240" w:lineRule="auto"/>
        <w:ind w:firstLine="0"/>
        <w:jc w:val="both"/>
        <w:rPr>
          <w:rFonts w:ascii="Times New Roman" w:hAnsi="Times New Roman" w:cs="Times New Roman"/>
          <w:sz w:val="24"/>
          <w:szCs w:val="24"/>
        </w:rPr>
      </w:pPr>
      <w:r w:rsidRPr="00FF3ABF">
        <w:rPr>
          <w:rFonts w:ascii="Times New Roman" w:hAnsi="Times New Roman" w:cs="Times New Roman"/>
          <w:sz w:val="24"/>
          <w:szCs w:val="24"/>
        </w:rPr>
        <w:t>Umowę sporządzono w dwóch jednobrzmiących egzemplarzach, z przeznaczeniem po jednym egzemplarzu dla każdej ze Stron.</w:t>
      </w:r>
    </w:p>
    <w:p w:rsidR="00FF3ABF" w:rsidRPr="00FF3ABF" w:rsidRDefault="00FF3ABF" w:rsidP="00FF3ABF">
      <w:pPr>
        <w:autoSpaceDE w:val="0"/>
        <w:autoSpaceDN w:val="0"/>
        <w:adjustRightInd w:val="0"/>
        <w:jc w:val="both"/>
        <w:rPr>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r w:rsidRPr="00FF3ABF">
        <w:rPr>
          <w:rFonts w:ascii="Times New Roman" w:hAnsi="Times New Roman" w:cs="Times New Roman"/>
          <w:sz w:val="24"/>
          <w:szCs w:val="24"/>
        </w:rPr>
        <w:t>Zamawiający:</w:t>
      </w:r>
      <w:r w:rsidRPr="00FF3ABF">
        <w:rPr>
          <w:rFonts w:ascii="Times New Roman" w:hAnsi="Times New Roman" w:cs="Times New Roman"/>
          <w:sz w:val="24"/>
          <w:szCs w:val="24"/>
        </w:rPr>
        <w:tab/>
        <w:t>Wykonawca:</w:t>
      </w: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pStyle w:val="Teksttreci20"/>
        <w:shd w:val="clear" w:color="auto" w:fill="auto"/>
        <w:tabs>
          <w:tab w:val="right" w:pos="7574"/>
        </w:tabs>
        <w:spacing w:after="0" w:line="220" w:lineRule="exact"/>
        <w:ind w:firstLine="0"/>
        <w:jc w:val="both"/>
        <w:rPr>
          <w:rFonts w:ascii="Times New Roman" w:hAnsi="Times New Roman" w:cs="Times New Roman"/>
          <w:sz w:val="24"/>
          <w:szCs w:val="24"/>
        </w:rPr>
      </w:pPr>
    </w:p>
    <w:p w:rsidR="00FF3ABF" w:rsidRPr="00FF3ABF" w:rsidRDefault="00FF3ABF" w:rsidP="00FF3ABF">
      <w:pPr>
        <w:rPr>
          <w:sz w:val="24"/>
          <w:szCs w:val="24"/>
        </w:rPr>
      </w:pPr>
      <w:r w:rsidRPr="00FF3ABF">
        <w:rPr>
          <w:sz w:val="24"/>
          <w:szCs w:val="24"/>
        </w:rPr>
        <w:t>Finansowanie:  dział:                               rozdział:                                 §</w:t>
      </w:r>
    </w:p>
    <w:p w:rsidR="00FF3ABF" w:rsidRPr="00FF3ABF" w:rsidRDefault="00FF3ABF" w:rsidP="00FF3ABF">
      <w:pPr>
        <w:rPr>
          <w:sz w:val="24"/>
          <w:szCs w:val="24"/>
        </w:rPr>
      </w:pPr>
    </w:p>
    <w:p w:rsidR="00FF3ABF" w:rsidRPr="00FF3ABF" w:rsidRDefault="00FF3ABF" w:rsidP="00FF3ABF">
      <w:pPr>
        <w:pStyle w:val="Bezodstpw"/>
        <w:jc w:val="right"/>
        <w:rPr>
          <w:rFonts w:ascii="Times New Roman" w:hAnsi="Times New Roman"/>
          <w:sz w:val="24"/>
          <w:szCs w:val="24"/>
        </w:rPr>
      </w:pPr>
      <w:r w:rsidRPr="00FF3ABF">
        <w:rPr>
          <w:rFonts w:ascii="Times New Roman" w:hAnsi="Times New Roman"/>
          <w:sz w:val="24"/>
          <w:szCs w:val="24"/>
        </w:rPr>
        <w:t>……………………………………</w:t>
      </w:r>
      <w:r w:rsidRPr="00FF3ABF">
        <w:rPr>
          <w:rFonts w:ascii="Times New Roman" w:hAnsi="Times New Roman"/>
          <w:sz w:val="24"/>
          <w:szCs w:val="24"/>
        </w:rPr>
        <w:tab/>
      </w:r>
    </w:p>
    <w:p w:rsidR="00FF3ABF" w:rsidRPr="00FF3ABF" w:rsidRDefault="00FF3ABF" w:rsidP="00FF3ABF">
      <w:pPr>
        <w:pStyle w:val="Bezodstpw"/>
        <w:jc w:val="right"/>
        <w:rPr>
          <w:rFonts w:ascii="Times New Roman" w:hAnsi="Times New Roman"/>
          <w:sz w:val="24"/>
          <w:szCs w:val="24"/>
        </w:rPr>
      </w:pPr>
      <w:r w:rsidRPr="00FF3ABF">
        <w:rPr>
          <w:rFonts w:ascii="Times New Roman" w:hAnsi="Times New Roman"/>
          <w:sz w:val="24"/>
          <w:szCs w:val="24"/>
        </w:rPr>
        <w:t>Dysponent środków finansowych</w:t>
      </w:r>
    </w:p>
    <w:p w:rsidR="00FF3ABF" w:rsidRPr="00FF3ABF" w:rsidRDefault="00FF3ABF" w:rsidP="00FF3ABF">
      <w:pPr>
        <w:rPr>
          <w:sz w:val="24"/>
          <w:szCs w:val="24"/>
        </w:rPr>
      </w:pPr>
    </w:p>
    <w:p w:rsidR="00FF3ABF" w:rsidRPr="00FF3ABF" w:rsidRDefault="00FF3ABF" w:rsidP="00FF3ABF">
      <w:pPr>
        <w:pStyle w:val="Bezodstpw"/>
        <w:jc w:val="center"/>
        <w:rPr>
          <w:rFonts w:ascii="Times New Roman" w:hAnsi="Times New Roman"/>
          <w:sz w:val="24"/>
          <w:szCs w:val="24"/>
        </w:rPr>
      </w:pPr>
      <w:r w:rsidRPr="00FF3ABF">
        <w:rPr>
          <w:rFonts w:ascii="Times New Roman" w:hAnsi="Times New Roman"/>
          <w:sz w:val="24"/>
          <w:szCs w:val="24"/>
        </w:rPr>
        <w:t>.…………….</w:t>
      </w:r>
    </w:p>
    <w:p w:rsidR="00FF3ABF" w:rsidRPr="00FF3ABF" w:rsidRDefault="00FF3ABF" w:rsidP="00FF3ABF">
      <w:pPr>
        <w:pStyle w:val="Bezodstpw"/>
        <w:jc w:val="center"/>
        <w:rPr>
          <w:rFonts w:ascii="Times New Roman" w:hAnsi="Times New Roman"/>
          <w:sz w:val="24"/>
          <w:szCs w:val="24"/>
        </w:rPr>
      </w:pPr>
      <w:r w:rsidRPr="00FF3ABF">
        <w:rPr>
          <w:rFonts w:ascii="Times New Roman" w:hAnsi="Times New Roman"/>
          <w:sz w:val="24"/>
          <w:szCs w:val="24"/>
        </w:rPr>
        <w:t>Biuro prawne</w:t>
      </w:r>
    </w:p>
    <w:p w:rsidR="00FF3ABF" w:rsidRPr="00FF3ABF" w:rsidRDefault="00FF3ABF" w:rsidP="00FF3ABF">
      <w:pPr>
        <w:pStyle w:val="Bezodstpw"/>
        <w:rPr>
          <w:rFonts w:ascii="Times New Roman" w:hAnsi="Times New Roman"/>
          <w:sz w:val="24"/>
          <w:szCs w:val="24"/>
        </w:rPr>
      </w:pPr>
      <w:r w:rsidRPr="00FF3ABF">
        <w:rPr>
          <w:rFonts w:ascii="Times New Roman" w:hAnsi="Times New Roman"/>
          <w:sz w:val="24"/>
          <w:szCs w:val="24"/>
        </w:rPr>
        <w:lastRenderedPageBreak/>
        <w:t>………………………</w:t>
      </w:r>
    </w:p>
    <w:p w:rsidR="00FF3ABF" w:rsidRPr="00FF3ABF" w:rsidRDefault="00FF3ABF" w:rsidP="00FF3ABF">
      <w:pPr>
        <w:pStyle w:val="Bezodstpw"/>
        <w:rPr>
          <w:rFonts w:ascii="Times New Roman" w:hAnsi="Times New Roman"/>
          <w:sz w:val="24"/>
          <w:szCs w:val="24"/>
        </w:rPr>
      </w:pPr>
      <w:r w:rsidRPr="00FF3ABF">
        <w:rPr>
          <w:rFonts w:ascii="Times New Roman" w:hAnsi="Times New Roman"/>
          <w:sz w:val="24"/>
          <w:szCs w:val="24"/>
        </w:rPr>
        <w:t xml:space="preserve">       Sporządził</w:t>
      </w:r>
    </w:p>
    <w:p w:rsidR="00867466" w:rsidRPr="00FF3ABF" w:rsidRDefault="00867466">
      <w:pPr>
        <w:rPr>
          <w:sz w:val="24"/>
          <w:szCs w:val="24"/>
        </w:rPr>
      </w:pPr>
    </w:p>
    <w:sectPr w:rsidR="00867466" w:rsidRPr="00FF3ABF">
      <w:headerReference w:type="even" r:id="rId8"/>
      <w:headerReference w:type="default" r:id="rId9"/>
      <w:footerReference w:type="even" r:id="rId10"/>
      <w:footerReference w:type="default" r:id="rId11"/>
      <w:headerReference w:type="first" r:id="rId12"/>
      <w:pgSz w:w="11906" w:h="16838"/>
      <w:pgMar w:top="1418"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BF" w:rsidRDefault="00FF3ABF" w:rsidP="00FF3ABF">
      <w:r>
        <w:separator/>
      </w:r>
    </w:p>
  </w:endnote>
  <w:endnote w:type="continuationSeparator" w:id="0">
    <w:p w:rsidR="00FF3ABF" w:rsidRDefault="00FF3ABF" w:rsidP="00F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0" w:rsidRDefault="00FF3ABF">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Pr>
        <w:rStyle w:val="Numerstrony"/>
        <w:rFonts w:eastAsiaTheme="majorEastAsia"/>
        <w:noProof/>
      </w:rPr>
      <w:t>1</w:t>
    </w:r>
    <w:r>
      <w:rPr>
        <w:rStyle w:val="Numerstrony"/>
        <w:rFonts w:eastAsiaTheme="majorEastAsia"/>
      </w:rPr>
      <w:fldChar w:fldCharType="end"/>
    </w:r>
  </w:p>
  <w:p w:rsidR="00271DD0" w:rsidRDefault="00FF3A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CD" w:rsidRDefault="00FF3ABF">
    <w:pPr>
      <w:pStyle w:val="Stopka"/>
      <w:jc w:val="right"/>
    </w:pPr>
    <w:r>
      <w:fldChar w:fldCharType="begin"/>
    </w:r>
    <w:r>
      <w:instrText>PAGE   \* MERGEFORMAT</w:instrText>
    </w:r>
    <w:r>
      <w:fldChar w:fldCharType="separate"/>
    </w:r>
    <w:r>
      <w:rPr>
        <w:noProof/>
      </w:rPr>
      <w:t>15</w:t>
    </w:r>
    <w:r>
      <w:fldChar w:fldCharType="end"/>
    </w:r>
    <w:r>
      <w:t>/16</w:t>
    </w:r>
  </w:p>
  <w:p w:rsidR="00271DD0" w:rsidRDefault="00FF3ABF">
    <w:pPr>
      <w:pStyle w:val="Stopka"/>
      <w:pBdr>
        <w:top w:val="single" w:sz="4" w:space="1" w:color="auto"/>
      </w:pBdr>
      <w:jc w:val="right"/>
      <w:rPr>
        <w:rStyle w:val="Numerstrony"/>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BF" w:rsidRDefault="00FF3ABF" w:rsidP="00FF3ABF">
      <w:r>
        <w:separator/>
      </w:r>
    </w:p>
  </w:footnote>
  <w:footnote w:type="continuationSeparator" w:id="0">
    <w:p w:rsidR="00FF3ABF" w:rsidRDefault="00FF3ABF" w:rsidP="00FF3ABF">
      <w:r>
        <w:continuationSeparator/>
      </w:r>
    </w:p>
  </w:footnote>
  <w:footnote w:id="1">
    <w:p w:rsidR="00FF3ABF" w:rsidRPr="00A77D63" w:rsidRDefault="00FF3ABF" w:rsidP="00FF3AB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0" w:rsidRDefault="00FF3ABF">
    <w:pPr>
      <w:pStyle w:val="Nagwek"/>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271DD0" w:rsidRDefault="00FF3AB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0" w:rsidRDefault="00FF3ABF">
    <w:pPr>
      <w:pStyle w:val="Nagwek"/>
      <w:framePr w:w="93" w:wrap="around" w:vAnchor="text" w:hAnchor="page" w:x="11089" w:y="12"/>
      <w:rPr>
        <w:rStyle w:val="Numerstrony"/>
        <w:rFonts w:eastAsiaTheme="majorEastAsia"/>
      </w:rPr>
    </w:pPr>
  </w:p>
  <w:p w:rsidR="00271DD0" w:rsidRDefault="00FF3ABF">
    <w:pPr>
      <w:pStyle w:val="Nagwek"/>
      <w:pBdr>
        <w:bottom w:val="single" w:sz="4" w:space="1" w:color="auto"/>
      </w:pBdr>
      <w:tabs>
        <w:tab w:val="clear" w:pos="9072"/>
        <w:tab w:val="left" w:pos="7230"/>
        <w:tab w:val="left" w:pos="9070"/>
      </w:tabs>
      <w:ind w:right="-2"/>
      <w:jc w:val="right"/>
      <w:rPr>
        <w:b/>
      </w:rPr>
    </w:pPr>
    <w:r>
      <w:rPr>
        <w:b/>
        <w:color w:val="000000"/>
      </w:rPr>
      <w:t xml:space="preserve">                                         Załącznik nr </w:t>
    </w:r>
    <w:r>
      <w:rPr>
        <w:b/>
        <w:color w:val="000000"/>
      </w:rPr>
      <w:t>4</w:t>
    </w:r>
    <w:r>
      <w:rPr>
        <w:b/>
        <w:color w:val="000000"/>
      </w:rPr>
      <w:t xml:space="preserve"> do</w:t>
    </w:r>
    <w:r>
      <w:rPr>
        <w:b/>
      </w:rPr>
      <w:t xml:space="preserve"> </w:t>
    </w:r>
    <w:r>
      <w:rPr>
        <w:b/>
      </w:rPr>
      <w:t>SIWZ</w:t>
    </w:r>
    <w:r>
      <w:rPr>
        <w:b/>
      </w:rPr>
      <w:t>.WIM.271.1.</w:t>
    </w:r>
    <w:r>
      <w:rPr>
        <w:b/>
      </w:rPr>
      <w:t>4</w:t>
    </w:r>
    <w:r>
      <w:rPr>
        <w:b/>
      </w:rPr>
      <w:t>1</w:t>
    </w:r>
    <w:r>
      <w:rPr>
        <w:b/>
      </w:rPr>
      <w:t>.2016</w:t>
    </w:r>
  </w:p>
  <w:p w:rsidR="00271DD0" w:rsidRPr="005B01C2" w:rsidRDefault="00FF3ABF">
    <w:pPr>
      <w:pStyle w:val="Tytu"/>
      <w:jc w:val="right"/>
      <w:rPr>
        <w:sz w:val="24"/>
      </w:rPr>
    </w:pPr>
    <w:r w:rsidRPr="005B01C2">
      <w:rPr>
        <w:sz w:val="24"/>
      </w:rPr>
      <w:t>Projekt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0" w:rsidRDefault="00FF3ABF">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8">
    <w:nsid w:val="1A4C0C64"/>
    <w:multiLevelType w:val="hybridMultilevel"/>
    <w:tmpl w:val="10364EFE"/>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B70121"/>
    <w:multiLevelType w:val="hybridMultilevel"/>
    <w:tmpl w:val="02C238F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2">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3">
    <w:nsid w:val="259E5A63"/>
    <w:multiLevelType w:val="multilevel"/>
    <w:tmpl w:val="2990FC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5E20DCE"/>
    <w:multiLevelType w:val="hybridMultilevel"/>
    <w:tmpl w:val="A0B27612"/>
    <w:lvl w:ilvl="0" w:tplc="434E9E32">
      <w:start w:val="6"/>
      <w:numFmt w:val="bullet"/>
      <w:lvlText w:val=""/>
      <w:lvlJc w:val="left"/>
      <w:pPr>
        <w:ind w:left="1004" w:hanging="360"/>
      </w:pPr>
      <w:rPr>
        <w:rFonts w:ascii="Symbol" w:eastAsia="Times New Roman" w:hAnsi="Symbol"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CB294F"/>
    <w:multiLevelType w:val="singleLevel"/>
    <w:tmpl w:val="04150017"/>
    <w:lvl w:ilvl="0">
      <w:start w:val="1"/>
      <w:numFmt w:val="lowerLetter"/>
      <w:lvlText w:val="%1)"/>
      <w:lvlJc w:val="left"/>
      <w:pPr>
        <w:ind w:left="1068" w:hanging="360"/>
      </w:pPr>
      <w:rPr>
        <w:rFonts w:hint="default"/>
        <w:sz w:val="24"/>
      </w:rPr>
    </w:lvl>
  </w:abstractNum>
  <w:abstractNum w:abstractNumId="17">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pStyle w:val="Normalny"/>
      <w:lvlText w:val="%2"/>
      <w:lvlJc w:val="left"/>
      <w:pPr>
        <w:tabs>
          <w:tab w:val="num" w:pos="1080"/>
        </w:tabs>
        <w:ind w:left="1080" w:hanging="360"/>
      </w:pPr>
      <w:rPr>
        <w:rFonts w:hint="default"/>
      </w:rPr>
    </w:lvl>
    <w:lvl w:ilvl="2" w:tentative="1">
      <w:start w:val="1"/>
      <w:numFmt w:val="lowerRoman"/>
      <w:pStyle w:val="Normalny"/>
      <w:lvlText w:val="%3."/>
      <w:lvlJc w:val="right"/>
      <w:pPr>
        <w:tabs>
          <w:tab w:val="num" w:pos="1800"/>
        </w:tabs>
        <w:ind w:left="1800" w:hanging="180"/>
      </w:pPr>
    </w:lvl>
    <w:lvl w:ilvl="3" w:tentative="1">
      <w:start w:val="1"/>
      <w:numFmt w:val="decimal"/>
      <w:pStyle w:val="Normalny"/>
      <w:lvlText w:val="%4."/>
      <w:lvlJc w:val="left"/>
      <w:pPr>
        <w:tabs>
          <w:tab w:val="num" w:pos="2520"/>
        </w:tabs>
        <w:ind w:left="2520" w:hanging="360"/>
      </w:pPr>
    </w:lvl>
    <w:lvl w:ilvl="4" w:tentative="1">
      <w:start w:val="1"/>
      <w:numFmt w:val="lowerLetter"/>
      <w:pStyle w:val="Normalny"/>
      <w:lvlText w:val="%5."/>
      <w:lvlJc w:val="left"/>
      <w:pPr>
        <w:tabs>
          <w:tab w:val="num" w:pos="3240"/>
        </w:tabs>
        <w:ind w:left="3240" w:hanging="360"/>
      </w:pPr>
    </w:lvl>
    <w:lvl w:ilvl="5" w:tentative="1">
      <w:start w:val="1"/>
      <w:numFmt w:val="lowerRoman"/>
      <w:pStyle w:val="Normalny"/>
      <w:lvlText w:val="%6."/>
      <w:lvlJc w:val="right"/>
      <w:pPr>
        <w:tabs>
          <w:tab w:val="num" w:pos="3960"/>
        </w:tabs>
        <w:ind w:left="3960" w:hanging="180"/>
      </w:pPr>
    </w:lvl>
    <w:lvl w:ilvl="6" w:tentative="1">
      <w:start w:val="1"/>
      <w:numFmt w:val="decimal"/>
      <w:pStyle w:val="Normalny"/>
      <w:lvlText w:val="%7."/>
      <w:lvlJc w:val="left"/>
      <w:pPr>
        <w:tabs>
          <w:tab w:val="num" w:pos="4680"/>
        </w:tabs>
        <w:ind w:left="4680" w:hanging="360"/>
      </w:pPr>
    </w:lvl>
    <w:lvl w:ilvl="7" w:tentative="1">
      <w:start w:val="1"/>
      <w:numFmt w:val="lowerLetter"/>
      <w:pStyle w:val="Normalny"/>
      <w:lvlText w:val="%8."/>
      <w:lvlJc w:val="left"/>
      <w:pPr>
        <w:tabs>
          <w:tab w:val="num" w:pos="5400"/>
        </w:tabs>
        <w:ind w:left="5400" w:hanging="360"/>
      </w:pPr>
    </w:lvl>
    <w:lvl w:ilvl="8" w:tentative="1">
      <w:start w:val="1"/>
      <w:numFmt w:val="lowerRoman"/>
      <w:pStyle w:val="Normalny"/>
      <w:lvlText w:val="%9."/>
      <w:lvlJc w:val="right"/>
      <w:pPr>
        <w:tabs>
          <w:tab w:val="num" w:pos="6120"/>
        </w:tabs>
        <w:ind w:left="6120" w:hanging="180"/>
      </w:pPr>
    </w:lvl>
  </w:abstractNum>
  <w:abstractNum w:abstractNumId="18">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2DC22FFA"/>
    <w:multiLevelType w:val="hybridMultilevel"/>
    <w:tmpl w:val="922AF0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2">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47EC632A"/>
    <w:multiLevelType w:val="hybridMultilevel"/>
    <w:tmpl w:val="13F88522"/>
    <w:lvl w:ilvl="0" w:tplc="00000015">
      <w:start w:val="1"/>
      <w:numFmt w:val="bullet"/>
      <w:lvlText w:val=""/>
      <w:lvlJc w:val="left"/>
      <w:pPr>
        <w:ind w:left="720" w:hanging="360"/>
      </w:pPr>
      <w:rPr>
        <w:rFonts w:ascii="Symbol" w:hAnsi="Symbol"/>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471FD3"/>
    <w:multiLevelType w:val="multilevel"/>
    <w:tmpl w:val="0C8CC3C8"/>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1BD7DA2"/>
    <w:multiLevelType w:val="hybridMultilevel"/>
    <w:tmpl w:val="55DA0AC8"/>
    <w:lvl w:ilvl="0" w:tplc="06FA1CCA">
      <w:start w:val="1"/>
      <w:numFmt w:val="decimal"/>
      <w:lvlText w:val="%1."/>
      <w:lvlJc w:val="left"/>
      <w:pPr>
        <w:tabs>
          <w:tab w:val="num" w:pos="720"/>
        </w:tabs>
        <w:ind w:left="720" w:hanging="360"/>
      </w:pPr>
      <w:rPr>
        <w:b w:val="0"/>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pStyle w:val="Normalny"/>
      <w:isLgl/>
      <w:lvlText w:val="%1.%2"/>
      <w:lvlJc w:val="left"/>
      <w:pPr>
        <w:tabs>
          <w:tab w:val="num" w:pos="705"/>
        </w:tabs>
        <w:ind w:left="705" w:hanging="705"/>
      </w:pPr>
      <w:rPr>
        <w:rFonts w:hint="default"/>
      </w:rPr>
    </w:lvl>
    <w:lvl w:ilvl="2">
      <w:start w:val="1"/>
      <w:numFmt w:val="decimal"/>
      <w:pStyle w:val="Normalny"/>
      <w:isLgl/>
      <w:lvlText w:val="%1.%2.%3"/>
      <w:lvlJc w:val="left"/>
      <w:pPr>
        <w:tabs>
          <w:tab w:val="num" w:pos="720"/>
        </w:tabs>
        <w:ind w:left="720" w:hanging="720"/>
      </w:pPr>
      <w:rPr>
        <w:rFonts w:hint="default"/>
      </w:rPr>
    </w:lvl>
    <w:lvl w:ilvl="3">
      <w:start w:val="1"/>
      <w:numFmt w:val="decimal"/>
      <w:pStyle w:val="Normalny"/>
      <w:isLgl/>
      <w:lvlText w:val="%1.%2.%3.%4"/>
      <w:lvlJc w:val="left"/>
      <w:pPr>
        <w:tabs>
          <w:tab w:val="num" w:pos="720"/>
        </w:tabs>
        <w:ind w:left="720" w:hanging="720"/>
      </w:pPr>
      <w:rPr>
        <w:rFonts w:hint="default"/>
      </w:rPr>
    </w:lvl>
    <w:lvl w:ilvl="4">
      <w:start w:val="1"/>
      <w:numFmt w:val="decimal"/>
      <w:pStyle w:val="Normalny"/>
      <w:isLgl/>
      <w:lvlText w:val="%1.%2.%3.%4.%5"/>
      <w:lvlJc w:val="left"/>
      <w:pPr>
        <w:tabs>
          <w:tab w:val="num" w:pos="1080"/>
        </w:tabs>
        <w:ind w:left="1080" w:hanging="1080"/>
      </w:pPr>
      <w:rPr>
        <w:rFonts w:hint="default"/>
      </w:rPr>
    </w:lvl>
    <w:lvl w:ilvl="5">
      <w:start w:val="1"/>
      <w:numFmt w:val="decimal"/>
      <w:pStyle w:val="Normalny"/>
      <w:isLgl/>
      <w:lvlText w:val="%1.%2.%3.%4.%5.%6"/>
      <w:lvlJc w:val="left"/>
      <w:pPr>
        <w:tabs>
          <w:tab w:val="num" w:pos="1080"/>
        </w:tabs>
        <w:ind w:left="1080" w:hanging="1080"/>
      </w:pPr>
      <w:rPr>
        <w:rFonts w:hint="default"/>
      </w:rPr>
    </w:lvl>
    <w:lvl w:ilvl="6">
      <w:start w:val="1"/>
      <w:numFmt w:val="decimal"/>
      <w:pStyle w:val="Normalny"/>
      <w:isLgl/>
      <w:lvlText w:val="%1.%2.%3.%4.%5.%6.%7"/>
      <w:lvlJc w:val="left"/>
      <w:pPr>
        <w:tabs>
          <w:tab w:val="num" w:pos="1440"/>
        </w:tabs>
        <w:ind w:left="1440" w:hanging="1440"/>
      </w:pPr>
      <w:rPr>
        <w:rFonts w:hint="default"/>
      </w:rPr>
    </w:lvl>
    <w:lvl w:ilvl="7">
      <w:start w:val="1"/>
      <w:numFmt w:val="decimal"/>
      <w:pStyle w:val="Normalny"/>
      <w:isLgl/>
      <w:lvlText w:val="%1.%2.%3.%4.%5.%6.%7.%8"/>
      <w:lvlJc w:val="left"/>
      <w:pPr>
        <w:tabs>
          <w:tab w:val="num" w:pos="1440"/>
        </w:tabs>
        <w:ind w:left="1440" w:hanging="1440"/>
      </w:pPr>
      <w:rPr>
        <w:rFonts w:hint="default"/>
      </w:rPr>
    </w:lvl>
    <w:lvl w:ilvl="8">
      <w:start w:val="1"/>
      <w:numFmt w:val="decimal"/>
      <w:pStyle w:val="Normalny"/>
      <w:isLgl/>
      <w:lvlText w:val="%1.%2.%3.%4.%5.%6.%7.%8.%9"/>
      <w:lvlJc w:val="left"/>
      <w:pPr>
        <w:tabs>
          <w:tab w:val="num" w:pos="1800"/>
        </w:tabs>
        <w:ind w:left="1800" w:hanging="1800"/>
      </w:pPr>
      <w:rPr>
        <w:rFonts w:hint="default"/>
      </w:rPr>
    </w:lvl>
  </w:abstractNum>
  <w:abstractNum w:abstractNumId="29">
    <w:nsid w:val="57215AA1"/>
    <w:multiLevelType w:val="hybridMultilevel"/>
    <w:tmpl w:val="938284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2">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3">
    <w:nsid w:val="673F2042"/>
    <w:multiLevelType w:val="hybridMultilevel"/>
    <w:tmpl w:val="75F0E51A"/>
    <w:lvl w:ilvl="0" w:tplc="304A147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995708"/>
    <w:multiLevelType w:val="hybridMultilevel"/>
    <w:tmpl w:val="3A10E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23"/>
  </w:num>
  <w:num w:numId="2">
    <w:abstractNumId w:val="23"/>
  </w:num>
  <w:num w:numId="3">
    <w:abstractNumId w:val="32"/>
  </w:num>
  <w:num w:numId="4">
    <w:abstractNumId w:val="12"/>
  </w:num>
  <w:num w:numId="5">
    <w:abstractNumId w:val="15"/>
  </w:num>
  <w:num w:numId="6">
    <w:abstractNumId w:val="7"/>
  </w:num>
  <w:num w:numId="7">
    <w:abstractNumId w:val="16"/>
  </w:num>
  <w:num w:numId="8">
    <w:abstractNumId w:val="17"/>
  </w:num>
  <w:num w:numId="9">
    <w:abstractNumId w:val="6"/>
  </w:num>
  <w:num w:numId="10">
    <w:abstractNumId w:val="11"/>
  </w:num>
  <w:num w:numId="11">
    <w:abstractNumId w:val="27"/>
  </w:num>
  <w:num w:numId="12">
    <w:abstractNumId w:val="28"/>
  </w:num>
  <w:num w:numId="13">
    <w:abstractNumId w:val="0"/>
  </w:num>
  <w:num w:numId="14">
    <w:abstractNumId w:val="2"/>
  </w:num>
  <w:num w:numId="15">
    <w:abstractNumId w:val="20"/>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9"/>
  </w:num>
  <w:num w:numId="20">
    <w:abstractNumId w:val="3"/>
  </w:num>
  <w:num w:numId="21">
    <w:abstractNumId w:val="30"/>
  </w:num>
  <w:num w:numId="22">
    <w:abstractNumId w:val="3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36"/>
  </w:num>
  <w:num w:numId="26">
    <w:abstractNumId w:val="37"/>
  </w:num>
  <w:num w:numId="27">
    <w:abstractNumId w:val="10"/>
  </w:num>
  <w:num w:numId="28">
    <w:abstractNumId w:val="25"/>
  </w:num>
  <w:num w:numId="29">
    <w:abstractNumId w:val="3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lvlOverride w:ilvl="6"/>
    <w:lvlOverride w:ilvl="7"/>
    <w:lvlOverride w:ilvl="8"/>
  </w:num>
  <w:num w:numId="32">
    <w:abstractNumId w:val="29"/>
  </w:num>
  <w:num w:numId="33">
    <w:abstractNumId w:val="31"/>
  </w:num>
  <w:num w:numId="34">
    <w:abstractNumId w:val="4"/>
  </w:num>
  <w:num w:numId="35">
    <w:abstractNumId w:val="1"/>
  </w:num>
  <w:num w:numId="36">
    <w:abstractNumId w:val="19"/>
  </w:num>
  <w:num w:numId="37">
    <w:abstractNumId w:val="1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93"/>
    <w:rsid w:val="000E640C"/>
    <w:rsid w:val="00130FCF"/>
    <w:rsid w:val="001603DC"/>
    <w:rsid w:val="001A2D56"/>
    <w:rsid w:val="001C21D1"/>
    <w:rsid w:val="00215CE3"/>
    <w:rsid w:val="002243BC"/>
    <w:rsid w:val="002266DC"/>
    <w:rsid w:val="002A75EC"/>
    <w:rsid w:val="002B7BC1"/>
    <w:rsid w:val="003210E1"/>
    <w:rsid w:val="00341C53"/>
    <w:rsid w:val="0037210C"/>
    <w:rsid w:val="0040723D"/>
    <w:rsid w:val="00446AF4"/>
    <w:rsid w:val="00454623"/>
    <w:rsid w:val="00457389"/>
    <w:rsid w:val="00525770"/>
    <w:rsid w:val="0054418F"/>
    <w:rsid w:val="0054537E"/>
    <w:rsid w:val="00562C5A"/>
    <w:rsid w:val="00570F93"/>
    <w:rsid w:val="00584021"/>
    <w:rsid w:val="005D7FCA"/>
    <w:rsid w:val="006776AC"/>
    <w:rsid w:val="00691DF2"/>
    <w:rsid w:val="006B0BD7"/>
    <w:rsid w:val="006B7081"/>
    <w:rsid w:val="00701C98"/>
    <w:rsid w:val="0076515A"/>
    <w:rsid w:val="0078623B"/>
    <w:rsid w:val="007D50E4"/>
    <w:rsid w:val="0084091E"/>
    <w:rsid w:val="00840B54"/>
    <w:rsid w:val="008433F9"/>
    <w:rsid w:val="00867466"/>
    <w:rsid w:val="008A53E4"/>
    <w:rsid w:val="008C0530"/>
    <w:rsid w:val="008F55F4"/>
    <w:rsid w:val="00902384"/>
    <w:rsid w:val="00933924"/>
    <w:rsid w:val="0096373B"/>
    <w:rsid w:val="009B16C2"/>
    <w:rsid w:val="00A065BA"/>
    <w:rsid w:val="00A22895"/>
    <w:rsid w:val="00A806E7"/>
    <w:rsid w:val="00AA5F0D"/>
    <w:rsid w:val="00AD3A69"/>
    <w:rsid w:val="00B37498"/>
    <w:rsid w:val="00BD7A45"/>
    <w:rsid w:val="00C2738D"/>
    <w:rsid w:val="00C54FE5"/>
    <w:rsid w:val="00C64A7C"/>
    <w:rsid w:val="00C72FBD"/>
    <w:rsid w:val="00CA5DE7"/>
    <w:rsid w:val="00CA796F"/>
    <w:rsid w:val="00CB60FD"/>
    <w:rsid w:val="00D652D0"/>
    <w:rsid w:val="00E90D0C"/>
    <w:rsid w:val="00EB7792"/>
    <w:rsid w:val="00F07CD6"/>
    <w:rsid w:val="00F341A8"/>
    <w:rsid w:val="00F35D31"/>
    <w:rsid w:val="00F47C8F"/>
    <w:rsid w:val="00F90808"/>
    <w:rsid w:val="00FB32CA"/>
    <w:rsid w:val="00FC00DB"/>
    <w:rsid w:val="00FF3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BF"/>
    <w:pPr>
      <w:spacing w:after="0" w:line="240" w:lineRule="auto"/>
    </w:pPr>
    <w:rPr>
      <w:rFonts w:ascii="Times New Roman" w:hAnsi="Times New Roman" w:cs="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1"/>
    <w:qFormat/>
    <w:rsid w:val="00525770"/>
    <w:pPr>
      <w:ind w:left="720"/>
      <w:contextualSpacing/>
    </w:pPr>
  </w:style>
  <w:style w:type="paragraph" w:styleId="Tekstpodstawowy">
    <w:name w:val="Body Text"/>
    <w:basedOn w:val="Normalny"/>
    <w:link w:val="TekstpodstawowyZnak"/>
    <w:rsid w:val="00FF3ABF"/>
    <w:rPr>
      <w:i/>
      <w:spacing w:val="-3"/>
      <w:sz w:val="24"/>
    </w:rPr>
  </w:style>
  <w:style w:type="character" w:customStyle="1" w:styleId="TekstpodstawowyZnak">
    <w:name w:val="Tekst podstawowy Znak"/>
    <w:basedOn w:val="Domylnaczcionkaakapitu"/>
    <w:link w:val="Tekstpodstawowy"/>
    <w:rsid w:val="00FF3ABF"/>
    <w:rPr>
      <w:rFonts w:ascii="Times New Roman" w:hAnsi="Times New Roman" w:cs="Times New Roman"/>
      <w:i/>
      <w:spacing w:val="-3"/>
      <w:sz w:val="24"/>
      <w:szCs w:val="20"/>
      <w:lang w:eastAsia="pl-PL"/>
    </w:rPr>
  </w:style>
  <w:style w:type="paragraph" w:styleId="Tekstpodstawowywcity">
    <w:name w:val="Body Text Indent"/>
    <w:basedOn w:val="Normalny"/>
    <w:link w:val="TekstpodstawowywcityZnak"/>
    <w:rsid w:val="00FF3ABF"/>
    <w:pPr>
      <w:ind w:left="708" w:hanging="708"/>
    </w:pPr>
    <w:rPr>
      <w:i/>
      <w:spacing w:val="-3"/>
      <w:sz w:val="24"/>
      <w:lang w:val="x-none" w:eastAsia="x-none"/>
    </w:rPr>
  </w:style>
  <w:style w:type="character" w:customStyle="1" w:styleId="TekstpodstawowywcityZnak">
    <w:name w:val="Tekst podstawowy wcięty Znak"/>
    <w:basedOn w:val="Domylnaczcionkaakapitu"/>
    <w:link w:val="Tekstpodstawowywcity"/>
    <w:rsid w:val="00FF3ABF"/>
    <w:rPr>
      <w:rFonts w:ascii="Times New Roman" w:hAnsi="Times New Roman" w:cs="Times New Roman"/>
      <w:i/>
      <w:spacing w:val="-3"/>
      <w:sz w:val="24"/>
      <w:szCs w:val="20"/>
      <w:lang w:val="x-none" w:eastAsia="x-none"/>
    </w:rPr>
  </w:style>
  <w:style w:type="paragraph" w:styleId="Tytu">
    <w:name w:val="Title"/>
    <w:basedOn w:val="Normalny"/>
    <w:link w:val="TytuZnak"/>
    <w:qFormat/>
    <w:rsid w:val="00FF3ABF"/>
    <w:pPr>
      <w:jc w:val="center"/>
    </w:pPr>
    <w:rPr>
      <w:b/>
      <w:spacing w:val="-3"/>
      <w:sz w:val="28"/>
      <w:lang w:val="x-none" w:eastAsia="x-none"/>
    </w:rPr>
  </w:style>
  <w:style w:type="character" w:customStyle="1" w:styleId="TytuZnak">
    <w:name w:val="Tytuł Znak"/>
    <w:basedOn w:val="Domylnaczcionkaakapitu"/>
    <w:link w:val="Tytu"/>
    <w:rsid w:val="00FF3ABF"/>
    <w:rPr>
      <w:rFonts w:ascii="Times New Roman" w:hAnsi="Times New Roman" w:cs="Times New Roman"/>
      <w:b/>
      <w:spacing w:val="-3"/>
      <w:sz w:val="28"/>
      <w:szCs w:val="20"/>
      <w:lang w:val="x-none" w:eastAsia="x-none"/>
    </w:rPr>
  </w:style>
  <w:style w:type="paragraph" w:styleId="Stopka">
    <w:name w:val="footer"/>
    <w:basedOn w:val="Normalny"/>
    <w:link w:val="StopkaZnak"/>
    <w:uiPriority w:val="99"/>
    <w:rsid w:val="00FF3ABF"/>
    <w:pPr>
      <w:tabs>
        <w:tab w:val="center" w:pos="4536"/>
        <w:tab w:val="right" w:pos="9072"/>
      </w:tabs>
    </w:pPr>
  </w:style>
  <w:style w:type="character" w:customStyle="1" w:styleId="StopkaZnak">
    <w:name w:val="Stopka Znak"/>
    <w:basedOn w:val="Domylnaczcionkaakapitu"/>
    <w:link w:val="Stopka"/>
    <w:uiPriority w:val="99"/>
    <w:rsid w:val="00FF3ABF"/>
    <w:rPr>
      <w:rFonts w:ascii="Times New Roman" w:hAnsi="Times New Roman" w:cs="Times New Roman"/>
      <w:sz w:val="20"/>
      <w:szCs w:val="20"/>
      <w:lang w:eastAsia="pl-PL"/>
    </w:rPr>
  </w:style>
  <w:style w:type="character" w:styleId="Numerstrony">
    <w:name w:val="page number"/>
    <w:basedOn w:val="Domylnaczcionkaakapitu"/>
    <w:semiHidden/>
    <w:rsid w:val="00FF3ABF"/>
  </w:style>
  <w:style w:type="paragraph" w:styleId="Nagwek">
    <w:name w:val="header"/>
    <w:basedOn w:val="Normalny"/>
    <w:link w:val="NagwekZnak"/>
    <w:semiHidden/>
    <w:rsid w:val="00FF3ABF"/>
    <w:pPr>
      <w:tabs>
        <w:tab w:val="center" w:pos="4536"/>
        <w:tab w:val="right" w:pos="9072"/>
      </w:tabs>
    </w:pPr>
  </w:style>
  <w:style w:type="character" w:customStyle="1" w:styleId="NagwekZnak">
    <w:name w:val="Nagłówek Znak"/>
    <w:basedOn w:val="Domylnaczcionkaakapitu"/>
    <w:link w:val="Nagwek"/>
    <w:semiHidden/>
    <w:rsid w:val="00FF3ABF"/>
    <w:rPr>
      <w:rFonts w:ascii="Times New Roman" w:hAnsi="Times New Roman" w:cs="Times New Roman"/>
      <w:sz w:val="20"/>
      <w:szCs w:val="20"/>
      <w:lang w:eastAsia="pl-PL"/>
    </w:rPr>
  </w:style>
  <w:style w:type="paragraph" w:styleId="Tekstpodstawowy3">
    <w:name w:val="Body Text 3"/>
    <w:basedOn w:val="Normalny"/>
    <w:link w:val="Tekstpodstawowy3Znak"/>
    <w:semiHidden/>
    <w:rsid w:val="00FF3ABF"/>
    <w:pPr>
      <w:spacing w:before="240" w:after="240"/>
    </w:pPr>
    <w:rPr>
      <w:bCs/>
      <w:i/>
      <w:color w:val="000000"/>
      <w:sz w:val="24"/>
    </w:rPr>
  </w:style>
  <w:style w:type="character" w:customStyle="1" w:styleId="Tekstpodstawowy3Znak">
    <w:name w:val="Tekst podstawowy 3 Znak"/>
    <w:basedOn w:val="Domylnaczcionkaakapitu"/>
    <w:link w:val="Tekstpodstawowy3"/>
    <w:semiHidden/>
    <w:rsid w:val="00FF3ABF"/>
    <w:rPr>
      <w:rFonts w:ascii="Times New Roman" w:hAnsi="Times New Roman" w:cs="Times New Roman"/>
      <w:bCs/>
      <w:i/>
      <w:color w:val="000000"/>
      <w:sz w:val="24"/>
      <w:szCs w:val="20"/>
      <w:lang w:eastAsia="pl-PL"/>
    </w:rPr>
  </w:style>
  <w:style w:type="paragraph" w:styleId="Podtytu">
    <w:name w:val="Subtitle"/>
    <w:basedOn w:val="Normalny"/>
    <w:link w:val="PodtytuZnak"/>
    <w:qFormat/>
    <w:rsid w:val="00FF3ABF"/>
    <w:rPr>
      <w:i/>
      <w:sz w:val="24"/>
    </w:rPr>
  </w:style>
  <w:style w:type="character" w:customStyle="1" w:styleId="PodtytuZnak">
    <w:name w:val="Podtytuł Znak"/>
    <w:basedOn w:val="Domylnaczcionkaakapitu"/>
    <w:link w:val="Podtytu"/>
    <w:rsid w:val="00FF3ABF"/>
    <w:rPr>
      <w:rFonts w:ascii="Times New Roman" w:hAnsi="Times New Roman" w:cs="Times New Roman"/>
      <w:i/>
      <w:sz w:val="24"/>
      <w:szCs w:val="20"/>
      <w:lang w:eastAsia="pl-PL"/>
    </w:rPr>
  </w:style>
  <w:style w:type="paragraph" w:styleId="Bezodstpw">
    <w:name w:val="No Spacing"/>
    <w:uiPriority w:val="1"/>
    <w:qFormat/>
    <w:rsid w:val="00FF3ABF"/>
    <w:pPr>
      <w:spacing w:after="0" w:line="240" w:lineRule="auto"/>
    </w:pPr>
    <w:rPr>
      <w:rFonts w:ascii="Calibri" w:eastAsia="Calibri" w:hAnsi="Calibri" w:cs="Times New Roman"/>
    </w:rPr>
  </w:style>
  <w:style w:type="character" w:customStyle="1" w:styleId="Teksttreci2">
    <w:name w:val="Tekst treści (2)_"/>
    <w:link w:val="Teksttreci20"/>
    <w:locked/>
    <w:rsid w:val="00FF3ABF"/>
    <w:rPr>
      <w:shd w:val="clear" w:color="auto" w:fill="FFFFFF"/>
    </w:rPr>
  </w:style>
  <w:style w:type="paragraph" w:customStyle="1" w:styleId="Teksttreci20">
    <w:name w:val="Tekst treści (2)"/>
    <w:basedOn w:val="Normalny"/>
    <w:link w:val="Teksttreci2"/>
    <w:rsid w:val="00FF3ABF"/>
    <w:pPr>
      <w:widowControl w:val="0"/>
      <w:shd w:val="clear" w:color="auto" w:fill="FFFFFF"/>
      <w:spacing w:after="300" w:line="0" w:lineRule="atLeast"/>
      <w:ind w:hanging="780"/>
    </w:pPr>
    <w:rPr>
      <w:rFonts w:ascii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FF3ABF"/>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FF3ABF"/>
    <w:rPr>
      <w:rFonts w:ascii="Calibri" w:eastAsia="Calibri" w:hAnsi="Calibri" w:cs="Times New Roman"/>
      <w:sz w:val="20"/>
      <w:szCs w:val="20"/>
    </w:rPr>
  </w:style>
  <w:style w:type="character" w:styleId="Odwoanieprzypisudolnego">
    <w:name w:val="footnote reference"/>
    <w:uiPriority w:val="99"/>
    <w:semiHidden/>
    <w:unhideWhenUsed/>
    <w:rsid w:val="00FF3ABF"/>
    <w:rPr>
      <w:vertAlign w:val="superscript"/>
    </w:rPr>
  </w:style>
  <w:style w:type="paragraph" w:customStyle="1" w:styleId="Default">
    <w:name w:val="Default"/>
    <w:rsid w:val="00FF3ABF"/>
    <w:pPr>
      <w:autoSpaceDE w:val="0"/>
      <w:autoSpaceDN w:val="0"/>
      <w:adjustRightInd w:val="0"/>
      <w:spacing w:after="0" w:line="240" w:lineRule="auto"/>
    </w:pPr>
    <w:rPr>
      <w:rFonts w:ascii="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BF"/>
    <w:pPr>
      <w:spacing w:after="0" w:line="240" w:lineRule="auto"/>
    </w:pPr>
    <w:rPr>
      <w:rFonts w:ascii="Times New Roman" w:hAnsi="Times New Roman" w:cs="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1"/>
    <w:qFormat/>
    <w:rsid w:val="00525770"/>
    <w:pPr>
      <w:ind w:left="720"/>
      <w:contextualSpacing/>
    </w:pPr>
  </w:style>
  <w:style w:type="paragraph" w:styleId="Tekstpodstawowy">
    <w:name w:val="Body Text"/>
    <w:basedOn w:val="Normalny"/>
    <w:link w:val="TekstpodstawowyZnak"/>
    <w:rsid w:val="00FF3ABF"/>
    <w:rPr>
      <w:i/>
      <w:spacing w:val="-3"/>
      <w:sz w:val="24"/>
    </w:rPr>
  </w:style>
  <w:style w:type="character" w:customStyle="1" w:styleId="TekstpodstawowyZnak">
    <w:name w:val="Tekst podstawowy Znak"/>
    <w:basedOn w:val="Domylnaczcionkaakapitu"/>
    <w:link w:val="Tekstpodstawowy"/>
    <w:rsid w:val="00FF3ABF"/>
    <w:rPr>
      <w:rFonts w:ascii="Times New Roman" w:hAnsi="Times New Roman" w:cs="Times New Roman"/>
      <w:i/>
      <w:spacing w:val="-3"/>
      <w:sz w:val="24"/>
      <w:szCs w:val="20"/>
      <w:lang w:eastAsia="pl-PL"/>
    </w:rPr>
  </w:style>
  <w:style w:type="paragraph" w:styleId="Tekstpodstawowywcity">
    <w:name w:val="Body Text Indent"/>
    <w:basedOn w:val="Normalny"/>
    <w:link w:val="TekstpodstawowywcityZnak"/>
    <w:rsid w:val="00FF3ABF"/>
    <w:pPr>
      <w:ind w:left="708" w:hanging="708"/>
    </w:pPr>
    <w:rPr>
      <w:i/>
      <w:spacing w:val="-3"/>
      <w:sz w:val="24"/>
      <w:lang w:val="x-none" w:eastAsia="x-none"/>
    </w:rPr>
  </w:style>
  <w:style w:type="character" w:customStyle="1" w:styleId="TekstpodstawowywcityZnak">
    <w:name w:val="Tekst podstawowy wcięty Znak"/>
    <w:basedOn w:val="Domylnaczcionkaakapitu"/>
    <w:link w:val="Tekstpodstawowywcity"/>
    <w:rsid w:val="00FF3ABF"/>
    <w:rPr>
      <w:rFonts w:ascii="Times New Roman" w:hAnsi="Times New Roman" w:cs="Times New Roman"/>
      <w:i/>
      <w:spacing w:val="-3"/>
      <w:sz w:val="24"/>
      <w:szCs w:val="20"/>
      <w:lang w:val="x-none" w:eastAsia="x-none"/>
    </w:rPr>
  </w:style>
  <w:style w:type="paragraph" w:styleId="Tytu">
    <w:name w:val="Title"/>
    <w:basedOn w:val="Normalny"/>
    <w:link w:val="TytuZnak"/>
    <w:qFormat/>
    <w:rsid w:val="00FF3ABF"/>
    <w:pPr>
      <w:jc w:val="center"/>
    </w:pPr>
    <w:rPr>
      <w:b/>
      <w:spacing w:val="-3"/>
      <w:sz w:val="28"/>
      <w:lang w:val="x-none" w:eastAsia="x-none"/>
    </w:rPr>
  </w:style>
  <w:style w:type="character" w:customStyle="1" w:styleId="TytuZnak">
    <w:name w:val="Tytuł Znak"/>
    <w:basedOn w:val="Domylnaczcionkaakapitu"/>
    <w:link w:val="Tytu"/>
    <w:rsid w:val="00FF3ABF"/>
    <w:rPr>
      <w:rFonts w:ascii="Times New Roman" w:hAnsi="Times New Roman" w:cs="Times New Roman"/>
      <w:b/>
      <w:spacing w:val="-3"/>
      <w:sz w:val="28"/>
      <w:szCs w:val="20"/>
      <w:lang w:val="x-none" w:eastAsia="x-none"/>
    </w:rPr>
  </w:style>
  <w:style w:type="paragraph" w:styleId="Stopka">
    <w:name w:val="footer"/>
    <w:basedOn w:val="Normalny"/>
    <w:link w:val="StopkaZnak"/>
    <w:uiPriority w:val="99"/>
    <w:rsid w:val="00FF3ABF"/>
    <w:pPr>
      <w:tabs>
        <w:tab w:val="center" w:pos="4536"/>
        <w:tab w:val="right" w:pos="9072"/>
      </w:tabs>
    </w:pPr>
  </w:style>
  <w:style w:type="character" w:customStyle="1" w:styleId="StopkaZnak">
    <w:name w:val="Stopka Znak"/>
    <w:basedOn w:val="Domylnaczcionkaakapitu"/>
    <w:link w:val="Stopka"/>
    <w:uiPriority w:val="99"/>
    <w:rsid w:val="00FF3ABF"/>
    <w:rPr>
      <w:rFonts w:ascii="Times New Roman" w:hAnsi="Times New Roman" w:cs="Times New Roman"/>
      <w:sz w:val="20"/>
      <w:szCs w:val="20"/>
      <w:lang w:eastAsia="pl-PL"/>
    </w:rPr>
  </w:style>
  <w:style w:type="character" w:styleId="Numerstrony">
    <w:name w:val="page number"/>
    <w:basedOn w:val="Domylnaczcionkaakapitu"/>
    <w:semiHidden/>
    <w:rsid w:val="00FF3ABF"/>
  </w:style>
  <w:style w:type="paragraph" w:styleId="Nagwek">
    <w:name w:val="header"/>
    <w:basedOn w:val="Normalny"/>
    <w:link w:val="NagwekZnak"/>
    <w:semiHidden/>
    <w:rsid w:val="00FF3ABF"/>
    <w:pPr>
      <w:tabs>
        <w:tab w:val="center" w:pos="4536"/>
        <w:tab w:val="right" w:pos="9072"/>
      </w:tabs>
    </w:pPr>
  </w:style>
  <w:style w:type="character" w:customStyle="1" w:styleId="NagwekZnak">
    <w:name w:val="Nagłówek Znak"/>
    <w:basedOn w:val="Domylnaczcionkaakapitu"/>
    <w:link w:val="Nagwek"/>
    <w:semiHidden/>
    <w:rsid w:val="00FF3ABF"/>
    <w:rPr>
      <w:rFonts w:ascii="Times New Roman" w:hAnsi="Times New Roman" w:cs="Times New Roman"/>
      <w:sz w:val="20"/>
      <w:szCs w:val="20"/>
      <w:lang w:eastAsia="pl-PL"/>
    </w:rPr>
  </w:style>
  <w:style w:type="paragraph" w:styleId="Tekstpodstawowy3">
    <w:name w:val="Body Text 3"/>
    <w:basedOn w:val="Normalny"/>
    <w:link w:val="Tekstpodstawowy3Znak"/>
    <w:semiHidden/>
    <w:rsid w:val="00FF3ABF"/>
    <w:pPr>
      <w:spacing w:before="240" w:after="240"/>
    </w:pPr>
    <w:rPr>
      <w:bCs/>
      <w:i/>
      <w:color w:val="000000"/>
      <w:sz w:val="24"/>
    </w:rPr>
  </w:style>
  <w:style w:type="character" w:customStyle="1" w:styleId="Tekstpodstawowy3Znak">
    <w:name w:val="Tekst podstawowy 3 Znak"/>
    <w:basedOn w:val="Domylnaczcionkaakapitu"/>
    <w:link w:val="Tekstpodstawowy3"/>
    <w:semiHidden/>
    <w:rsid w:val="00FF3ABF"/>
    <w:rPr>
      <w:rFonts w:ascii="Times New Roman" w:hAnsi="Times New Roman" w:cs="Times New Roman"/>
      <w:bCs/>
      <w:i/>
      <w:color w:val="000000"/>
      <w:sz w:val="24"/>
      <w:szCs w:val="20"/>
      <w:lang w:eastAsia="pl-PL"/>
    </w:rPr>
  </w:style>
  <w:style w:type="paragraph" w:styleId="Podtytu">
    <w:name w:val="Subtitle"/>
    <w:basedOn w:val="Normalny"/>
    <w:link w:val="PodtytuZnak"/>
    <w:qFormat/>
    <w:rsid w:val="00FF3ABF"/>
    <w:rPr>
      <w:i/>
      <w:sz w:val="24"/>
    </w:rPr>
  </w:style>
  <w:style w:type="character" w:customStyle="1" w:styleId="PodtytuZnak">
    <w:name w:val="Podtytuł Znak"/>
    <w:basedOn w:val="Domylnaczcionkaakapitu"/>
    <w:link w:val="Podtytu"/>
    <w:rsid w:val="00FF3ABF"/>
    <w:rPr>
      <w:rFonts w:ascii="Times New Roman" w:hAnsi="Times New Roman" w:cs="Times New Roman"/>
      <w:i/>
      <w:sz w:val="24"/>
      <w:szCs w:val="20"/>
      <w:lang w:eastAsia="pl-PL"/>
    </w:rPr>
  </w:style>
  <w:style w:type="paragraph" w:styleId="Bezodstpw">
    <w:name w:val="No Spacing"/>
    <w:uiPriority w:val="1"/>
    <w:qFormat/>
    <w:rsid w:val="00FF3ABF"/>
    <w:pPr>
      <w:spacing w:after="0" w:line="240" w:lineRule="auto"/>
    </w:pPr>
    <w:rPr>
      <w:rFonts w:ascii="Calibri" w:eastAsia="Calibri" w:hAnsi="Calibri" w:cs="Times New Roman"/>
    </w:rPr>
  </w:style>
  <w:style w:type="character" w:customStyle="1" w:styleId="Teksttreci2">
    <w:name w:val="Tekst treści (2)_"/>
    <w:link w:val="Teksttreci20"/>
    <w:locked/>
    <w:rsid w:val="00FF3ABF"/>
    <w:rPr>
      <w:shd w:val="clear" w:color="auto" w:fill="FFFFFF"/>
    </w:rPr>
  </w:style>
  <w:style w:type="paragraph" w:customStyle="1" w:styleId="Teksttreci20">
    <w:name w:val="Tekst treści (2)"/>
    <w:basedOn w:val="Normalny"/>
    <w:link w:val="Teksttreci2"/>
    <w:rsid w:val="00FF3ABF"/>
    <w:pPr>
      <w:widowControl w:val="0"/>
      <w:shd w:val="clear" w:color="auto" w:fill="FFFFFF"/>
      <w:spacing w:after="300" w:line="0" w:lineRule="atLeast"/>
      <w:ind w:hanging="780"/>
    </w:pPr>
    <w:rPr>
      <w:rFonts w:ascii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FF3ABF"/>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FF3ABF"/>
    <w:rPr>
      <w:rFonts w:ascii="Calibri" w:eastAsia="Calibri" w:hAnsi="Calibri" w:cs="Times New Roman"/>
      <w:sz w:val="20"/>
      <w:szCs w:val="20"/>
    </w:rPr>
  </w:style>
  <w:style w:type="character" w:styleId="Odwoanieprzypisudolnego">
    <w:name w:val="footnote reference"/>
    <w:uiPriority w:val="99"/>
    <w:semiHidden/>
    <w:unhideWhenUsed/>
    <w:rsid w:val="00FF3ABF"/>
    <w:rPr>
      <w:vertAlign w:val="superscript"/>
    </w:rPr>
  </w:style>
  <w:style w:type="paragraph" w:customStyle="1" w:styleId="Default">
    <w:name w:val="Default"/>
    <w:rsid w:val="00FF3ABF"/>
    <w:pPr>
      <w:autoSpaceDE w:val="0"/>
      <w:autoSpaceDN w:val="0"/>
      <w:adjustRightInd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6451</Words>
  <Characters>38711</Characters>
  <Application>Microsoft Office Word</Application>
  <DocSecurity>0</DocSecurity>
  <Lines>322</Lines>
  <Paragraphs>90</Paragraphs>
  <ScaleCrop>false</ScaleCrop>
  <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ikniewel</dc:creator>
  <cp:keywords/>
  <dc:description/>
  <cp:lastModifiedBy>ikniewel</cp:lastModifiedBy>
  <cp:revision>2</cp:revision>
  <dcterms:created xsi:type="dcterms:W3CDTF">2016-12-30T10:42:00Z</dcterms:created>
  <dcterms:modified xsi:type="dcterms:W3CDTF">2016-12-30T10:44:00Z</dcterms:modified>
</cp:coreProperties>
</file>