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6C" w:rsidRPr="008767D2" w:rsidRDefault="00895F6C" w:rsidP="00895F6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67D2">
        <w:rPr>
          <w:rFonts w:ascii="Times New Roman" w:hAnsi="Times New Roman" w:cs="Times New Roman"/>
          <w:i/>
          <w:sz w:val="20"/>
          <w:szCs w:val="20"/>
        </w:rPr>
        <w:t>Załącznik nr 2  do zapytania ofertowego</w:t>
      </w:r>
    </w:p>
    <w:p w:rsidR="0034347E" w:rsidRPr="00A46561" w:rsidRDefault="00C54D36">
      <w:pPr>
        <w:rPr>
          <w:rFonts w:ascii="Times New Roman" w:hAnsi="Times New Roman" w:cs="Times New Roman"/>
          <w:b/>
          <w:sz w:val="28"/>
          <w:szCs w:val="28"/>
        </w:rPr>
      </w:pPr>
      <w:r w:rsidRPr="00A46561">
        <w:rPr>
          <w:rFonts w:ascii="Times New Roman" w:hAnsi="Times New Roman" w:cs="Times New Roman"/>
          <w:b/>
          <w:sz w:val="28"/>
          <w:szCs w:val="28"/>
        </w:rPr>
        <w:t>Opis  przedmiotu zamówienia.</w:t>
      </w:r>
    </w:p>
    <w:p w:rsidR="006B1B75" w:rsidRPr="006B1B75" w:rsidRDefault="006B1B75" w:rsidP="006B1B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B75">
        <w:rPr>
          <w:rFonts w:ascii="Times New Roman" w:hAnsi="Times New Roman" w:cs="Times New Roman"/>
          <w:b/>
          <w:sz w:val="28"/>
          <w:szCs w:val="28"/>
        </w:rPr>
        <w:t>Informacje ogólne.</w:t>
      </w:r>
    </w:p>
    <w:p w:rsidR="006B1B75" w:rsidRPr="006B1B75" w:rsidRDefault="006B1B75" w:rsidP="006B1B7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54D36" w:rsidRPr="00D826DC" w:rsidRDefault="00C54D36" w:rsidP="00B83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50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A5341B" w:rsidRPr="000B4C50">
        <w:rPr>
          <w:rFonts w:ascii="Times New Roman" w:hAnsi="Times New Roman" w:cs="Times New Roman"/>
          <w:sz w:val="24"/>
          <w:szCs w:val="24"/>
        </w:rPr>
        <w:t xml:space="preserve">jest opracowanie </w:t>
      </w:r>
      <w:r w:rsidR="008F3A83">
        <w:rPr>
          <w:rFonts w:ascii="Times New Roman" w:hAnsi="Times New Roman" w:cs="Times New Roman"/>
          <w:sz w:val="24"/>
          <w:szCs w:val="24"/>
        </w:rPr>
        <w:t>dokumentacji projektowo-kosztorysowej</w:t>
      </w:r>
      <w:r w:rsidR="008E0696">
        <w:rPr>
          <w:rFonts w:ascii="Times New Roman" w:hAnsi="Times New Roman" w:cs="Times New Roman"/>
          <w:sz w:val="24"/>
          <w:szCs w:val="24"/>
        </w:rPr>
        <w:t xml:space="preserve"> </w:t>
      </w:r>
      <w:r w:rsidR="008F5107">
        <w:rPr>
          <w:rFonts w:ascii="Times New Roman" w:hAnsi="Times New Roman" w:cs="Times New Roman"/>
          <w:sz w:val="24"/>
          <w:szCs w:val="24"/>
        </w:rPr>
        <w:t xml:space="preserve">drogi rowerowej </w:t>
      </w:r>
      <w:r w:rsidR="008E0696">
        <w:rPr>
          <w:rFonts w:ascii="Times New Roman" w:hAnsi="Times New Roman" w:cs="Times New Roman"/>
          <w:sz w:val="24"/>
          <w:szCs w:val="24"/>
        </w:rPr>
        <w:t xml:space="preserve"> w </w:t>
      </w:r>
      <w:r w:rsidR="004B327C">
        <w:rPr>
          <w:rFonts w:ascii="Times New Roman" w:hAnsi="Times New Roman" w:cs="Times New Roman"/>
          <w:sz w:val="24"/>
          <w:szCs w:val="24"/>
        </w:rPr>
        <w:t xml:space="preserve">ciągu </w:t>
      </w:r>
      <w:r w:rsidR="008E0696">
        <w:rPr>
          <w:rFonts w:ascii="Times New Roman" w:hAnsi="Times New Roman" w:cs="Times New Roman"/>
          <w:sz w:val="24"/>
          <w:szCs w:val="24"/>
        </w:rPr>
        <w:t>ulicy Barlickiego w Świnoujściu</w:t>
      </w:r>
      <w:r w:rsidR="006B1B75">
        <w:rPr>
          <w:rFonts w:ascii="Times New Roman" w:hAnsi="Times New Roman" w:cs="Times New Roman"/>
          <w:sz w:val="24"/>
          <w:szCs w:val="24"/>
        </w:rPr>
        <w:t>,</w:t>
      </w:r>
      <w:r w:rsidR="008E0696">
        <w:rPr>
          <w:rFonts w:ascii="Times New Roman" w:hAnsi="Times New Roman" w:cs="Times New Roman"/>
          <w:sz w:val="24"/>
          <w:szCs w:val="24"/>
        </w:rPr>
        <w:t xml:space="preserve"> na odcinku od skrzyżowania z ulicą Ludzi Morza do wjazdu na </w:t>
      </w:r>
      <w:r w:rsidR="00B834BD">
        <w:rPr>
          <w:rFonts w:ascii="Times New Roman" w:hAnsi="Times New Roman" w:cs="Times New Roman"/>
          <w:sz w:val="24"/>
          <w:szCs w:val="24"/>
        </w:rPr>
        <w:t xml:space="preserve">planowany </w:t>
      </w:r>
      <w:r w:rsidR="008E0696">
        <w:rPr>
          <w:rFonts w:ascii="Times New Roman" w:hAnsi="Times New Roman" w:cs="Times New Roman"/>
          <w:sz w:val="24"/>
          <w:szCs w:val="24"/>
        </w:rPr>
        <w:t xml:space="preserve">wiadukt  w rejonie ulicy Ku Morzu. Zadanie </w:t>
      </w:r>
      <w:r w:rsidR="008F5107">
        <w:rPr>
          <w:rFonts w:ascii="Times New Roman" w:hAnsi="Times New Roman" w:cs="Times New Roman"/>
          <w:sz w:val="24"/>
          <w:szCs w:val="24"/>
        </w:rPr>
        <w:t xml:space="preserve">jest częścią </w:t>
      </w:r>
      <w:r w:rsidR="006B1B75">
        <w:rPr>
          <w:rFonts w:ascii="Times New Roman" w:hAnsi="Times New Roman" w:cs="Times New Roman"/>
          <w:sz w:val="24"/>
          <w:szCs w:val="24"/>
        </w:rPr>
        <w:t xml:space="preserve">   programu p.n. „Budowa układu dróg rowerowych  w celu umożliwienia dojazdu do węzła przesiadkowego przy ul. Dworcowej/Barlickiego w Świnoujściu”.</w:t>
      </w:r>
    </w:p>
    <w:p w:rsidR="004B327C" w:rsidRDefault="004B327C" w:rsidP="00914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F5107">
        <w:rPr>
          <w:rFonts w:ascii="Times New Roman" w:hAnsi="Times New Roman" w:cs="Times New Roman"/>
          <w:sz w:val="24"/>
          <w:szCs w:val="24"/>
        </w:rPr>
        <w:t>rog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5107">
        <w:rPr>
          <w:rFonts w:ascii="Times New Roman" w:hAnsi="Times New Roman" w:cs="Times New Roman"/>
          <w:sz w:val="24"/>
          <w:szCs w:val="24"/>
        </w:rPr>
        <w:t xml:space="preserve"> rowerow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5107">
        <w:rPr>
          <w:rFonts w:ascii="Times New Roman" w:hAnsi="Times New Roman" w:cs="Times New Roman"/>
          <w:sz w:val="24"/>
          <w:szCs w:val="24"/>
        </w:rPr>
        <w:t xml:space="preserve"> </w:t>
      </w:r>
      <w:r w:rsidR="006B1B75">
        <w:rPr>
          <w:rFonts w:ascii="Times New Roman" w:hAnsi="Times New Roman" w:cs="Times New Roman"/>
          <w:sz w:val="24"/>
          <w:szCs w:val="24"/>
        </w:rPr>
        <w:t xml:space="preserve">  w ulicy Barlickiego  </w:t>
      </w:r>
      <w:r w:rsidR="00CB12B5">
        <w:rPr>
          <w:rFonts w:ascii="Times New Roman" w:hAnsi="Times New Roman" w:cs="Times New Roman"/>
          <w:sz w:val="24"/>
          <w:szCs w:val="24"/>
        </w:rPr>
        <w:t xml:space="preserve"> na odcinku od ul. Dworcowej  ( km. 0+00) do ul. Ludzi Morza jest już zrealizowana.  Stanowi element  przebudowy całej ulicy  Barlickiego aż do skrzyżowania z ul. Wolińską ( drogą krajową nr 3).  Dla w/w przebudowy  Zamawiający posiada  </w:t>
      </w:r>
      <w:r w:rsidR="007E7DEB">
        <w:rPr>
          <w:rFonts w:ascii="Times New Roman" w:hAnsi="Times New Roman" w:cs="Times New Roman"/>
          <w:sz w:val="24"/>
          <w:szCs w:val="24"/>
        </w:rPr>
        <w:t xml:space="preserve"> </w:t>
      </w:r>
      <w:r w:rsidR="00CB12B5">
        <w:rPr>
          <w:rFonts w:ascii="Times New Roman" w:hAnsi="Times New Roman" w:cs="Times New Roman"/>
          <w:sz w:val="24"/>
          <w:szCs w:val="24"/>
        </w:rPr>
        <w:t xml:space="preserve">ważne pozwolenie na budowę, jednakże wobec  konieczności wprowadzenia  </w:t>
      </w:r>
      <w:r w:rsidR="007E7DEB">
        <w:rPr>
          <w:rFonts w:ascii="Times New Roman" w:hAnsi="Times New Roman" w:cs="Times New Roman"/>
          <w:sz w:val="24"/>
          <w:szCs w:val="24"/>
        </w:rPr>
        <w:t>niezbędnych</w:t>
      </w:r>
      <w:r w:rsidR="00CB12B5">
        <w:rPr>
          <w:rFonts w:ascii="Times New Roman" w:hAnsi="Times New Roman" w:cs="Times New Roman"/>
          <w:sz w:val="24"/>
          <w:szCs w:val="24"/>
        </w:rPr>
        <w:t xml:space="preserve"> zmian  związanych z  bezpieczeństwem ruchu – konieczne stało się opracowanie  </w:t>
      </w:r>
      <w:r w:rsidR="00F12B99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budowlano-</w:t>
      </w:r>
      <w:r w:rsidR="00F12B99">
        <w:rPr>
          <w:rFonts w:ascii="Times New Roman" w:hAnsi="Times New Roman" w:cs="Times New Roman"/>
          <w:sz w:val="24"/>
          <w:szCs w:val="24"/>
        </w:rPr>
        <w:t xml:space="preserve">wykonawczego w </w:t>
      </w:r>
      <w:r>
        <w:rPr>
          <w:rFonts w:ascii="Times New Roman" w:hAnsi="Times New Roman" w:cs="Times New Roman"/>
          <w:sz w:val="24"/>
          <w:szCs w:val="24"/>
        </w:rPr>
        <w:t>celu uzyskania decyzji zamiennej.</w:t>
      </w:r>
    </w:p>
    <w:p w:rsidR="007E7DEB" w:rsidRDefault="007E7DEB" w:rsidP="00914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celu </w:t>
      </w:r>
      <w:r w:rsidR="00F12B99">
        <w:rPr>
          <w:rFonts w:ascii="Times New Roman" w:hAnsi="Times New Roman" w:cs="Times New Roman"/>
        </w:rPr>
        <w:t xml:space="preserve"> wykonania projektu </w:t>
      </w:r>
      <w:r w:rsidR="004B327C">
        <w:rPr>
          <w:rFonts w:ascii="Times New Roman" w:hAnsi="Times New Roman" w:cs="Times New Roman"/>
        </w:rPr>
        <w:t>budowlano-</w:t>
      </w:r>
      <w:r w:rsidR="00F12B99">
        <w:rPr>
          <w:rFonts w:ascii="Times New Roman" w:hAnsi="Times New Roman" w:cs="Times New Roman"/>
        </w:rPr>
        <w:t xml:space="preserve">wykonawczego drogi rowerowej  w zakresie jej lokalizacji w pasie drogowym  - </w:t>
      </w:r>
      <w:r w:rsidR="004B327C">
        <w:rPr>
          <w:rFonts w:ascii="Times New Roman" w:hAnsi="Times New Roman" w:cs="Times New Roman"/>
        </w:rPr>
        <w:t>Zamawiający udostępni</w:t>
      </w:r>
      <w:r>
        <w:rPr>
          <w:rFonts w:ascii="Times New Roman" w:hAnsi="Times New Roman" w:cs="Times New Roman"/>
        </w:rPr>
        <w:t xml:space="preserve"> </w:t>
      </w:r>
      <w:r w:rsidR="00F12B99">
        <w:rPr>
          <w:rFonts w:ascii="Times New Roman" w:hAnsi="Times New Roman" w:cs="Times New Roman"/>
        </w:rPr>
        <w:t xml:space="preserve"> koncepcj</w:t>
      </w:r>
      <w:r w:rsidR="004B327C">
        <w:rPr>
          <w:rFonts w:ascii="Times New Roman" w:hAnsi="Times New Roman" w:cs="Times New Roman"/>
        </w:rPr>
        <w:t>ę</w:t>
      </w:r>
      <w:r w:rsidR="00F12B99">
        <w:rPr>
          <w:rFonts w:ascii="Times New Roman" w:hAnsi="Times New Roman" w:cs="Times New Roman"/>
        </w:rPr>
        <w:t xml:space="preserve"> </w:t>
      </w:r>
      <w:r w:rsidR="00CB12B5">
        <w:rPr>
          <w:rFonts w:ascii="Times New Roman" w:hAnsi="Times New Roman" w:cs="Times New Roman"/>
        </w:rPr>
        <w:t xml:space="preserve"> opracowan</w:t>
      </w:r>
      <w:r>
        <w:rPr>
          <w:rFonts w:ascii="Times New Roman" w:hAnsi="Times New Roman" w:cs="Times New Roman"/>
        </w:rPr>
        <w:t>ą</w:t>
      </w:r>
      <w:r w:rsidR="00CB12B5">
        <w:rPr>
          <w:rFonts w:ascii="Times New Roman" w:hAnsi="Times New Roman" w:cs="Times New Roman"/>
        </w:rPr>
        <w:t xml:space="preserve"> przez  Biuro </w:t>
      </w:r>
      <w:r w:rsidR="00821C1B">
        <w:rPr>
          <w:rFonts w:ascii="Times New Roman" w:hAnsi="Times New Roman" w:cs="Times New Roman"/>
        </w:rPr>
        <w:t>Projektowe ARCHIDROG z Poznania.</w:t>
      </w:r>
      <w:r w:rsidR="005A0CA7">
        <w:rPr>
          <w:rFonts w:ascii="Times New Roman" w:hAnsi="Times New Roman" w:cs="Times New Roman"/>
        </w:rPr>
        <w:t xml:space="preserve">  Opracowanie to ( koncepcja )  jest </w:t>
      </w:r>
      <w:r w:rsidR="00B253C1">
        <w:rPr>
          <w:rFonts w:ascii="Times New Roman" w:hAnsi="Times New Roman" w:cs="Times New Roman"/>
        </w:rPr>
        <w:t xml:space="preserve"> </w:t>
      </w:r>
      <w:r w:rsidR="00F12B99">
        <w:rPr>
          <w:rFonts w:ascii="Times New Roman" w:hAnsi="Times New Roman" w:cs="Times New Roman"/>
        </w:rPr>
        <w:t xml:space="preserve"> częścią </w:t>
      </w:r>
      <w:r w:rsidR="00B253C1">
        <w:rPr>
          <w:rFonts w:ascii="Times New Roman" w:hAnsi="Times New Roman" w:cs="Times New Roman"/>
        </w:rPr>
        <w:t xml:space="preserve"> studium wykonalności dla zadania:  „Sprawny i przyjazny środowisku dostęp do infrastruktury portu w Świnoujściu” a jej tytuł brzmi:</w:t>
      </w:r>
      <w:r w:rsidR="00F12B99">
        <w:rPr>
          <w:rFonts w:ascii="Times New Roman" w:hAnsi="Times New Roman" w:cs="Times New Roman"/>
        </w:rPr>
        <w:t xml:space="preserve"> </w:t>
      </w:r>
      <w:r w:rsidR="004B327C">
        <w:rPr>
          <w:rFonts w:ascii="Times New Roman" w:hAnsi="Times New Roman" w:cs="Times New Roman"/>
        </w:rPr>
        <w:t xml:space="preserve"> </w:t>
      </w:r>
      <w:r w:rsidR="00B253C1" w:rsidRPr="007E7DEB">
        <w:rPr>
          <w:rFonts w:ascii="Times New Roman" w:hAnsi="Times New Roman" w:cs="Times New Roman"/>
          <w:bCs/>
        </w:rPr>
        <w:t>„K</w:t>
      </w:r>
      <w:r w:rsidR="00F12B99" w:rsidRPr="007E7DEB">
        <w:rPr>
          <w:rFonts w:ascii="Times New Roman" w:hAnsi="Times New Roman" w:cs="Times New Roman"/>
          <w:bCs/>
        </w:rPr>
        <w:t>oncepcj</w:t>
      </w:r>
      <w:r w:rsidR="00B253C1" w:rsidRPr="007E7DEB">
        <w:rPr>
          <w:rFonts w:ascii="Times New Roman" w:hAnsi="Times New Roman" w:cs="Times New Roman"/>
          <w:bCs/>
        </w:rPr>
        <w:t>a</w:t>
      </w:r>
      <w:r w:rsidR="00F12B99" w:rsidRPr="007E7DEB">
        <w:rPr>
          <w:rFonts w:ascii="Times New Roman" w:hAnsi="Times New Roman" w:cs="Times New Roman"/>
          <w:bCs/>
        </w:rPr>
        <w:t xml:space="preserve"> dla zadania nr 2 – etap I</w:t>
      </w:r>
      <w:r w:rsidR="00B253C1" w:rsidRPr="007E7DEB">
        <w:rPr>
          <w:rFonts w:ascii="Times New Roman" w:hAnsi="Times New Roman" w:cs="Times New Roman"/>
          <w:bCs/>
        </w:rPr>
        <w:t xml:space="preserve">:  </w:t>
      </w:r>
      <w:r w:rsidR="00F12B99" w:rsidRPr="007E7DEB">
        <w:rPr>
          <w:rFonts w:ascii="Times New Roman" w:hAnsi="Times New Roman" w:cs="Times New Roman"/>
          <w:bCs/>
        </w:rPr>
        <w:t xml:space="preserve">Przebudowa drogi powiatowej (ul. Barlickiego) </w:t>
      </w:r>
      <w:r w:rsidR="00F12B99" w:rsidRPr="007E7DEB">
        <w:rPr>
          <w:rFonts w:ascii="Times New Roman" w:hAnsi="Times New Roman" w:cs="Times New Roman"/>
          <w:bCs/>
          <w:sz w:val="24"/>
          <w:szCs w:val="24"/>
        </w:rPr>
        <w:t xml:space="preserve">pomiędzy skrzyżowaniami z ul. Wolińską i </w:t>
      </w:r>
      <w:r w:rsidR="00914775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F12B99" w:rsidRPr="007E7DEB">
        <w:rPr>
          <w:rFonts w:ascii="Times New Roman" w:hAnsi="Times New Roman" w:cs="Times New Roman"/>
          <w:bCs/>
          <w:sz w:val="24"/>
          <w:szCs w:val="24"/>
        </w:rPr>
        <w:t>Dworcową</w:t>
      </w:r>
      <w:r w:rsidR="00B253C1" w:rsidRPr="007E7DEB">
        <w:rPr>
          <w:rFonts w:ascii="Times New Roman" w:hAnsi="Times New Roman" w:cs="Times New Roman"/>
          <w:bCs/>
          <w:sz w:val="24"/>
          <w:szCs w:val="24"/>
        </w:rPr>
        <w:t>”.</w:t>
      </w:r>
      <w:r w:rsidR="00FC30E5" w:rsidRPr="007E7DEB">
        <w:rPr>
          <w:rFonts w:ascii="Times New Roman" w:hAnsi="Times New Roman" w:cs="Times New Roman"/>
          <w:sz w:val="24"/>
          <w:szCs w:val="24"/>
        </w:rPr>
        <w:t xml:space="preserve"> </w:t>
      </w:r>
      <w:r w:rsidRPr="007E7DEB">
        <w:rPr>
          <w:rFonts w:ascii="Times New Roman" w:hAnsi="Times New Roman" w:cs="Times New Roman"/>
          <w:sz w:val="24"/>
          <w:szCs w:val="24"/>
        </w:rPr>
        <w:t xml:space="preserve"> </w:t>
      </w:r>
      <w:r w:rsidR="004B327C">
        <w:rPr>
          <w:rFonts w:ascii="Times New Roman" w:hAnsi="Times New Roman" w:cs="Times New Roman"/>
          <w:sz w:val="24"/>
          <w:szCs w:val="24"/>
        </w:rPr>
        <w:t xml:space="preserve">W/w  koncepcja przedstawia warianty drogi rowerowej, jednakże w ramach niniejszego zamówienia należy przeanalizować </w:t>
      </w:r>
      <w:r w:rsidR="001E7D5E">
        <w:rPr>
          <w:rFonts w:ascii="Times New Roman" w:hAnsi="Times New Roman" w:cs="Times New Roman"/>
          <w:sz w:val="24"/>
          <w:szCs w:val="24"/>
        </w:rPr>
        <w:t xml:space="preserve"> przede wszystkim konieczność zapewnienia bezpieczeństwa wszystkim użytkownikom ruchu a elementy pasa drogowego przeznaczone dla określonego rodzaju ruchu muszą odpowiadać zarówno warunkom technicznym jak też zapewnić </w:t>
      </w:r>
      <w:r>
        <w:rPr>
          <w:rFonts w:ascii="Times New Roman" w:hAnsi="Times New Roman" w:cs="Times New Roman"/>
          <w:sz w:val="24"/>
          <w:szCs w:val="24"/>
        </w:rPr>
        <w:t>w pasie drogowym</w:t>
      </w:r>
      <w:r w:rsidR="001E7D5E">
        <w:rPr>
          <w:rFonts w:ascii="Times New Roman" w:hAnsi="Times New Roman" w:cs="Times New Roman"/>
          <w:sz w:val="24"/>
          <w:szCs w:val="24"/>
        </w:rPr>
        <w:t xml:space="preserve"> komfort poruszania się pieszych i rowerzystów.</w:t>
      </w:r>
    </w:p>
    <w:p w:rsidR="001E7D5E" w:rsidRDefault="005A0CA7" w:rsidP="007E7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prac nad przebiegiem drogi rowerowej </w:t>
      </w:r>
      <w:r w:rsidR="001E7D5E">
        <w:rPr>
          <w:rFonts w:ascii="Times New Roman" w:hAnsi="Times New Roman" w:cs="Times New Roman"/>
          <w:sz w:val="24"/>
          <w:szCs w:val="24"/>
        </w:rPr>
        <w:t xml:space="preserve"> Zamawiający wymaga, by</w:t>
      </w:r>
      <w:r>
        <w:rPr>
          <w:rFonts w:ascii="Times New Roman" w:hAnsi="Times New Roman" w:cs="Times New Roman"/>
          <w:sz w:val="24"/>
          <w:szCs w:val="24"/>
        </w:rPr>
        <w:t xml:space="preserve"> uwzględnić następujące uwarunkowania</w:t>
      </w:r>
      <w:r w:rsidR="001E7D5E">
        <w:rPr>
          <w:rFonts w:ascii="Times New Roman" w:hAnsi="Times New Roman" w:cs="Times New Roman"/>
          <w:sz w:val="24"/>
          <w:szCs w:val="24"/>
        </w:rPr>
        <w:t>:</w:t>
      </w:r>
    </w:p>
    <w:p w:rsidR="004B327C" w:rsidRPr="004B327C" w:rsidRDefault="00071EBC" w:rsidP="004B327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rowerowa powinna być wydzielona ( niezależna od chodnika),</w:t>
      </w:r>
    </w:p>
    <w:p w:rsidR="001E7D5E" w:rsidRDefault="00071EBC" w:rsidP="001E7D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7D5E">
        <w:rPr>
          <w:rFonts w:ascii="Times New Roman" w:hAnsi="Times New Roman" w:cs="Times New Roman"/>
          <w:sz w:val="24"/>
          <w:szCs w:val="24"/>
        </w:rPr>
        <w:t xml:space="preserve">zerokość drogi rowerowej  </w:t>
      </w:r>
      <w:r w:rsidR="005A0CA7">
        <w:rPr>
          <w:rFonts w:ascii="Times New Roman" w:hAnsi="Times New Roman" w:cs="Times New Roman"/>
          <w:sz w:val="24"/>
          <w:szCs w:val="24"/>
        </w:rPr>
        <w:t xml:space="preserve">ma wynosić </w:t>
      </w:r>
      <w:r w:rsidR="001E7D5E">
        <w:rPr>
          <w:rFonts w:ascii="Times New Roman" w:hAnsi="Times New Roman" w:cs="Times New Roman"/>
          <w:sz w:val="24"/>
          <w:szCs w:val="24"/>
        </w:rPr>
        <w:t xml:space="preserve"> minimum 2,50 m</w:t>
      </w:r>
      <w:r>
        <w:rPr>
          <w:rFonts w:ascii="Times New Roman" w:hAnsi="Times New Roman" w:cs="Times New Roman"/>
          <w:sz w:val="24"/>
          <w:szCs w:val="24"/>
        </w:rPr>
        <w:t xml:space="preserve"> ( w uzasadnionych przypadkach można ją zawęzić do 2,00 m na krótkich odcinkach)</w:t>
      </w:r>
      <w:r w:rsidR="001E7D5E">
        <w:rPr>
          <w:rFonts w:ascii="Times New Roman" w:hAnsi="Times New Roman" w:cs="Times New Roman"/>
          <w:sz w:val="24"/>
          <w:szCs w:val="24"/>
        </w:rPr>
        <w:t>;</w:t>
      </w:r>
    </w:p>
    <w:p w:rsidR="007E7DEB" w:rsidRPr="00071EBC" w:rsidRDefault="00071EBC" w:rsidP="007E7DE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71EBC">
        <w:rPr>
          <w:rFonts w:ascii="Times New Roman" w:hAnsi="Times New Roman" w:cs="Times New Roman"/>
          <w:sz w:val="24"/>
          <w:szCs w:val="24"/>
        </w:rPr>
        <w:t>należy przeanalizować dodatkowy  wariant z przebiegiem drogi rowerowej po stronie lewej ( północnej).</w:t>
      </w:r>
    </w:p>
    <w:p w:rsidR="00071EBC" w:rsidRPr="00071EBC" w:rsidRDefault="00071EBC" w:rsidP="00071EB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21C1B" w:rsidRPr="001E7D5E" w:rsidRDefault="00821C1B" w:rsidP="001E7D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E7D5E">
        <w:rPr>
          <w:rFonts w:ascii="Times New Roman" w:hAnsi="Times New Roman" w:cs="Times New Roman"/>
          <w:b/>
          <w:sz w:val="28"/>
          <w:szCs w:val="28"/>
        </w:rPr>
        <w:t xml:space="preserve">Zakres przedmiotu  </w:t>
      </w:r>
      <w:r w:rsidR="00FC30E5" w:rsidRPr="001E7D5E">
        <w:rPr>
          <w:rFonts w:ascii="Times New Roman" w:hAnsi="Times New Roman" w:cs="Times New Roman"/>
          <w:b/>
          <w:sz w:val="28"/>
          <w:szCs w:val="28"/>
        </w:rPr>
        <w:t>zamówienia.</w:t>
      </w:r>
    </w:p>
    <w:p w:rsidR="00821C1B" w:rsidRDefault="00821C1B" w:rsidP="0082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C30E5">
        <w:rPr>
          <w:rFonts w:ascii="Times New Roman" w:hAnsi="Times New Roman" w:cs="Times New Roman"/>
          <w:sz w:val="24"/>
          <w:szCs w:val="24"/>
        </w:rPr>
        <w:t xml:space="preserve"> </w:t>
      </w:r>
      <w:r w:rsidR="00B253C1">
        <w:rPr>
          <w:rFonts w:ascii="Times New Roman" w:hAnsi="Times New Roman" w:cs="Times New Roman"/>
          <w:sz w:val="24"/>
          <w:szCs w:val="24"/>
        </w:rPr>
        <w:t>ustala następujący zakres p</w:t>
      </w:r>
      <w:r w:rsidR="00FC30E5">
        <w:rPr>
          <w:rFonts w:ascii="Times New Roman" w:hAnsi="Times New Roman" w:cs="Times New Roman"/>
          <w:sz w:val="24"/>
          <w:szCs w:val="24"/>
        </w:rPr>
        <w:t>rzedmiotu zamówienia:</w:t>
      </w:r>
    </w:p>
    <w:p w:rsidR="007E7DEB" w:rsidRDefault="007E7DEB" w:rsidP="007E7D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5E">
        <w:rPr>
          <w:rFonts w:ascii="Times New Roman" w:hAnsi="Times New Roman" w:cs="Times New Roman"/>
          <w:b/>
          <w:sz w:val="24"/>
          <w:szCs w:val="24"/>
        </w:rPr>
        <w:t>Opracowanie wariantowego przebiegu drogi rowerowej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EBC" w:rsidRPr="00071EBC">
        <w:rPr>
          <w:rFonts w:ascii="Times New Roman" w:hAnsi="Times New Roman" w:cs="Times New Roman"/>
          <w:b/>
          <w:sz w:val="24"/>
          <w:szCs w:val="24"/>
        </w:rPr>
        <w:t>oraz oszacowanie kosztów  poszczególnych wariantów</w:t>
      </w:r>
      <w:r w:rsidR="00071EB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71EBC">
        <w:rPr>
          <w:rFonts w:ascii="Times New Roman" w:hAnsi="Times New Roman" w:cs="Times New Roman"/>
          <w:sz w:val="24"/>
          <w:szCs w:val="24"/>
        </w:rPr>
        <w:t>4-ch tygodni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E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dnia podpisania umowy. Zgłoszenie  zakończenia prac Zamawiającemu będzie równoznaczne  z </w:t>
      </w:r>
      <w:r>
        <w:rPr>
          <w:rFonts w:ascii="Times New Roman" w:hAnsi="Times New Roman" w:cs="Times New Roman"/>
          <w:sz w:val="24"/>
          <w:szCs w:val="24"/>
        </w:rPr>
        <w:lastRenderedPageBreak/>
        <w:t>przygotowaniem do prezentacji  wariantów</w:t>
      </w:r>
      <w:r w:rsidR="00071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Termin prezentacji zostanie wyznaczony obustronnie. </w:t>
      </w:r>
    </w:p>
    <w:p w:rsidR="001E7D5E" w:rsidRPr="00293B2B" w:rsidRDefault="001E7D5E" w:rsidP="00293B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2B">
        <w:rPr>
          <w:rFonts w:ascii="Times New Roman" w:hAnsi="Times New Roman" w:cs="Times New Roman"/>
          <w:sz w:val="24"/>
          <w:szCs w:val="24"/>
        </w:rPr>
        <w:t>Prezentacja będzie polegała na omówieniu graficznych propozycji przebiegu drogi rowerowej</w:t>
      </w:r>
      <w:r w:rsidR="00071EBC">
        <w:rPr>
          <w:rFonts w:ascii="Times New Roman" w:hAnsi="Times New Roman" w:cs="Times New Roman"/>
          <w:sz w:val="24"/>
          <w:szCs w:val="24"/>
        </w:rPr>
        <w:t>.</w:t>
      </w:r>
      <w:r w:rsidRPr="00293B2B">
        <w:rPr>
          <w:rFonts w:ascii="Times New Roman" w:hAnsi="Times New Roman" w:cs="Times New Roman"/>
          <w:sz w:val="24"/>
          <w:szCs w:val="24"/>
        </w:rPr>
        <w:t xml:space="preserve">  W dniu zgłoszenia gotowości do prezentacji Wykonawca </w:t>
      </w:r>
      <w:r w:rsidR="005A0CA7">
        <w:rPr>
          <w:rFonts w:ascii="Times New Roman" w:hAnsi="Times New Roman" w:cs="Times New Roman"/>
          <w:sz w:val="24"/>
          <w:szCs w:val="24"/>
        </w:rPr>
        <w:t>przekaże</w:t>
      </w:r>
      <w:r w:rsidRPr="00293B2B">
        <w:rPr>
          <w:rFonts w:ascii="Times New Roman" w:hAnsi="Times New Roman" w:cs="Times New Roman"/>
          <w:sz w:val="24"/>
          <w:szCs w:val="24"/>
        </w:rPr>
        <w:t xml:space="preserve"> Zamawiającemu elektroniczną wersj</w:t>
      </w:r>
      <w:r w:rsidR="005A0CA7">
        <w:rPr>
          <w:rFonts w:ascii="Times New Roman" w:hAnsi="Times New Roman" w:cs="Times New Roman"/>
          <w:sz w:val="24"/>
          <w:szCs w:val="24"/>
        </w:rPr>
        <w:t>ę</w:t>
      </w:r>
      <w:r w:rsidRPr="00293B2B">
        <w:rPr>
          <w:rFonts w:ascii="Times New Roman" w:hAnsi="Times New Roman" w:cs="Times New Roman"/>
          <w:sz w:val="24"/>
          <w:szCs w:val="24"/>
        </w:rPr>
        <w:t xml:space="preserve"> opracowań.</w:t>
      </w:r>
    </w:p>
    <w:p w:rsidR="00FC30E5" w:rsidRDefault="00FC30E5" w:rsidP="0082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DEB" w:rsidRPr="006527F4" w:rsidRDefault="00FC30E5" w:rsidP="006527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F4">
        <w:rPr>
          <w:rFonts w:ascii="Times New Roman" w:hAnsi="Times New Roman" w:cs="Times New Roman"/>
          <w:b/>
          <w:sz w:val="24"/>
          <w:szCs w:val="24"/>
        </w:rPr>
        <w:t xml:space="preserve">Opracowanie  projektu  </w:t>
      </w:r>
      <w:r w:rsidR="00071EBC">
        <w:rPr>
          <w:rFonts w:ascii="Times New Roman" w:hAnsi="Times New Roman" w:cs="Times New Roman"/>
          <w:b/>
          <w:sz w:val="24"/>
          <w:szCs w:val="24"/>
        </w:rPr>
        <w:t>budowlano-</w:t>
      </w:r>
      <w:r w:rsidRPr="006527F4">
        <w:rPr>
          <w:rFonts w:ascii="Times New Roman" w:hAnsi="Times New Roman" w:cs="Times New Roman"/>
          <w:b/>
          <w:sz w:val="24"/>
          <w:szCs w:val="24"/>
        </w:rPr>
        <w:t>wykonawczego</w:t>
      </w:r>
      <w:r w:rsidR="00B253C1" w:rsidRPr="006527F4">
        <w:rPr>
          <w:rFonts w:ascii="Times New Roman" w:hAnsi="Times New Roman" w:cs="Times New Roman"/>
          <w:b/>
          <w:sz w:val="24"/>
          <w:szCs w:val="24"/>
        </w:rPr>
        <w:t xml:space="preserve"> drogi rowerowej </w:t>
      </w:r>
      <w:r w:rsidR="007E7DEB" w:rsidRPr="006527F4">
        <w:rPr>
          <w:rFonts w:ascii="Times New Roman" w:hAnsi="Times New Roman" w:cs="Times New Roman"/>
          <w:sz w:val="24"/>
          <w:szCs w:val="24"/>
        </w:rPr>
        <w:t xml:space="preserve">na odcinku wskazanym w p. I </w:t>
      </w:r>
      <w:r w:rsidR="005A0CA7" w:rsidRPr="006527F4">
        <w:rPr>
          <w:rFonts w:ascii="Times New Roman" w:hAnsi="Times New Roman" w:cs="Times New Roman"/>
          <w:sz w:val="24"/>
          <w:szCs w:val="24"/>
        </w:rPr>
        <w:t xml:space="preserve">. </w:t>
      </w:r>
      <w:r w:rsidR="007E7DEB" w:rsidRPr="006527F4">
        <w:rPr>
          <w:rFonts w:ascii="Times New Roman" w:hAnsi="Times New Roman" w:cs="Times New Roman"/>
          <w:sz w:val="24"/>
          <w:szCs w:val="24"/>
        </w:rPr>
        <w:t xml:space="preserve">niniejszego opisu i wg wybranego </w:t>
      </w:r>
      <w:r w:rsidR="005A0CA7" w:rsidRPr="006527F4">
        <w:rPr>
          <w:rFonts w:ascii="Times New Roman" w:hAnsi="Times New Roman" w:cs="Times New Roman"/>
          <w:sz w:val="24"/>
          <w:szCs w:val="24"/>
        </w:rPr>
        <w:t xml:space="preserve">i pisemnie zatwierdzonego </w:t>
      </w:r>
      <w:r w:rsidR="007E7DEB" w:rsidRPr="006527F4">
        <w:rPr>
          <w:rFonts w:ascii="Times New Roman" w:hAnsi="Times New Roman" w:cs="Times New Roman"/>
          <w:sz w:val="24"/>
          <w:szCs w:val="24"/>
        </w:rPr>
        <w:t>przez Zamawiającego wariantu jej przebiegu.</w:t>
      </w:r>
    </w:p>
    <w:p w:rsidR="005A0CA7" w:rsidRDefault="006B4ED1" w:rsidP="005A0CA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Stawia się wymóg </w:t>
      </w:r>
      <w:r w:rsidR="005A0CA7">
        <w:rPr>
          <w:rFonts w:ascii="Times New Roman" w:hAnsi="Times New Roman" w:cs="Times New Roman"/>
          <w:sz w:val="24"/>
          <w:szCs w:val="24"/>
        </w:rPr>
        <w:t>zakończ</w:t>
      </w:r>
      <w:r>
        <w:rPr>
          <w:rFonts w:ascii="Times New Roman" w:hAnsi="Times New Roman" w:cs="Times New Roman"/>
          <w:sz w:val="24"/>
          <w:szCs w:val="24"/>
        </w:rPr>
        <w:t>enia  opracowania projektu w</w:t>
      </w:r>
      <w:r w:rsidR="005A0CA7">
        <w:rPr>
          <w:rFonts w:ascii="Times New Roman" w:hAnsi="Times New Roman" w:cs="Times New Roman"/>
          <w:sz w:val="24"/>
          <w:szCs w:val="24"/>
        </w:rPr>
        <w:t xml:space="preserve">  terminie 2 </w:t>
      </w:r>
      <w:r w:rsidR="006527F4">
        <w:rPr>
          <w:rFonts w:ascii="Times New Roman" w:hAnsi="Times New Roman" w:cs="Times New Roman"/>
          <w:sz w:val="24"/>
          <w:szCs w:val="24"/>
        </w:rPr>
        <w:t xml:space="preserve"> miesięcy od daty zatwierdzenia przez Zamawiającego  wybranego wariantu przebiegu trasy rowerowej.</w:t>
      </w:r>
    </w:p>
    <w:p w:rsidR="006527F4" w:rsidRDefault="006527F4" w:rsidP="00652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Projekt należy dostarczyć Zamawiającemu w następującej ilości: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egzemplarze drukowane </w:t>
      </w:r>
      <w:r w:rsidR="00071E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szt,  wersja elektroniczna w PDF tożsama z wersją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drukowaną ( skan),  wersja edytowalna ( opis) +dwg;</w:t>
      </w:r>
    </w:p>
    <w:p w:rsidR="006527F4" w:rsidRPr="006527F4" w:rsidRDefault="003663DF" w:rsidP="006527F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527F4" w:rsidRPr="006527F4">
        <w:rPr>
          <w:rFonts w:ascii="Times New Roman" w:hAnsi="Times New Roman" w:cs="Times New Roman"/>
          <w:b/>
          <w:sz w:val="24"/>
          <w:szCs w:val="24"/>
        </w:rPr>
        <w:t>pracowa</w:t>
      </w:r>
      <w:r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6527F4" w:rsidRPr="006527F4">
        <w:rPr>
          <w:rFonts w:ascii="Times New Roman" w:hAnsi="Times New Roman" w:cs="Times New Roman"/>
          <w:b/>
          <w:sz w:val="24"/>
          <w:szCs w:val="24"/>
        </w:rPr>
        <w:t xml:space="preserve"> towarzysząc</w:t>
      </w:r>
      <w:r>
        <w:rPr>
          <w:rFonts w:ascii="Times New Roman" w:hAnsi="Times New Roman" w:cs="Times New Roman"/>
          <w:b/>
          <w:sz w:val="24"/>
          <w:szCs w:val="24"/>
        </w:rPr>
        <w:t>e.</w:t>
      </w:r>
    </w:p>
    <w:p w:rsidR="006527F4" w:rsidRDefault="003663DF" w:rsidP="006527F4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27F4" w:rsidRPr="006527F4">
        <w:rPr>
          <w:rFonts w:ascii="Times New Roman" w:hAnsi="Times New Roman" w:cs="Times New Roman"/>
          <w:b/>
          <w:bCs/>
          <w:sz w:val="24"/>
          <w:szCs w:val="24"/>
        </w:rPr>
        <w:t>sporządzenie kosztorys</w:t>
      </w:r>
      <w:r>
        <w:rPr>
          <w:rFonts w:ascii="Times New Roman" w:hAnsi="Times New Roman" w:cs="Times New Roman"/>
          <w:b/>
          <w:bCs/>
          <w:sz w:val="24"/>
          <w:szCs w:val="24"/>
        </w:rPr>
        <w:t>u i</w:t>
      </w:r>
      <w:r w:rsidR="006527F4" w:rsidRPr="006527F4">
        <w:rPr>
          <w:rFonts w:ascii="Times New Roman" w:hAnsi="Times New Roman" w:cs="Times New Roman"/>
          <w:b/>
          <w:bCs/>
          <w:sz w:val="24"/>
          <w:szCs w:val="24"/>
        </w:rPr>
        <w:t>nwestorski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6527F4" w:rsidRPr="00652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7F4" w:rsidRPr="006527F4">
        <w:rPr>
          <w:rFonts w:ascii="Times New Roman" w:hAnsi="Times New Roman" w:cs="Times New Roman"/>
          <w:sz w:val="24"/>
          <w:szCs w:val="24"/>
        </w:rPr>
        <w:t xml:space="preserve"> zgodnie z rozporządzeniem Ministra Infrastruktury  z dnia 18 maja 2004r. w sprawie określenia metod podstaw sporządzenia kosztorysu inwestorskiego, obliczania planowanych kosztów prac projektowych oraz planowanych kosztów robót budowlanych określonych w programie funkcjonalno-użytkowym ( Dz.U. z  2004r. nr 130 poz. 1389) - ilość egzemplarzy drukowanych 2+ wersja elektroniczna w PDF tożsama z drukowaną +  ath</w:t>
      </w:r>
      <w:r>
        <w:rPr>
          <w:rFonts w:ascii="Times New Roman" w:hAnsi="Times New Roman" w:cs="Times New Roman"/>
          <w:sz w:val="24"/>
          <w:szCs w:val="24"/>
        </w:rPr>
        <w:t xml:space="preserve"> + exel,</w:t>
      </w:r>
    </w:p>
    <w:p w:rsidR="003663DF" w:rsidRDefault="003663DF" w:rsidP="006B4ED1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3DF">
        <w:rPr>
          <w:rFonts w:ascii="Times New Roman" w:hAnsi="Times New Roman" w:cs="Times New Roman"/>
          <w:b/>
          <w:bCs/>
          <w:sz w:val="24"/>
          <w:szCs w:val="24"/>
        </w:rPr>
        <w:t>opracowanie specyfikacji technicznych</w:t>
      </w:r>
      <w:r w:rsidRPr="003663DF">
        <w:rPr>
          <w:rFonts w:ascii="Times New Roman" w:hAnsi="Times New Roman" w:cs="Times New Roman"/>
          <w:sz w:val="24"/>
          <w:szCs w:val="24"/>
        </w:rPr>
        <w:t xml:space="preserve">  wykonania i odbioru robót </w:t>
      </w:r>
      <w:r w:rsidRPr="003663DF">
        <w:rPr>
          <w:rFonts w:ascii="Times New Roman" w:hAnsi="Times New Roman" w:cs="Times New Roman"/>
          <w:b/>
          <w:bCs/>
          <w:sz w:val="24"/>
          <w:szCs w:val="24"/>
        </w:rPr>
        <w:t>oraz przedmiar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663DF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  <w:r w:rsidRPr="003663DF">
        <w:rPr>
          <w:rFonts w:ascii="Times New Roman" w:hAnsi="Times New Roman" w:cs="Times New Roman"/>
          <w:sz w:val="24"/>
          <w:szCs w:val="24"/>
        </w:rPr>
        <w:t xml:space="preserve"> – zgodnie z rozporządzeniem Ministra Infrastruktury z dnia 2 września 2004r. w sprawie szczegółowego zakresu i formy dokumentacji projektowej, specyfikacji technicznych wykonania i odbioru robót budowlanych oraz programu funkcjonalno-użytkowego ( Dz.U. z 2004r. nr 202 poz. 2072); ilość egzemplarzy drukowanych – po 2 + wersja elektroniczna w PDF tożsama z drukowaną + wersja edytowalna + ath</w:t>
      </w:r>
      <w:r w:rsidR="00D97AB9">
        <w:rPr>
          <w:rFonts w:ascii="Times New Roman" w:hAnsi="Times New Roman" w:cs="Times New Roman"/>
          <w:sz w:val="24"/>
          <w:szCs w:val="24"/>
        </w:rPr>
        <w:t>.</w:t>
      </w:r>
    </w:p>
    <w:p w:rsidR="00D97AB9" w:rsidRDefault="00D97AB9" w:rsidP="006B4E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00E2">
        <w:rPr>
          <w:rFonts w:ascii="Times New Roman" w:hAnsi="Times New Roman" w:cs="Times New Roman"/>
          <w:b/>
          <w:sz w:val="24"/>
          <w:szCs w:val="24"/>
        </w:rPr>
        <w:t>Termin wykonania opracowań towarzyszących: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7A94">
        <w:rPr>
          <w:rFonts w:ascii="Times New Roman" w:hAnsi="Times New Roman" w:cs="Times New Roman"/>
          <w:sz w:val="24"/>
          <w:szCs w:val="24"/>
        </w:rPr>
        <w:t xml:space="preserve">w terminie opracowania projektu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A94">
        <w:rPr>
          <w:rFonts w:ascii="Times New Roman" w:hAnsi="Times New Roman" w:cs="Times New Roman"/>
          <w:sz w:val="24"/>
          <w:szCs w:val="24"/>
        </w:rPr>
        <w:t>budowlano-</w:t>
      </w:r>
      <w:r>
        <w:rPr>
          <w:rFonts w:ascii="Times New Roman" w:hAnsi="Times New Roman" w:cs="Times New Roman"/>
          <w:sz w:val="24"/>
          <w:szCs w:val="24"/>
        </w:rPr>
        <w:t xml:space="preserve"> wykonawczego</w:t>
      </w:r>
      <w:r w:rsidR="00607A94">
        <w:rPr>
          <w:rFonts w:ascii="Times New Roman" w:hAnsi="Times New Roman" w:cs="Times New Roman"/>
          <w:sz w:val="24"/>
          <w:szCs w:val="24"/>
        </w:rPr>
        <w:t>.</w:t>
      </w:r>
    </w:p>
    <w:p w:rsidR="006B4ED1" w:rsidRPr="00D97AB9" w:rsidRDefault="006B4ED1" w:rsidP="006B4E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63DF" w:rsidRDefault="003663DF" w:rsidP="00366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BF">
        <w:rPr>
          <w:rFonts w:ascii="Times New Roman" w:hAnsi="Times New Roman" w:cs="Times New Roman"/>
          <w:b/>
          <w:sz w:val="24"/>
          <w:szCs w:val="24"/>
        </w:rPr>
        <w:t>Informacje dodatkowe</w:t>
      </w:r>
      <w:r w:rsidR="00057312">
        <w:rPr>
          <w:rFonts w:ascii="Times New Roman" w:hAnsi="Times New Roman" w:cs="Times New Roman"/>
          <w:b/>
          <w:sz w:val="24"/>
          <w:szCs w:val="24"/>
        </w:rPr>
        <w:t xml:space="preserve">  oraz  wymagania uzupełniające do przedmiotu zamówienia</w:t>
      </w:r>
      <w:r w:rsidRPr="00A352BF">
        <w:rPr>
          <w:rFonts w:ascii="Times New Roman" w:hAnsi="Times New Roman" w:cs="Times New Roman"/>
          <w:b/>
          <w:sz w:val="24"/>
          <w:szCs w:val="24"/>
        </w:rPr>
        <w:t>.</w:t>
      </w:r>
    </w:p>
    <w:p w:rsidR="00057312" w:rsidRPr="00A352BF" w:rsidRDefault="00057312" w:rsidP="0005731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3DF" w:rsidRDefault="003663DF" w:rsidP="003663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Barlickiego zlokalizowana jest na wyspie Wol</w:t>
      </w:r>
      <w:r w:rsidR="00A352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 (w prawobrzeżnej części miasta Świnoujście); jest drogą kategorii powiatowej  nr  5702 Z;</w:t>
      </w:r>
    </w:p>
    <w:p w:rsidR="003663DF" w:rsidRDefault="003663DF" w:rsidP="003663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planowanej drogi rowerowej </w:t>
      </w:r>
      <w:r w:rsidR="00A352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2BF">
        <w:rPr>
          <w:rFonts w:ascii="Times New Roman" w:hAnsi="Times New Roman" w:cs="Times New Roman"/>
          <w:sz w:val="24"/>
          <w:szCs w:val="24"/>
        </w:rPr>
        <w:t xml:space="preserve">ok. </w:t>
      </w:r>
      <w:r w:rsidR="00607A94">
        <w:rPr>
          <w:rFonts w:ascii="Times New Roman" w:hAnsi="Times New Roman" w:cs="Times New Roman"/>
          <w:sz w:val="24"/>
          <w:szCs w:val="24"/>
        </w:rPr>
        <w:t>2</w:t>
      </w:r>
      <w:r w:rsidR="00A352BF">
        <w:rPr>
          <w:rFonts w:ascii="Times New Roman" w:hAnsi="Times New Roman" w:cs="Times New Roman"/>
          <w:sz w:val="24"/>
          <w:szCs w:val="24"/>
        </w:rPr>
        <w:t>,2 km;</w:t>
      </w:r>
    </w:p>
    <w:p w:rsidR="006B4ED1" w:rsidRDefault="006B4ED1" w:rsidP="003663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leży w  jednostce obszarowej  V, dla której uchwalony jest miejscowy plan zagospodarowania przestrzennego miasta  Świnoujście</w:t>
      </w:r>
      <w:r w:rsidR="000A0C9E">
        <w:rPr>
          <w:rFonts w:ascii="Times New Roman" w:hAnsi="Times New Roman" w:cs="Times New Roman"/>
          <w:sz w:val="24"/>
          <w:szCs w:val="24"/>
        </w:rPr>
        <w:t xml:space="preserve"> ( uchwała Nr XX/158/2004 Rady Miasta Świnoujście z dnia 19 lutego 2004 – Dz. Urz. Woj. Zachodniopomorskiego z dnia 6 kwietnia 2004r. Nr 22, poz. </w:t>
      </w:r>
      <w:r w:rsidR="00D63EE1">
        <w:rPr>
          <w:rFonts w:ascii="Times New Roman" w:hAnsi="Times New Roman" w:cs="Times New Roman"/>
          <w:sz w:val="24"/>
          <w:szCs w:val="24"/>
        </w:rPr>
        <w:t>425</w:t>
      </w:r>
      <w:r w:rsidR="000A0C9E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A0C9E">
        <w:rPr>
          <w:rFonts w:ascii="Times New Roman" w:hAnsi="Times New Roman" w:cs="Times New Roman"/>
          <w:sz w:val="24"/>
          <w:szCs w:val="24"/>
        </w:rPr>
        <w:t>zmiana planu w rejonie ul. Ku Morzu – uchwała nr LII/401/2014 Rady Miasta Świnoujście z dnia 27 marca  2014r. (Dz. Urz. Woj. Zachodniopomorskiego z dnia 12 maja 2014r.  poz. 1999)</w:t>
      </w:r>
      <w:r w:rsidR="00D63EE1">
        <w:rPr>
          <w:rFonts w:ascii="Times New Roman" w:hAnsi="Times New Roman" w:cs="Times New Roman"/>
          <w:sz w:val="24"/>
          <w:szCs w:val="24"/>
        </w:rPr>
        <w:t>.</w:t>
      </w:r>
    </w:p>
    <w:p w:rsidR="00057312" w:rsidRDefault="00057312" w:rsidP="003663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 stawia do dyspozycji  Wykonawcy, po podpisaniu umowy, zarówno koncepcję sporządzoną przez Biuro Projektowe ARCHIDROG z Poznania jak też projekt budowlany  przebudowy ulicy Barlickiego, opracowany przez  TRANSPROJEKT GDAŃSKI Sp. z o.o.  </w:t>
      </w:r>
    </w:p>
    <w:p w:rsidR="006B4ED1" w:rsidRDefault="006B4ED1" w:rsidP="006B4E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4ED1" w:rsidRPr="006B4ED1" w:rsidRDefault="006B4ED1" w:rsidP="006B4ED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D1">
        <w:rPr>
          <w:rFonts w:ascii="Times New Roman" w:hAnsi="Times New Roman" w:cs="Times New Roman"/>
          <w:b/>
          <w:sz w:val="24"/>
          <w:szCs w:val="24"/>
        </w:rPr>
        <w:t>UWAG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4ED1">
        <w:rPr>
          <w:rFonts w:ascii="Times New Roman" w:hAnsi="Times New Roman" w:cs="Times New Roman"/>
          <w:b/>
          <w:sz w:val="24"/>
          <w:szCs w:val="24"/>
        </w:rPr>
        <w:t>.</w:t>
      </w:r>
    </w:p>
    <w:p w:rsidR="004C31EE" w:rsidRDefault="00057312" w:rsidP="003663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 dokonania usunięcia drzewostanu – Wykonawca jest zobowiązany</w:t>
      </w:r>
      <w:r w:rsidR="004C31EE">
        <w:rPr>
          <w:rFonts w:ascii="Times New Roman" w:hAnsi="Times New Roman" w:cs="Times New Roman"/>
          <w:sz w:val="24"/>
          <w:szCs w:val="24"/>
        </w:rPr>
        <w:t>:</w:t>
      </w:r>
    </w:p>
    <w:p w:rsidR="00A500E2" w:rsidRDefault="004C31EE" w:rsidP="004C31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057312">
        <w:rPr>
          <w:rFonts w:ascii="Times New Roman" w:hAnsi="Times New Roman" w:cs="Times New Roman"/>
          <w:sz w:val="24"/>
          <w:szCs w:val="24"/>
        </w:rPr>
        <w:t xml:space="preserve"> przygotowa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57312">
        <w:rPr>
          <w:rFonts w:ascii="Times New Roman" w:hAnsi="Times New Roman" w:cs="Times New Roman"/>
          <w:sz w:val="24"/>
          <w:szCs w:val="24"/>
        </w:rPr>
        <w:t xml:space="preserve"> wszelkie materiały niezbędne do </w:t>
      </w:r>
      <w:r>
        <w:rPr>
          <w:rFonts w:ascii="Times New Roman" w:hAnsi="Times New Roman" w:cs="Times New Roman"/>
          <w:sz w:val="24"/>
          <w:szCs w:val="24"/>
        </w:rPr>
        <w:t xml:space="preserve">złożenia wniosku o wydanie </w:t>
      </w:r>
      <w:r w:rsidR="00057312">
        <w:rPr>
          <w:rFonts w:ascii="Times New Roman" w:hAnsi="Times New Roman" w:cs="Times New Roman"/>
          <w:sz w:val="24"/>
          <w:szCs w:val="24"/>
        </w:rPr>
        <w:t xml:space="preserve"> decyzji zezwalającej na  tę czynność ( m.i</w:t>
      </w:r>
      <w:r>
        <w:rPr>
          <w:rFonts w:ascii="Times New Roman" w:hAnsi="Times New Roman" w:cs="Times New Roman"/>
          <w:sz w:val="24"/>
          <w:szCs w:val="24"/>
        </w:rPr>
        <w:t>n</w:t>
      </w:r>
      <w:r w:rsidR="00057312">
        <w:rPr>
          <w:rFonts w:ascii="Times New Roman" w:hAnsi="Times New Roman" w:cs="Times New Roman"/>
          <w:sz w:val="24"/>
          <w:szCs w:val="24"/>
        </w:rPr>
        <w:t>. inwentaryzację drzew</w:t>
      </w:r>
      <w:r>
        <w:rPr>
          <w:rFonts w:ascii="Times New Roman" w:hAnsi="Times New Roman" w:cs="Times New Roman"/>
          <w:sz w:val="24"/>
          <w:szCs w:val="24"/>
        </w:rPr>
        <w:t xml:space="preserve"> z podaniem wymaganych informacji o każdym z nich</w:t>
      </w:r>
      <w:r w:rsidR="00914775">
        <w:rPr>
          <w:rFonts w:ascii="Times New Roman" w:hAnsi="Times New Roman" w:cs="Times New Roman"/>
          <w:sz w:val="24"/>
          <w:szCs w:val="24"/>
        </w:rPr>
        <w:t xml:space="preserve"> w tym stan zdrowotny</w:t>
      </w:r>
      <w:r w:rsidR="00A500E2">
        <w:rPr>
          <w:rFonts w:ascii="Times New Roman" w:hAnsi="Times New Roman" w:cs="Times New Roman"/>
          <w:sz w:val="24"/>
          <w:szCs w:val="24"/>
        </w:rPr>
        <w:t>, podanie  ich lokalizacji na planie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500E2" w:rsidRDefault="00A500E2" w:rsidP="004C31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4C31EE">
        <w:rPr>
          <w:rFonts w:ascii="Times New Roman" w:hAnsi="Times New Roman" w:cs="Times New Roman"/>
          <w:sz w:val="24"/>
          <w:szCs w:val="24"/>
        </w:rPr>
        <w:t xml:space="preserve">rozeznać możliwość nasadzeń kompensujących  wraz z podaniem ich </w:t>
      </w:r>
      <w:r>
        <w:rPr>
          <w:rFonts w:ascii="Times New Roman" w:hAnsi="Times New Roman" w:cs="Times New Roman"/>
          <w:sz w:val="24"/>
          <w:szCs w:val="24"/>
        </w:rPr>
        <w:t xml:space="preserve">ew. </w:t>
      </w:r>
      <w:r w:rsidR="004C31EE">
        <w:rPr>
          <w:rFonts w:ascii="Times New Roman" w:hAnsi="Times New Roman" w:cs="Times New Roman"/>
          <w:sz w:val="24"/>
          <w:szCs w:val="24"/>
        </w:rPr>
        <w:t>lokalizacji i gatunku</w:t>
      </w:r>
      <w:r w:rsidR="00D97A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0E2" w:rsidRDefault="00A500E2" w:rsidP="004C31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31EE">
        <w:rPr>
          <w:rFonts w:ascii="Times New Roman" w:hAnsi="Times New Roman" w:cs="Times New Roman"/>
          <w:sz w:val="24"/>
          <w:szCs w:val="24"/>
        </w:rPr>
        <w:t>/ powyższe uwzględnić w przedmiarze, kosztorysie oraz specyfikacji techniczne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A500E2" w:rsidRDefault="00A500E2" w:rsidP="00A500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że  koszt powyższych czynności będzie opłacony  tylko w przypadku realizacji projektu w branży „zieleń”.</w:t>
      </w:r>
    </w:p>
    <w:p w:rsidR="004C31EE" w:rsidRDefault="004C31EE" w:rsidP="004C31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7312" w:rsidRDefault="004C31EE" w:rsidP="004C31E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poprowadzenia drogi rowerowej  poza obszarem zabudowanym w kierunku ul. Ku Morzu – strona lewą – Wykonawca ma obowiązek dokonać analizy stanu utwardzenia pobocza oraz rozeznać  realną  możliwość wykorzystania  </w:t>
      </w:r>
      <w:r w:rsidR="00A500E2">
        <w:rPr>
          <w:rFonts w:ascii="Times New Roman" w:hAnsi="Times New Roman" w:cs="Times New Roman"/>
          <w:sz w:val="24"/>
          <w:szCs w:val="24"/>
        </w:rPr>
        <w:t xml:space="preserve">z odzysku </w:t>
      </w:r>
      <w:r>
        <w:rPr>
          <w:rFonts w:ascii="Times New Roman" w:hAnsi="Times New Roman" w:cs="Times New Roman"/>
          <w:sz w:val="24"/>
          <w:szCs w:val="24"/>
        </w:rPr>
        <w:t>kruszywa łamanego wbudowanego w tym miejscu.</w:t>
      </w:r>
      <w:r w:rsidR="00D97AB9">
        <w:rPr>
          <w:rFonts w:ascii="Times New Roman" w:hAnsi="Times New Roman" w:cs="Times New Roman"/>
          <w:sz w:val="24"/>
          <w:szCs w:val="24"/>
        </w:rPr>
        <w:t xml:space="preserve"> Czynność ta wchodzi w zakres prac podstawowych wykonania  dokumentacji</w:t>
      </w:r>
      <w:r w:rsidR="00A500E2">
        <w:rPr>
          <w:rFonts w:ascii="Times New Roman" w:hAnsi="Times New Roman" w:cs="Times New Roman"/>
          <w:sz w:val="24"/>
          <w:szCs w:val="24"/>
        </w:rPr>
        <w:t xml:space="preserve"> drogi rowerowej i nie traktuje się jej jako dodatkowej.</w:t>
      </w:r>
    </w:p>
    <w:p w:rsidR="0014483B" w:rsidRDefault="0014483B" w:rsidP="0014483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4483B" w:rsidRPr="0014483B" w:rsidRDefault="0014483B" w:rsidP="008F3A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3B">
        <w:rPr>
          <w:rFonts w:ascii="Times New Roman" w:hAnsi="Times New Roman" w:cs="Times New Roman"/>
          <w:b/>
          <w:sz w:val="24"/>
          <w:szCs w:val="24"/>
        </w:rPr>
        <w:t xml:space="preserve"> Pełnienie nadzoru autorskiego </w:t>
      </w:r>
      <w:r w:rsidRPr="0014483B">
        <w:rPr>
          <w:rFonts w:ascii="Times New Roman" w:hAnsi="Times New Roman" w:cs="Times New Roman"/>
          <w:sz w:val="24"/>
          <w:szCs w:val="24"/>
        </w:rPr>
        <w:t>w  czasie realizacji robó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4483B">
        <w:rPr>
          <w:rFonts w:ascii="Times New Roman" w:hAnsi="Times New Roman" w:cs="Times New Roman"/>
          <w:sz w:val="24"/>
          <w:szCs w:val="24"/>
        </w:rPr>
        <w:t xml:space="preserve"> budowlanych</w:t>
      </w:r>
      <w:r w:rsidR="00914775">
        <w:rPr>
          <w:rFonts w:ascii="Times New Roman" w:hAnsi="Times New Roman" w:cs="Times New Roman"/>
          <w:sz w:val="24"/>
          <w:szCs w:val="24"/>
        </w:rPr>
        <w:t xml:space="preserve">   </w:t>
      </w:r>
      <w:r w:rsidRPr="0014483B">
        <w:rPr>
          <w:rFonts w:ascii="Times New Roman" w:hAnsi="Times New Roman" w:cs="Times New Roman"/>
          <w:sz w:val="24"/>
          <w:szCs w:val="24"/>
        </w:rPr>
        <w:t>( budowy odcinka drogi rowerowej).</w:t>
      </w:r>
    </w:p>
    <w:p w:rsidR="0014483B" w:rsidRPr="0014483B" w:rsidRDefault="0014483B" w:rsidP="001448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A7F34" w:rsidRPr="0014483B" w:rsidRDefault="0014483B" w:rsidP="0014483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 realizację zadania związanego z budową drogi rowerowej przez okres 4-ch miesięcy i ten okres obejmuje prowadzeniem nadzoru autorskiego.</w:t>
      </w:r>
    </w:p>
    <w:p w:rsidR="00581490" w:rsidRPr="00941829" w:rsidRDefault="008F3A83" w:rsidP="00581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581490" w:rsidRPr="00941829" w:rsidSect="003434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75" w:rsidRDefault="00D01F75" w:rsidP="00DD754F">
      <w:pPr>
        <w:spacing w:after="0" w:line="240" w:lineRule="auto"/>
      </w:pPr>
      <w:r>
        <w:separator/>
      </w:r>
    </w:p>
  </w:endnote>
  <w:endnote w:type="continuationSeparator" w:id="0">
    <w:p w:rsidR="00D01F75" w:rsidRDefault="00D01F75" w:rsidP="00D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9129"/>
      <w:docPartObj>
        <w:docPartGallery w:val="Page Numbers (Bottom of Page)"/>
        <w:docPartUnique/>
      </w:docPartObj>
    </w:sdtPr>
    <w:sdtEndPr/>
    <w:sdtContent>
      <w:p w:rsidR="00D01F75" w:rsidRDefault="007A7EC2">
        <w:pPr>
          <w:pStyle w:val="Stopka"/>
          <w:jc w:val="right"/>
        </w:pPr>
        <w:r>
          <w:fldChar w:fldCharType="begin"/>
        </w:r>
        <w:r w:rsidR="0014483B">
          <w:instrText xml:space="preserve"> PAGE   \* MERGEFORMAT </w:instrText>
        </w:r>
        <w:r>
          <w:fldChar w:fldCharType="separate"/>
        </w:r>
        <w:r w:rsidR="008F3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F75" w:rsidRDefault="00D01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75" w:rsidRDefault="00D01F75" w:rsidP="00DD754F">
      <w:pPr>
        <w:spacing w:after="0" w:line="240" w:lineRule="auto"/>
      </w:pPr>
      <w:r>
        <w:separator/>
      </w:r>
    </w:p>
  </w:footnote>
  <w:footnote w:type="continuationSeparator" w:id="0">
    <w:p w:rsidR="00D01F75" w:rsidRDefault="00D01F75" w:rsidP="00DD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7D5"/>
    <w:multiLevelType w:val="hybridMultilevel"/>
    <w:tmpl w:val="C918186E"/>
    <w:lvl w:ilvl="0" w:tplc="0EE60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F4"/>
    <w:multiLevelType w:val="hybridMultilevel"/>
    <w:tmpl w:val="C5FE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57B"/>
    <w:multiLevelType w:val="hybridMultilevel"/>
    <w:tmpl w:val="5BAE99E8"/>
    <w:lvl w:ilvl="0" w:tplc="B3569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942"/>
    <w:multiLevelType w:val="hybridMultilevel"/>
    <w:tmpl w:val="F73093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1531CE4"/>
    <w:multiLevelType w:val="hybridMultilevel"/>
    <w:tmpl w:val="F568353E"/>
    <w:lvl w:ilvl="0" w:tplc="B50294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D61"/>
    <w:multiLevelType w:val="hybridMultilevel"/>
    <w:tmpl w:val="BCF2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1408"/>
    <w:multiLevelType w:val="hybridMultilevel"/>
    <w:tmpl w:val="0F2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F17D5"/>
    <w:multiLevelType w:val="hybridMultilevel"/>
    <w:tmpl w:val="0F2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50C6"/>
    <w:multiLevelType w:val="hybridMultilevel"/>
    <w:tmpl w:val="691CCAF6"/>
    <w:lvl w:ilvl="0" w:tplc="EE12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06ACA"/>
    <w:multiLevelType w:val="hybridMultilevel"/>
    <w:tmpl w:val="FE1401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A5623FB"/>
    <w:multiLevelType w:val="hybridMultilevel"/>
    <w:tmpl w:val="07BC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51370"/>
    <w:multiLevelType w:val="hybridMultilevel"/>
    <w:tmpl w:val="B05AEF4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7B471DB9"/>
    <w:multiLevelType w:val="multilevel"/>
    <w:tmpl w:val="010EE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D36"/>
    <w:rsid w:val="00024A6B"/>
    <w:rsid w:val="00037A11"/>
    <w:rsid w:val="00047438"/>
    <w:rsid w:val="00057312"/>
    <w:rsid w:val="00071EBC"/>
    <w:rsid w:val="000A0C9E"/>
    <w:rsid w:val="000B4C50"/>
    <w:rsid w:val="0012250B"/>
    <w:rsid w:val="0014483B"/>
    <w:rsid w:val="00192DEE"/>
    <w:rsid w:val="001E7D5E"/>
    <w:rsid w:val="002361EA"/>
    <w:rsid w:val="00244BDC"/>
    <w:rsid w:val="00255CF5"/>
    <w:rsid w:val="00293B2B"/>
    <w:rsid w:val="002C0AC7"/>
    <w:rsid w:val="00323B7E"/>
    <w:rsid w:val="0034347E"/>
    <w:rsid w:val="003663DF"/>
    <w:rsid w:val="00397F09"/>
    <w:rsid w:val="004542AF"/>
    <w:rsid w:val="00462B36"/>
    <w:rsid w:val="004A5453"/>
    <w:rsid w:val="004B327C"/>
    <w:rsid w:val="004C31EE"/>
    <w:rsid w:val="00551483"/>
    <w:rsid w:val="00581490"/>
    <w:rsid w:val="00581D23"/>
    <w:rsid w:val="005907B0"/>
    <w:rsid w:val="005A0CA7"/>
    <w:rsid w:val="005A1ABC"/>
    <w:rsid w:val="00605D37"/>
    <w:rsid w:val="00607A94"/>
    <w:rsid w:val="006527F4"/>
    <w:rsid w:val="006B1B75"/>
    <w:rsid w:val="006B4ED1"/>
    <w:rsid w:val="006F1879"/>
    <w:rsid w:val="0076193F"/>
    <w:rsid w:val="007A7EC2"/>
    <w:rsid w:val="007C6DEE"/>
    <w:rsid w:val="007E2528"/>
    <w:rsid w:val="007E7DEB"/>
    <w:rsid w:val="00805C42"/>
    <w:rsid w:val="00821C1B"/>
    <w:rsid w:val="00822B04"/>
    <w:rsid w:val="00856690"/>
    <w:rsid w:val="008767D2"/>
    <w:rsid w:val="00895F6C"/>
    <w:rsid w:val="008E0696"/>
    <w:rsid w:val="008F3A83"/>
    <w:rsid w:val="008F5107"/>
    <w:rsid w:val="009116A5"/>
    <w:rsid w:val="00914775"/>
    <w:rsid w:val="00927DF8"/>
    <w:rsid w:val="00941829"/>
    <w:rsid w:val="00A012C8"/>
    <w:rsid w:val="00A11319"/>
    <w:rsid w:val="00A352BF"/>
    <w:rsid w:val="00A46561"/>
    <w:rsid w:val="00A500E2"/>
    <w:rsid w:val="00A5341B"/>
    <w:rsid w:val="00AD45BD"/>
    <w:rsid w:val="00AF5B7F"/>
    <w:rsid w:val="00B253C1"/>
    <w:rsid w:val="00B56E59"/>
    <w:rsid w:val="00B834BD"/>
    <w:rsid w:val="00BA7F34"/>
    <w:rsid w:val="00BD0329"/>
    <w:rsid w:val="00BE58E9"/>
    <w:rsid w:val="00BF0D88"/>
    <w:rsid w:val="00C07BA0"/>
    <w:rsid w:val="00C474F5"/>
    <w:rsid w:val="00C54D36"/>
    <w:rsid w:val="00CA6768"/>
    <w:rsid w:val="00CB12B5"/>
    <w:rsid w:val="00D017F6"/>
    <w:rsid w:val="00D01F75"/>
    <w:rsid w:val="00D15C88"/>
    <w:rsid w:val="00D63EE1"/>
    <w:rsid w:val="00D826DC"/>
    <w:rsid w:val="00D97AB9"/>
    <w:rsid w:val="00DA53A5"/>
    <w:rsid w:val="00DD3936"/>
    <w:rsid w:val="00DD754F"/>
    <w:rsid w:val="00E362D7"/>
    <w:rsid w:val="00ED3B2D"/>
    <w:rsid w:val="00ED4C15"/>
    <w:rsid w:val="00F12B99"/>
    <w:rsid w:val="00FC30E5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66576-C9A8-47C9-ADB4-2FF7BE4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D36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C54D36"/>
  </w:style>
  <w:style w:type="character" w:styleId="Uwydatnienie">
    <w:name w:val="Emphasis"/>
    <w:basedOn w:val="Domylnaczcionkaakapitu"/>
    <w:uiPriority w:val="20"/>
    <w:qFormat/>
    <w:rsid w:val="00C54D36"/>
    <w:rPr>
      <w:i/>
      <w:iCs/>
    </w:rPr>
  </w:style>
  <w:style w:type="paragraph" w:customStyle="1" w:styleId="Akapitzlist1">
    <w:name w:val="Akapit z listą1"/>
    <w:basedOn w:val="Normalny"/>
    <w:rsid w:val="004A5453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54F"/>
  </w:style>
  <w:style w:type="paragraph" w:styleId="Stopka">
    <w:name w:val="footer"/>
    <w:basedOn w:val="Normalny"/>
    <w:link w:val="StopkaZnak"/>
    <w:uiPriority w:val="99"/>
    <w:unhideWhenUsed/>
    <w:rsid w:val="00DD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4F"/>
  </w:style>
  <w:style w:type="paragraph" w:customStyle="1" w:styleId="Default">
    <w:name w:val="Default"/>
    <w:rsid w:val="00F1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dwisniewska</cp:lastModifiedBy>
  <cp:revision>28</cp:revision>
  <cp:lastPrinted>2016-07-19T05:15:00Z</cp:lastPrinted>
  <dcterms:created xsi:type="dcterms:W3CDTF">2016-05-04T07:40:00Z</dcterms:created>
  <dcterms:modified xsi:type="dcterms:W3CDTF">2016-07-19T05:19:00Z</dcterms:modified>
</cp:coreProperties>
</file>