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9" w:rsidRDefault="000308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34024E">
        <w:rPr>
          <w:rFonts w:ascii="Times New Roman" w:hAnsi="Times New Roman" w:cs="Times New Roman"/>
          <w:sz w:val="24"/>
          <w:szCs w:val="24"/>
        </w:rPr>
        <w:t>1</w:t>
      </w:r>
      <w:r w:rsidR="007301BA">
        <w:rPr>
          <w:rFonts w:ascii="Times New Roman" w:hAnsi="Times New Roman" w:cs="Times New Roman"/>
          <w:sz w:val="24"/>
          <w:szCs w:val="24"/>
        </w:rPr>
        <w:t>8</w:t>
      </w:r>
      <w:r w:rsidR="00F03DCB">
        <w:rPr>
          <w:rFonts w:ascii="Times New Roman" w:hAnsi="Times New Roman" w:cs="Times New Roman"/>
          <w:sz w:val="24"/>
          <w:szCs w:val="24"/>
        </w:rPr>
        <w:t>.07.2016r.</w:t>
      </w:r>
    </w:p>
    <w:p w:rsidR="000308D9" w:rsidRDefault="000308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WIM.271.2</w:t>
      </w:r>
      <w:r w:rsidR="00F03DCB">
        <w:rPr>
          <w:rFonts w:ascii="Times New Roman" w:hAnsi="Times New Roman" w:cs="Times New Roman"/>
          <w:sz w:val="24"/>
          <w:szCs w:val="24"/>
        </w:rPr>
        <w:t>.53.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10E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024E">
        <w:rPr>
          <w:rFonts w:ascii="Times New Roman" w:hAnsi="Times New Roman" w:cs="Times New Roman"/>
          <w:sz w:val="24"/>
          <w:szCs w:val="24"/>
        </w:rPr>
        <w:t>RŁ(</w:t>
      </w:r>
      <w:r w:rsidR="00F03DCB">
        <w:rPr>
          <w:rFonts w:ascii="Times New Roman" w:hAnsi="Times New Roman" w:cs="Times New Roman"/>
          <w:sz w:val="24"/>
          <w:szCs w:val="24"/>
        </w:rPr>
        <w:t>WD)</w:t>
      </w: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Strona internetowa</w:t>
      </w: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Urzędu Miasta Świnoujście</w:t>
      </w: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0308D9" w:rsidRDefault="000308D9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Zamawiający:</w:t>
      </w:r>
    </w:p>
    <w:p w:rsidR="00D10E0E" w:rsidRDefault="000308D9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Gmina Miasto Świnoujście </w:t>
      </w:r>
    </w:p>
    <w:p w:rsidR="000308D9" w:rsidRDefault="00D10E0E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="000308D9">
        <w:rPr>
          <w:rFonts w:ascii="Times New Roman" w:hAnsi="Times New Roman" w:cs="Times New Roman"/>
          <w:spacing w:val="-1"/>
          <w:sz w:val="24"/>
          <w:szCs w:val="24"/>
        </w:rPr>
        <w:t>komórka organizacyjna UM prowadząca postępowanie: Wydział Inżyniera Miasta,</w:t>
      </w:r>
    </w:p>
    <w:p w:rsidR="000308D9" w:rsidRDefault="000308D9">
      <w:pPr>
        <w:widowControl w:val="0"/>
        <w:numPr>
          <w:ilvl w:val="0"/>
          <w:numId w:val="5"/>
        </w:numPr>
        <w:tabs>
          <w:tab w:val="left" w:pos="567"/>
          <w:tab w:val="right" w:pos="8931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 kontaktu:</w:t>
      </w:r>
    </w:p>
    <w:p w:rsidR="000308D9" w:rsidRDefault="000308D9">
      <w:pPr>
        <w:widowControl w:val="0"/>
        <w:tabs>
          <w:tab w:val="left" w:pos="567"/>
          <w:tab w:val="right" w:pos="8931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Urząd Miasta Świnoujście, Wydział Inżyniera Miasta, ul. Wojska Polskiego 1/5, 72-600 Świnoujście, tel./fax (91) 327-06-29, mail: wim@um.swinoujscie.pl, </w:t>
      </w:r>
    </w:p>
    <w:p w:rsidR="000308D9" w:rsidRDefault="000308D9">
      <w:pPr>
        <w:widowControl w:val="0"/>
        <w:tabs>
          <w:tab w:val="left" w:pos="567"/>
          <w:tab w:val="right" w:pos="8931"/>
        </w:tabs>
        <w:suppressAutoHyphens/>
        <w:autoSpaceDE w:val="0"/>
        <w:spacing w:before="120" w:after="120" w:line="360" w:lineRule="exact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0308D9" w:rsidRDefault="00D10E0E">
      <w:pPr>
        <w:tabs>
          <w:tab w:val="right" w:pos="8931"/>
        </w:tabs>
        <w:spacing w:before="120" w:after="0" w:line="360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308D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4024E">
        <w:rPr>
          <w:rFonts w:ascii="Times New Roman" w:hAnsi="Times New Roman" w:cs="Times New Roman"/>
          <w:b/>
          <w:bCs/>
          <w:sz w:val="24"/>
          <w:szCs w:val="24"/>
        </w:rPr>
        <w:t>Opracowani</w:t>
      </w:r>
      <w:r w:rsidR="007301B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308D9">
        <w:rPr>
          <w:rFonts w:ascii="Times New Roman" w:hAnsi="Times New Roman" w:cs="Times New Roman"/>
          <w:b/>
          <w:bCs/>
          <w:sz w:val="24"/>
          <w:szCs w:val="24"/>
        </w:rPr>
        <w:t xml:space="preserve"> dokumentacji projektowo-kosztorysowej  dla</w:t>
      </w:r>
      <w:r w:rsidR="00F0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24E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F03DCB">
        <w:rPr>
          <w:rFonts w:ascii="Times New Roman" w:hAnsi="Times New Roman" w:cs="Times New Roman"/>
          <w:b/>
          <w:bCs/>
          <w:sz w:val="24"/>
          <w:szCs w:val="24"/>
        </w:rPr>
        <w:t>udow</w:t>
      </w:r>
      <w:r w:rsidR="0034024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03DCB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rogi rowerowej w </w:t>
      </w:r>
      <w:r w:rsidR="0034024E">
        <w:rPr>
          <w:rFonts w:ascii="Times New Roman" w:hAnsi="Times New Roman" w:cs="Times New Roman"/>
          <w:b/>
          <w:bCs/>
          <w:sz w:val="24"/>
          <w:szCs w:val="24"/>
        </w:rPr>
        <w:t xml:space="preserve">ciągu </w:t>
      </w:r>
      <w:r>
        <w:rPr>
          <w:rFonts w:ascii="Times New Roman" w:hAnsi="Times New Roman" w:cs="Times New Roman"/>
          <w:b/>
          <w:bCs/>
          <w:sz w:val="24"/>
          <w:szCs w:val="24"/>
        </w:rPr>
        <w:t>ulicy Barlickiego</w:t>
      </w:r>
      <w:r w:rsidR="000308D9">
        <w:rPr>
          <w:rFonts w:ascii="Times New Roman" w:hAnsi="Times New Roman" w:cs="Times New Roman"/>
          <w:b/>
          <w:bCs/>
          <w:sz w:val="24"/>
          <w:szCs w:val="24"/>
        </w:rPr>
        <w:t xml:space="preserve"> w Świnoujściu”</w:t>
      </w:r>
      <w:r w:rsidR="00F03D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08D9" w:rsidRDefault="000308D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Pr="00D10E0E" w:rsidRDefault="000308D9" w:rsidP="00D10E0E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zakres  przedmiotu zamówienia:</w:t>
      </w:r>
      <w:r w:rsidR="00D10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E0E" w:rsidRPr="00D10E0E">
        <w:rPr>
          <w:rFonts w:ascii="Times New Roman" w:hAnsi="Times New Roman" w:cs="Times New Roman"/>
          <w:bCs/>
          <w:sz w:val="24"/>
          <w:szCs w:val="24"/>
        </w:rPr>
        <w:t xml:space="preserve"> zgodnie z załącznikiem nr </w:t>
      </w:r>
      <w:r w:rsidR="00D10E0E">
        <w:rPr>
          <w:rFonts w:ascii="Times New Roman" w:hAnsi="Times New Roman" w:cs="Times New Roman"/>
          <w:bCs/>
          <w:sz w:val="24"/>
          <w:szCs w:val="24"/>
        </w:rPr>
        <w:t xml:space="preserve">2 do    </w:t>
      </w:r>
      <w:r w:rsidR="00D10E0E">
        <w:rPr>
          <w:rFonts w:ascii="Times New Roman" w:hAnsi="Times New Roman" w:cs="Times New Roman"/>
          <w:bCs/>
          <w:sz w:val="24"/>
          <w:szCs w:val="24"/>
        </w:rPr>
        <w:br/>
        <w:t xml:space="preserve">    zapytania, </w:t>
      </w:r>
      <w:r w:rsidR="00D10E0E" w:rsidRPr="00D10E0E">
        <w:rPr>
          <w:rFonts w:ascii="Times New Roman" w:hAnsi="Times New Roman" w:cs="Times New Roman"/>
          <w:bCs/>
          <w:sz w:val="24"/>
          <w:szCs w:val="24"/>
        </w:rPr>
        <w:t xml:space="preserve">zwanym </w:t>
      </w:r>
      <w:r w:rsidR="00D10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E0E" w:rsidRPr="00D10E0E">
        <w:rPr>
          <w:rFonts w:ascii="Times New Roman" w:hAnsi="Times New Roman" w:cs="Times New Roman"/>
          <w:bCs/>
          <w:sz w:val="24"/>
          <w:szCs w:val="24"/>
        </w:rPr>
        <w:t>„Opis przedmiotu zamówienia”.</w:t>
      </w:r>
    </w:p>
    <w:p w:rsidR="000308D9" w:rsidRPr="00D10E0E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siedzibie Zamawiającego lub przesłanie na adres siedziby Zamawiającego lub przesłanie faxem lub e-mailem,</w:t>
      </w: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terminie do dnia</w:t>
      </w:r>
      <w:r w:rsidR="00D10E0E">
        <w:rPr>
          <w:rFonts w:ascii="Times New Roman" w:hAnsi="Times New Roman" w:cs="Times New Roman"/>
          <w:sz w:val="24"/>
          <w:szCs w:val="24"/>
        </w:rPr>
        <w:t xml:space="preserve"> </w:t>
      </w:r>
      <w:r w:rsidR="00F03DCB">
        <w:rPr>
          <w:rFonts w:ascii="Times New Roman" w:hAnsi="Times New Roman" w:cs="Times New Roman"/>
          <w:sz w:val="24"/>
          <w:szCs w:val="24"/>
        </w:rPr>
        <w:t xml:space="preserve"> </w:t>
      </w:r>
      <w:r w:rsidR="0034024E">
        <w:rPr>
          <w:rFonts w:ascii="Times New Roman" w:hAnsi="Times New Roman" w:cs="Times New Roman"/>
          <w:sz w:val="24"/>
          <w:szCs w:val="24"/>
        </w:rPr>
        <w:t>25</w:t>
      </w:r>
      <w:r w:rsidR="00F03DCB">
        <w:rPr>
          <w:rFonts w:ascii="Times New Roman" w:hAnsi="Times New Roman" w:cs="Times New Roman"/>
          <w:sz w:val="24"/>
          <w:szCs w:val="24"/>
        </w:rPr>
        <w:t>.07.2016</w:t>
      </w:r>
      <w:r w:rsidR="00D10E0E">
        <w:rPr>
          <w:rFonts w:ascii="Times New Roman" w:hAnsi="Times New Roman" w:cs="Times New Roman"/>
          <w:sz w:val="24"/>
          <w:szCs w:val="24"/>
        </w:rPr>
        <w:t>r.</w:t>
      </w: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Warunki płatności: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14 dni od daty złożenia faktury do siedziby Zamawiającego;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         podstawą złożenia faktury jest podpisanie protokołu bezusterkowego odbioru prac.</w:t>
      </w:r>
    </w:p>
    <w:p w:rsidR="000308D9" w:rsidRDefault="000308D9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  Sposób przygotowania oferty</w:t>
      </w:r>
      <w:r>
        <w:rPr>
          <w:rFonts w:ascii="Times New Roman" w:hAnsi="Times New Roman" w:cs="Times New Roman"/>
          <w:sz w:val="24"/>
          <w:szCs w:val="24"/>
        </w:rPr>
        <w:t xml:space="preserve">: ofertę należy sporządzić w języku polskim na formularzu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oferty (Załącznik Nr 1 do zapytania).</w:t>
      </w:r>
    </w:p>
    <w:p w:rsidR="00F03DCB" w:rsidRDefault="000308D9" w:rsidP="0034024E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   Oczekiwany termin zakończenia</w:t>
      </w:r>
      <w:r>
        <w:rPr>
          <w:rFonts w:ascii="Times New Roman" w:hAnsi="Times New Roman" w:cs="Times New Roman"/>
          <w:sz w:val="24"/>
          <w:szCs w:val="24"/>
        </w:rPr>
        <w:t xml:space="preserve"> realizacji prac: </w:t>
      </w:r>
      <w:r w:rsidR="003402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miesiące od daty </w:t>
      </w:r>
      <w:r w:rsidR="0034024E">
        <w:rPr>
          <w:rFonts w:ascii="Times New Roman" w:hAnsi="Times New Roman" w:cs="Times New Roman"/>
          <w:sz w:val="24"/>
          <w:szCs w:val="24"/>
        </w:rPr>
        <w:t xml:space="preserve">zatwierdzenia </w:t>
      </w:r>
      <w:r w:rsidR="0034024E">
        <w:rPr>
          <w:rFonts w:ascii="Times New Roman" w:hAnsi="Times New Roman" w:cs="Times New Roman"/>
          <w:sz w:val="24"/>
          <w:szCs w:val="24"/>
        </w:rPr>
        <w:br/>
        <w:t xml:space="preserve">        koncepcji</w:t>
      </w:r>
      <w:r w:rsidR="00F03DCB">
        <w:rPr>
          <w:rFonts w:ascii="Times New Roman" w:hAnsi="Times New Roman" w:cs="Times New Roman"/>
          <w:sz w:val="24"/>
          <w:szCs w:val="24"/>
        </w:rPr>
        <w:t>; czas prowadzenia nadzoru autorskiego: maksymalnie 4 miesiące.</w:t>
      </w:r>
    </w:p>
    <w:p w:rsidR="000308D9" w:rsidRDefault="000308D9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02578E" w:rsidRPr="0034024E" w:rsidRDefault="000308D9" w:rsidP="0034024E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24E" w:rsidRPr="0034024E">
        <w:rPr>
          <w:rFonts w:ascii="Times New Roman" w:hAnsi="Times New Roman" w:cs="Times New Roman"/>
          <w:i/>
        </w:rPr>
        <w:t>Naczelnik Wydziału Inżyniera Miasta</w:t>
      </w:r>
    </w:p>
    <w:p w:rsidR="0034024E" w:rsidRPr="0034024E" w:rsidRDefault="0034024E" w:rsidP="0034024E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i/>
        </w:rPr>
      </w:pPr>
      <w:r w:rsidRPr="0034024E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34024E">
        <w:rPr>
          <w:rFonts w:ascii="Times New Roman" w:hAnsi="Times New Roman" w:cs="Times New Roman"/>
          <w:i/>
        </w:rPr>
        <w:t>mgr inż. Rafał Łysiak</w:t>
      </w:r>
    </w:p>
    <w:p w:rsidR="000308D9" w:rsidRDefault="000308D9">
      <w:pPr>
        <w:tabs>
          <w:tab w:val="center" w:pos="680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: druk oferty do wypełnienia.</w:t>
      </w: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0E">
        <w:rPr>
          <w:rFonts w:ascii="Times New Roman" w:hAnsi="Times New Roman" w:cs="Times New Roman"/>
          <w:sz w:val="24"/>
          <w:szCs w:val="24"/>
        </w:rPr>
        <w:t>opis przedmiotu zamówienia.</w:t>
      </w:r>
    </w:p>
    <w:sectPr w:rsidR="000308D9" w:rsidSect="00D10E0E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018E5372"/>
    <w:multiLevelType w:val="hybridMultilevel"/>
    <w:tmpl w:val="D8886E68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46309D4"/>
    <w:multiLevelType w:val="hybridMultilevel"/>
    <w:tmpl w:val="57A0F3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8D679C6"/>
    <w:multiLevelType w:val="hybridMultilevel"/>
    <w:tmpl w:val="3FF88E62"/>
    <w:lvl w:ilvl="0" w:tplc="0ED2DB4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C1F03DF"/>
    <w:multiLevelType w:val="hybridMultilevel"/>
    <w:tmpl w:val="F75AC320"/>
    <w:lvl w:ilvl="0" w:tplc="4B2EAC2E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7">
    <w:nsid w:val="505A4292"/>
    <w:multiLevelType w:val="hybridMultilevel"/>
    <w:tmpl w:val="25B02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0C37F05"/>
    <w:multiLevelType w:val="hybridMultilevel"/>
    <w:tmpl w:val="99C6BCB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F83D0F"/>
    <w:multiLevelType w:val="hybridMultilevel"/>
    <w:tmpl w:val="A0380412"/>
    <w:lvl w:ilvl="0" w:tplc="6BE80888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1">
    <w:nsid w:val="57A17314"/>
    <w:multiLevelType w:val="hybridMultilevel"/>
    <w:tmpl w:val="7DB2728E"/>
    <w:lvl w:ilvl="0" w:tplc="21FAF578">
      <w:start w:val="1"/>
      <w:numFmt w:val="lowerLetter"/>
      <w:lvlText w:val="%1)"/>
      <w:lvlJc w:val="left"/>
      <w:pPr>
        <w:ind w:left="846" w:hanging="42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2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48625FE"/>
    <w:multiLevelType w:val="hybridMultilevel"/>
    <w:tmpl w:val="45AC4DEE"/>
    <w:lvl w:ilvl="0" w:tplc="57F24D78">
      <w:start w:val="4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D9"/>
    <w:rsid w:val="0002578E"/>
    <w:rsid w:val="000308D9"/>
    <w:rsid w:val="00152C91"/>
    <w:rsid w:val="0034024E"/>
    <w:rsid w:val="004C580B"/>
    <w:rsid w:val="00654B91"/>
    <w:rsid w:val="007301BA"/>
    <w:rsid w:val="009D064C"/>
    <w:rsid w:val="00C45AF6"/>
    <w:rsid w:val="00D10E0E"/>
    <w:rsid w:val="00F0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0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580B"/>
    <w:pPr>
      <w:ind w:left="720"/>
    </w:pPr>
  </w:style>
  <w:style w:type="character" w:styleId="Hipercze">
    <w:name w:val="Hyperlink"/>
    <w:basedOn w:val="Domylnaczcionkaakapitu"/>
    <w:uiPriority w:val="99"/>
    <w:rsid w:val="004C580B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E952-66EA-4F3E-B457-87CCC715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23</cp:revision>
  <cp:lastPrinted>2016-07-17T05:28:00Z</cp:lastPrinted>
  <dcterms:created xsi:type="dcterms:W3CDTF">2015-05-18T07:54:00Z</dcterms:created>
  <dcterms:modified xsi:type="dcterms:W3CDTF">2016-07-18T15:07:00Z</dcterms:modified>
</cp:coreProperties>
</file>