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6B" w:rsidRDefault="001E0A6B">
      <w:pPr>
        <w:pStyle w:val="Tytu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INFORMACJA O WYBORZE NAJKORZYSTNIEJSZEJ OFERTY W POSTĘPOWANIU </w:t>
      </w:r>
    </w:p>
    <w:p w:rsidR="001E0A6B" w:rsidRDefault="001E0A6B" w:rsidP="003318AB">
      <w:pPr>
        <w:pStyle w:val="Tytu"/>
        <w:rPr>
          <w:bCs/>
          <w:color w:val="auto"/>
          <w:sz w:val="24"/>
          <w:szCs w:val="24"/>
        </w:rPr>
      </w:pPr>
      <w:r w:rsidRPr="008D0C3C">
        <w:rPr>
          <w:color w:val="auto"/>
          <w:sz w:val="24"/>
          <w:szCs w:val="24"/>
          <w:lang w:val="de-DE"/>
        </w:rPr>
        <w:t>NR</w:t>
      </w:r>
      <w:r w:rsidRPr="008D0C3C">
        <w:rPr>
          <w:bCs/>
          <w:color w:val="auto"/>
          <w:sz w:val="24"/>
          <w:lang w:val="de-DE"/>
        </w:rPr>
        <w:t xml:space="preserve"> </w:t>
      </w:r>
      <w:r w:rsidR="008D0C3C" w:rsidRPr="008D0C3C">
        <w:rPr>
          <w:bCs/>
          <w:color w:val="auto"/>
          <w:sz w:val="24"/>
          <w:szCs w:val="24"/>
        </w:rPr>
        <w:t>WIM.271.1.</w:t>
      </w:r>
      <w:r w:rsidR="009C611D">
        <w:rPr>
          <w:bCs/>
          <w:color w:val="auto"/>
          <w:sz w:val="24"/>
          <w:szCs w:val="24"/>
        </w:rPr>
        <w:t>27</w:t>
      </w:r>
      <w:r w:rsidR="005B3281">
        <w:rPr>
          <w:bCs/>
          <w:color w:val="auto"/>
          <w:sz w:val="24"/>
          <w:szCs w:val="24"/>
        </w:rPr>
        <w:t>.</w:t>
      </w:r>
      <w:r w:rsidR="008D0C3C" w:rsidRPr="008D0C3C">
        <w:rPr>
          <w:bCs/>
          <w:color w:val="auto"/>
          <w:sz w:val="24"/>
          <w:szCs w:val="24"/>
        </w:rPr>
        <w:t>201</w:t>
      </w:r>
      <w:r w:rsidR="00175F1D">
        <w:rPr>
          <w:bCs/>
          <w:color w:val="auto"/>
          <w:sz w:val="24"/>
          <w:szCs w:val="24"/>
        </w:rPr>
        <w:t>6</w:t>
      </w:r>
    </w:p>
    <w:p w:rsidR="00FA0DF8" w:rsidRPr="008D0C3C" w:rsidRDefault="00FA0DF8" w:rsidP="003318AB">
      <w:pPr>
        <w:pStyle w:val="Tytu"/>
        <w:rPr>
          <w:bCs/>
          <w:color w:val="auto"/>
          <w:sz w:val="24"/>
          <w:lang w:val="de-DE" w:eastAsia="ar-SA"/>
        </w:rPr>
      </w:pPr>
    </w:p>
    <w:p w:rsidR="001E0A6B" w:rsidRDefault="001E0A6B" w:rsidP="003318AB">
      <w:pPr>
        <w:pStyle w:val="Tytu"/>
        <w:rPr>
          <w:bCs/>
          <w:color w:val="auto"/>
          <w:sz w:val="24"/>
        </w:rPr>
      </w:pPr>
      <w:r>
        <w:rPr>
          <w:bCs/>
          <w:color w:val="auto"/>
          <w:sz w:val="24"/>
        </w:rPr>
        <w:t>w trybie przetargu nieograniczonego na wykonanie zadania:</w:t>
      </w:r>
    </w:p>
    <w:p w:rsidR="00FA0DF8" w:rsidRDefault="00FA0DF8" w:rsidP="003318AB">
      <w:pPr>
        <w:pStyle w:val="Tytu"/>
        <w:rPr>
          <w:bCs/>
          <w:color w:val="auto"/>
          <w:sz w:val="24"/>
        </w:rPr>
      </w:pPr>
    </w:p>
    <w:p w:rsidR="00175F1D" w:rsidRPr="009C611D" w:rsidRDefault="009C611D" w:rsidP="00175F1D">
      <w:pPr>
        <w:spacing w:after="200" w:line="276" w:lineRule="auto"/>
        <w:jc w:val="center"/>
        <w:rPr>
          <w:rFonts w:eastAsiaTheme="minorHAnsi"/>
          <w:b/>
          <w:spacing w:val="-4"/>
          <w:sz w:val="24"/>
          <w:szCs w:val="24"/>
          <w:lang w:eastAsia="en-US"/>
        </w:rPr>
      </w:pPr>
      <w:r w:rsidRPr="009C611D">
        <w:rPr>
          <w:b/>
          <w:spacing w:val="-4"/>
          <w:sz w:val="24"/>
          <w:szCs w:val="24"/>
        </w:rPr>
        <w:t>„Nadzór inwestorski na zadaniach inwestycyjnych drogowych realizowanych w roku 2016”</w:t>
      </w:r>
      <w:r w:rsidR="00175F1D" w:rsidRPr="009C611D">
        <w:rPr>
          <w:rFonts w:eastAsiaTheme="minorHAnsi"/>
          <w:b/>
          <w:spacing w:val="-4"/>
          <w:sz w:val="24"/>
          <w:szCs w:val="22"/>
          <w:lang w:eastAsia="en-US"/>
        </w:rPr>
        <w:t>.</w:t>
      </w:r>
    </w:p>
    <w:p w:rsidR="008D7287" w:rsidRPr="008D7287" w:rsidRDefault="008D7287" w:rsidP="008D7287">
      <w:pPr>
        <w:ind w:left="567" w:hanging="567"/>
        <w:rPr>
          <w:bCs/>
          <w:sz w:val="24"/>
          <w:szCs w:val="24"/>
        </w:rPr>
      </w:pPr>
      <w:r w:rsidRPr="008D7287">
        <w:rPr>
          <w:bCs/>
          <w:sz w:val="24"/>
          <w:szCs w:val="24"/>
        </w:rPr>
        <w:t xml:space="preserve">Nazwa (firma), siedziba i adres wykonawcy, którego ofertę wybrano: </w:t>
      </w:r>
    </w:p>
    <w:p w:rsidR="008D7287" w:rsidRPr="0072664B" w:rsidRDefault="008D7287" w:rsidP="008D7287">
      <w:pPr>
        <w:ind w:left="567"/>
        <w:rPr>
          <w:bCs/>
          <w:sz w:val="24"/>
          <w:szCs w:val="24"/>
        </w:rPr>
      </w:pPr>
    </w:p>
    <w:p w:rsidR="009C611D" w:rsidRPr="009C611D" w:rsidRDefault="009C611D" w:rsidP="009C611D">
      <w:pPr>
        <w:spacing w:after="120"/>
        <w:ind w:left="1134"/>
        <w:rPr>
          <w:b/>
          <w:sz w:val="24"/>
          <w:szCs w:val="24"/>
          <w:lang w:eastAsia="ar-SA"/>
        </w:rPr>
      </w:pPr>
      <w:r w:rsidRPr="009C611D">
        <w:rPr>
          <w:b/>
          <w:sz w:val="24"/>
          <w:szCs w:val="24"/>
          <w:lang w:eastAsia="ar-SA"/>
        </w:rPr>
        <w:t>Przedsiębiorstwo Usług Inwestycyjnych EKO-INWEST S.A.</w:t>
      </w:r>
    </w:p>
    <w:p w:rsidR="009C611D" w:rsidRPr="009C611D" w:rsidRDefault="009C611D" w:rsidP="009C611D">
      <w:pPr>
        <w:spacing w:after="120"/>
        <w:ind w:left="1134"/>
        <w:rPr>
          <w:b/>
          <w:sz w:val="24"/>
          <w:szCs w:val="24"/>
          <w:lang w:eastAsia="ar-SA"/>
        </w:rPr>
      </w:pPr>
      <w:r w:rsidRPr="009C611D">
        <w:rPr>
          <w:b/>
          <w:sz w:val="24"/>
          <w:szCs w:val="24"/>
          <w:lang w:eastAsia="ar-SA"/>
        </w:rPr>
        <w:t>ul. Lucjana Szenwalda 20</w:t>
      </w:r>
    </w:p>
    <w:p w:rsidR="005B3281" w:rsidRDefault="009C611D" w:rsidP="009C611D">
      <w:pPr>
        <w:ind w:left="1134"/>
        <w:rPr>
          <w:sz w:val="24"/>
          <w:szCs w:val="24"/>
        </w:rPr>
      </w:pPr>
      <w:r w:rsidRPr="009C611D">
        <w:rPr>
          <w:b/>
          <w:sz w:val="24"/>
          <w:szCs w:val="24"/>
          <w:lang w:eastAsia="ar-SA"/>
        </w:rPr>
        <w:t>71-281 Szczecin</w:t>
      </w:r>
      <w:r w:rsidR="00175F1D" w:rsidRPr="00F056CE">
        <w:rPr>
          <w:sz w:val="24"/>
          <w:szCs w:val="24"/>
        </w:rPr>
        <w:t xml:space="preserve"> </w:t>
      </w:r>
    </w:p>
    <w:p w:rsidR="00E96414" w:rsidRPr="00E96414" w:rsidRDefault="00E96414" w:rsidP="00E96414">
      <w:pPr>
        <w:ind w:left="567" w:hanging="567"/>
        <w:rPr>
          <w:bCs/>
          <w:sz w:val="24"/>
          <w:szCs w:val="24"/>
        </w:rPr>
      </w:pPr>
    </w:p>
    <w:p w:rsidR="00E96414" w:rsidRDefault="00E96414" w:rsidP="00552989">
      <w:pPr>
        <w:spacing w:after="120"/>
        <w:ind w:left="567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Uzasadnienie wyboru:</w:t>
      </w:r>
    </w:p>
    <w:p w:rsidR="00552989" w:rsidRPr="00580082" w:rsidRDefault="00552989" w:rsidP="00552989">
      <w:pPr>
        <w:pStyle w:val="Tekstpodstawowy2"/>
        <w:spacing w:after="60"/>
        <w:rPr>
          <w:b w:val="0"/>
          <w:szCs w:val="24"/>
        </w:rPr>
      </w:pPr>
      <w:r w:rsidRPr="00552989">
        <w:rPr>
          <w:b w:val="0"/>
          <w:szCs w:val="24"/>
        </w:rPr>
        <w:t xml:space="preserve">Oferta złożona przez tego wykonawcę uzyskała najwyższą ilość punktów w kryteriach oceny </w:t>
      </w:r>
      <w:r w:rsidRPr="00580082">
        <w:rPr>
          <w:b w:val="0"/>
          <w:szCs w:val="24"/>
        </w:rPr>
        <w:t xml:space="preserve">ofert wskazanych w specyfikacji istotnych warunków zamówienia, tj. </w:t>
      </w:r>
    </w:p>
    <w:p w:rsidR="00580082" w:rsidRPr="00580082" w:rsidRDefault="00580082" w:rsidP="00580082">
      <w:pPr>
        <w:spacing w:after="120"/>
        <w:ind w:left="567" w:hanging="567"/>
        <w:rPr>
          <w:sz w:val="24"/>
          <w:szCs w:val="24"/>
        </w:rPr>
      </w:pPr>
      <w:r w:rsidRPr="00580082">
        <w:rPr>
          <w:sz w:val="24"/>
          <w:szCs w:val="24"/>
        </w:rPr>
        <w:t>a)</w:t>
      </w:r>
      <w:r w:rsidRPr="00580082">
        <w:rPr>
          <w:sz w:val="24"/>
          <w:szCs w:val="24"/>
        </w:rPr>
        <w:tab/>
        <w:t>cena – waga kryterium 90%</w:t>
      </w:r>
    </w:p>
    <w:p w:rsidR="00552989" w:rsidRPr="00580082" w:rsidRDefault="00580082" w:rsidP="009C611D">
      <w:pPr>
        <w:spacing w:after="120"/>
        <w:ind w:left="567" w:hanging="567"/>
        <w:rPr>
          <w:sz w:val="24"/>
          <w:szCs w:val="24"/>
        </w:rPr>
      </w:pPr>
      <w:r w:rsidRPr="00580082">
        <w:rPr>
          <w:sz w:val="24"/>
          <w:szCs w:val="24"/>
        </w:rPr>
        <w:t>b)</w:t>
      </w:r>
      <w:r w:rsidRPr="00580082">
        <w:rPr>
          <w:sz w:val="24"/>
          <w:szCs w:val="24"/>
        </w:rPr>
        <w:tab/>
      </w:r>
      <w:r w:rsidR="009C611D">
        <w:rPr>
          <w:sz w:val="24"/>
          <w:szCs w:val="24"/>
        </w:rPr>
        <w:t>termin płatności</w:t>
      </w:r>
      <w:r w:rsidRPr="00580082">
        <w:rPr>
          <w:sz w:val="24"/>
          <w:szCs w:val="24"/>
        </w:rPr>
        <w:t xml:space="preserve"> – waga kryterium: 10%</w:t>
      </w:r>
      <w:r w:rsidR="00552989" w:rsidRPr="00580082">
        <w:rPr>
          <w:sz w:val="24"/>
          <w:szCs w:val="24"/>
        </w:rPr>
        <w:t xml:space="preserve"> </w:t>
      </w:r>
    </w:p>
    <w:p w:rsidR="00552989" w:rsidRDefault="00552989" w:rsidP="00552989">
      <w:pPr>
        <w:spacing w:after="120"/>
        <w:ind w:left="567"/>
        <w:jc w:val="both"/>
        <w:rPr>
          <w:sz w:val="24"/>
          <w:szCs w:val="24"/>
        </w:rPr>
      </w:pPr>
    </w:p>
    <w:p w:rsidR="00E96414" w:rsidRPr="00E96414" w:rsidRDefault="00E96414" w:rsidP="00E96414">
      <w:pPr>
        <w:spacing w:after="100" w:afterAutospacing="1"/>
        <w:ind w:left="567" w:hanging="567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Nazwy (firmy), siedziby i adresy wykonawców, którzy złożyli oferty:</w:t>
      </w:r>
    </w:p>
    <w:p w:rsidR="00175F1D" w:rsidRPr="00175F1D" w:rsidRDefault="009C611D" w:rsidP="00175F1D">
      <w:pPr>
        <w:pStyle w:val="Akapitzlist"/>
        <w:numPr>
          <w:ilvl w:val="0"/>
          <w:numId w:val="35"/>
        </w:numPr>
        <w:ind w:left="426" w:hanging="426"/>
        <w:rPr>
          <w:rFonts w:eastAsiaTheme="minorHAnsi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NBQ Sp. z </w:t>
      </w:r>
      <w:proofErr w:type="spellStart"/>
      <w:r>
        <w:rPr>
          <w:sz w:val="24"/>
          <w:szCs w:val="24"/>
          <w:lang w:eastAsia="ar-SA"/>
        </w:rPr>
        <w:t>o.o</w:t>
      </w:r>
      <w:proofErr w:type="spellEnd"/>
      <w:r>
        <w:rPr>
          <w:sz w:val="24"/>
          <w:szCs w:val="24"/>
          <w:lang w:eastAsia="ar-SA"/>
        </w:rPr>
        <w:t>, ul. Tadeusza Wendy 10b, 70-655 Szczecin</w:t>
      </w:r>
    </w:p>
    <w:p w:rsidR="00175F1D" w:rsidRPr="00175F1D" w:rsidRDefault="009C611D" w:rsidP="00175F1D">
      <w:pPr>
        <w:pStyle w:val="Akapitzlist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  <w:lang w:eastAsia="ar-SA"/>
        </w:rPr>
        <w:t>PUI EKO-INWEST S.A, ul. Lucjana Szenwalda 20, 71-281 Szczecin</w:t>
      </w:r>
    </w:p>
    <w:p w:rsidR="00E96414" w:rsidRDefault="00E96414" w:rsidP="00E96414">
      <w:pPr>
        <w:ind w:left="567" w:hanging="567"/>
        <w:jc w:val="both"/>
        <w:rPr>
          <w:sz w:val="24"/>
          <w:szCs w:val="24"/>
        </w:rPr>
      </w:pPr>
    </w:p>
    <w:p w:rsidR="009C611D" w:rsidRDefault="009C611D" w:rsidP="009C611D">
      <w:pPr>
        <w:jc w:val="both"/>
        <w:rPr>
          <w:sz w:val="24"/>
        </w:rPr>
      </w:pPr>
      <w:r w:rsidRPr="009C611D">
        <w:rPr>
          <w:sz w:val="24"/>
        </w:rPr>
        <w:t>O wyborze najkorzystniejszej oferty decyd</w:t>
      </w:r>
      <w:r w:rsidR="008314DE">
        <w:rPr>
          <w:sz w:val="24"/>
        </w:rPr>
        <w:t>owała</w:t>
      </w:r>
      <w:r w:rsidRPr="009C611D">
        <w:rPr>
          <w:sz w:val="24"/>
        </w:rPr>
        <w:t xml:space="preserve"> największa ilość punktów ( suma ∑ = </w:t>
      </w:r>
      <w:proofErr w:type="spellStart"/>
      <w:r w:rsidRPr="009C611D">
        <w:rPr>
          <w:sz w:val="24"/>
        </w:rPr>
        <w:t>Pc</w:t>
      </w:r>
      <w:proofErr w:type="spellEnd"/>
      <w:r w:rsidRPr="009C611D">
        <w:rPr>
          <w:sz w:val="24"/>
        </w:rPr>
        <w:t xml:space="preserve"> + T, gdzie </w:t>
      </w:r>
      <w:proofErr w:type="spellStart"/>
      <w:r w:rsidRPr="009C611D">
        <w:rPr>
          <w:sz w:val="24"/>
        </w:rPr>
        <w:t>Pc</w:t>
      </w:r>
      <w:proofErr w:type="spellEnd"/>
      <w:r w:rsidRPr="009C611D">
        <w:rPr>
          <w:sz w:val="24"/>
        </w:rPr>
        <w:t xml:space="preserve"> – pkt za cenę, T pkt za termin płatności) uzyskanych przez ofertę, obliczona przez komisję przetargową wg poniższego schematu.</w:t>
      </w:r>
    </w:p>
    <w:p w:rsidR="008314DE" w:rsidRDefault="008314DE" w:rsidP="009C611D">
      <w:pPr>
        <w:jc w:val="both"/>
        <w:rPr>
          <w:sz w:val="24"/>
        </w:rPr>
      </w:pPr>
    </w:p>
    <w:p w:rsidR="008314DE" w:rsidRPr="009C611D" w:rsidRDefault="008314DE" w:rsidP="009C611D">
      <w:pPr>
        <w:jc w:val="both"/>
        <w:rPr>
          <w:sz w:val="24"/>
        </w:rPr>
      </w:pPr>
    </w:p>
    <w:p w:rsidR="009C611D" w:rsidRPr="009C611D" w:rsidRDefault="009C611D" w:rsidP="00780C6D">
      <w:pPr>
        <w:spacing w:after="120"/>
        <w:jc w:val="both"/>
        <w:rPr>
          <w:b/>
          <w:sz w:val="24"/>
        </w:rPr>
      </w:pPr>
      <w:r w:rsidRPr="009C611D">
        <w:rPr>
          <w:b/>
          <w:sz w:val="24"/>
        </w:rPr>
        <w:t>Punktacja:</w:t>
      </w:r>
      <w:r w:rsidRPr="009C611D">
        <w:rPr>
          <w:b/>
          <w:sz w:val="24"/>
        </w:rPr>
        <w:tab/>
      </w:r>
    </w:p>
    <w:p w:rsidR="009C611D" w:rsidRPr="009C611D" w:rsidRDefault="009C611D" w:rsidP="00780C6D">
      <w:pPr>
        <w:numPr>
          <w:ilvl w:val="3"/>
          <w:numId w:val="30"/>
        </w:numPr>
        <w:tabs>
          <w:tab w:val="num" w:pos="1440"/>
        </w:tabs>
        <w:spacing w:after="120"/>
        <w:ind w:left="0" w:firstLine="0"/>
        <w:jc w:val="both"/>
        <w:rPr>
          <w:sz w:val="24"/>
        </w:rPr>
      </w:pPr>
      <w:r w:rsidRPr="009C611D">
        <w:rPr>
          <w:b/>
          <w:sz w:val="24"/>
        </w:rPr>
        <w:t>punkty za cenę</w:t>
      </w:r>
      <w:r w:rsidRPr="009C611D">
        <w:rPr>
          <w:sz w:val="24"/>
        </w:rPr>
        <w:t xml:space="preserve"> obliczane są według wzoru:</w:t>
      </w:r>
    </w:p>
    <w:p w:rsidR="009C611D" w:rsidRPr="009C611D" w:rsidRDefault="009C611D" w:rsidP="00780C6D">
      <w:pPr>
        <w:spacing w:after="120"/>
        <w:jc w:val="both"/>
        <w:rPr>
          <w:sz w:val="24"/>
        </w:rPr>
      </w:pPr>
      <w:proofErr w:type="spellStart"/>
      <w:r w:rsidRPr="009C611D">
        <w:rPr>
          <w:b/>
          <w:sz w:val="24"/>
        </w:rPr>
        <w:t>Pc</w:t>
      </w:r>
      <w:proofErr w:type="spellEnd"/>
      <w:r w:rsidRPr="009C611D">
        <w:rPr>
          <w:sz w:val="24"/>
        </w:rPr>
        <w:t xml:space="preserve"> = 0,9 (</w:t>
      </w:r>
      <w:proofErr w:type="spellStart"/>
      <w:r w:rsidRPr="009C611D">
        <w:rPr>
          <w:sz w:val="24"/>
        </w:rPr>
        <w:t>Cmin</w:t>
      </w:r>
      <w:proofErr w:type="spellEnd"/>
      <w:r w:rsidRPr="009C611D">
        <w:rPr>
          <w:sz w:val="24"/>
        </w:rPr>
        <w:t xml:space="preserve"> / </w:t>
      </w:r>
      <w:proofErr w:type="spellStart"/>
      <w:r w:rsidRPr="009C611D">
        <w:rPr>
          <w:sz w:val="24"/>
        </w:rPr>
        <w:t>Cp</w:t>
      </w:r>
      <w:proofErr w:type="spellEnd"/>
      <w:r w:rsidRPr="009C611D">
        <w:rPr>
          <w:sz w:val="24"/>
        </w:rPr>
        <w:t>) x 100 pkt</w:t>
      </w:r>
    </w:p>
    <w:p w:rsidR="009C611D" w:rsidRPr="009C611D" w:rsidRDefault="009C611D" w:rsidP="009C611D">
      <w:pPr>
        <w:jc w:val="both"/>
        <w:rPr>
          <w:sz w:val="24"/>
        </w:rPr>
      </w:pPr>
      <w:r w:rsidRPr="009C611D">
        <w:rPr>
          <w:sz w:val="24"/>
        </w:rPr>
        <w:t>gdzie:</w:t>
      </w:r>
      <w:r w:rsidRPr="009C611D">
        <w:rPr>
          <w:sz w:val="24"/>
        </w:rPr>
        <w:tab/>
      </w:r>
      <w:r w:rsidRPr="009C611D">
        <w:rPr>
          <w:sz w:val="24"/>
        </w:rPr>
        <w:tab/>
      </w:r>
      <w:proofErr w:type="spellStart"/>
      <w:r w:rsidRPr="009C611D">
        <w:rPr>
          <w:sz w:val="24"/>
        </w:rPr>
        <w:t>Cmin</w:t>
      </w:r>
      <w:proofErr w:type="spellEnd"/>
      <w:r w:rsidRPr="009C611D">
        <w:rPr>
          <w:sz w:val="24"/>
        </w:rPr>
        <w:tab/>
        <w:t xml:space="preserve">- cena ryczałtowa brutto najniższa, </w:t>
      </w:r>
    </w:p>
    <w:p w:rsidR="009C611D" w:rsidRDefault="009C611D" w:rsidP="00831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2"/>
        </w:tabs>
        <w:jc w:val="both"/>
        <w:rPr>
          <w:sz w:val="24"/>
        </w:rPr>
      </w:pPr>
      <w:r w:rsidRPr="009C611D">
        <w:rPr>
          <w:sz w:val="24"/>
        </w:rPr>
        <w:tab/>
      </w:r>
      <w:r w:rsidRPr="009C611D">
        <w:rPr>
          <w:sz w:val="24"/>
        </w:rPr>
        <w:tab/>
      </w:r>
      <w:proofErr w:type="spellStart"/>
      <w:r w:rsidRPr="009C611D">
        <w:rPr>
          <w:sz w:val="24"/>
        </w:rPr>
        <w:t>Cp</w:t>
      </w:r>
      <w:proofErr w:type="spellEnd"/>
      <w:r w:rsidRPr="009C611D">
        <w:rPr>
          <w:sz w:val="24"/>
        </w:rPr>
        <w:tab/>
        <w:t>- cena ryczałtowa brutto rozpatrywana.</w:t>
      </w:r>
      <w:r w:rsidR="008314DE">
        <w:rPr>
          <w:sz w:val="24"/>
        </w:rPr>
        <w:tab/>
      </w:r>
    </w:p>
    <w:p w:rsidR="008314DE" w:rsidRPr="009C611D" w:rsidRDefault="008314DE" w:rsidP="00831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2"/>
        </w:tabs>
        <w:jc w:val="both"/>
        <w:rPr>
          <w:sz w:val="24"/>
        </w:rPr>
      </w:pPr>
    </w:p>
    <w:p w:rsidR="009C611D" w:rsidRPr="009C611D" w:rsidRDefault="009C611D" w:rsidP="00780C6D">
      <w:pPr>
        <w:spacing w:after="120"/>
        <w:jc w:val="both"/>
        <w:rPr>
          <w:sz w:val="24"/>
        </w:rPr>
      </w:pPr>
      <w:r w:rsidRPr="009C611D">
        <w:rPr>
          <w:sz w:val="24"/>
        </w:rPr>
        <w:t>b)</w:t>
      </w:r>
      <w:r w:rsidRPr="009C611D">
        <w:rPr>
          <w:sz w:val="24"/>
        </w:rPr>
        <w:tab/>
      </w:r>
      <w:r w:rsidRPr="009C611D">
        <w:rPr>
          <w:b/>
          <w:sz w:val="24"/>
        </w:rPr>
        <w:t>punkty za termin płatności</w:t>
      </w:r>
      <w:r w:rsidRPr="009C611D">
        <w:rPr>
          <w:sz w:val="24"/>
        </w:rPr>
        <w:t>:</w:t>
      </w:r>
    </w:p>
    <w:p w:rsidR="009C611D" w:rsidRPr="009C611D" w:rsidRDefault="009C611D" w:rsidP="009C611D">
      <w:pPr>
        <w:jc w:val="both"/>
        <w:rPr>
          <w:sz w:val="24"/>
        </w:rPr>
      </w:pPr>
      <w:r w:rsidRPr="009C611D">
        <w:rPr>
          <w:b/>
          <w:sz w:val="24"/>
        </w:rPr>
        <w:t xml:space="preserve">T </w:t>
      </w:r>
      <w:r w:rsidRPr="009C611D">
        <w:rPr>
          <w:sz w:val="24"/>
        </w:rPr>
        <w:t>= 10 pkt. – gdy termin płatności to 30 dni.</w:t>
      </w:r>
    </w:p>
    <w:p w:rsidR="009C611D" w:rsidRPr="009C611D" w:rsidRDefault="009C611D" w:rsidP="009C611D">
      <w:pPr>
        <w:jc w:val="both"/>
        <w:rPr>
          <w:sz w:val="24"/>
        </w:rPr>
      </w:pPr>
      <w:r w:rsidRPr="009C611D">
        <w:rPr>
          <w:b/>
          <w:sz w:val="24"/>
        </w:rPr>
        <w:t xml:space="preserve">T </w:t>
      </w:r>
      <w:r w:rsidRPr="009C611D">
        <w:rPr>
          <w:sz w:val="24"/>
        </w:rPr>
        <w:t>=   5 pkt. – gdy termin płatności to 21 dni.</w:t>
      </w:r>
    </w:p>
    <w:p w:rsidR="009C611D" w:rsidRPr="009C611D" w:rsidRDefault="009C611D" w:rsidP="009C611D">
      <w:pPr>
        <w:jc w:val="both"/>
        <w:rPr>
          <w:sz w:val="24"/>
        </w:rPr>
      </w:pPr>
      <w:bookmarkStart w:id="0" w:name="_GoBack"/>
      <w:r w:rsidRPr="009C611D">
        <w:rPr>
          <w:b/>
          <w:sz w:val="24"/>
        </w:rPr>
        <w:t>T</w:t>
      </w:r>
      <w:r w:rsidRPr="009C611D">
        <w:rPr>
          <w:sz w:val="24"/>
        </w:rPr>
        <w:t xml:space="preserve"> =   0 pkt. – gdy termin płatności to 14 dni.</w:t>
      </w:r>
    </w:p>
    <w:bookmarkEnd w:id="0"/>
    <w:p w:rsidR="009C611D" w:rsidRPr="009C611D" w:rsidRDefault="009C611D" w:rsidP="009C611D">
      <w:pPr>
        <w:jc w:val="both"/>
        <w:rPr>
          <w:b/>
          <w:sz w:val="24"/>
        </w:rPr>
      </w:pPr>
    </w:p>
    <w:p w:rsidR="009C611D" w:rsidRPr="009C611D" w:rsidRDefault="009C611D" w:rsidP="009C611D">
      <w:pPr>
        <w:spacing w:after="120"/>
        <w:jc w:val="both"/>
        <w:rPr>
          <w:b/>
          <w:sz w:val="24"/>
        </w:rPr>
      </w:pPr>
      <w:r w:rsidRPr="009C611D">
        <w:rPr>
          <w:b/>
          <w:sz w:val="24"/>
        </w:rPr>
        <w:t>Termin płatności musiał być podany jako jedna z powyższych liczb.</w:t>
      </w:r>
    </w:p>
    <w:p w:rsidR="009C611D" w:rsidRPr="009C611D" w:rsidRDefault="009C611D" w:rsidP="009C611D">
      <w:pPr>
        <w:spacing w:after="120"/>
        <w:jc w:val="both"/>
        <w:rPr>
          <w:sz w:val="24"/>
          <w:szCs w:val="24"/>
        </w:rPr>
      </w:pPr>
    </w:p>
    <w:p w:rsidR="009C611D" w:rsidRPr="009C611D" w:rsidRDefault="009C611D" w:rsidP="009C611D">
      <w:pPr>
        <w:spacing w:after="120"/>
        <w:jc w:val="both"/>
        <w:rPr>
          <w:sz w:val="24"/>
          <w:szCs w:val="24"/>
        </w:rPr>
      </w:pPr>
    </w:p>
    <w:p w:rsidR="009C611D" w:rsidRPr="009C611D" w:rsidRDefault="009C611D" w:rsidP="009C611D">
      <w:pPr>
        <w:spacing w:after="120"/>
        <w:jc w:val="both"/>
        <w:rPr>
          <w:sz w:val="24"/>
          <w:szCs w:val="24"/>
        </w:rPr>
      </w:pPr>
    </w:p>
    <w:p w:rsidR="009C611D" w:rsidRPr="009C611D" w:rsidRDefault="009C611D" w:rsidP="009C611D">
      <w:pPr>
        <w:spacing w:after="120"/>
        <w:jc w:val="both"/>
        <w:rPr>
          <w:sz w:val="24"/>
          <w:szCs w:val="24"/>
        </w:rPr>
      </w:pPr>
    </w:p>
    <w:p w:rsidR="009C611D" w:rsidRPr="009C611D" w:rsidRDefault="009C611D" w:rsidP="009C611D">
      <w:pPr>
        <w:spacing w:after="120"/>
        <w:jc w:val="both"/>
        <w:rPr>
          <w:sz w:val="24"/>
          <w:szCs w:val="24"/>
        </w:rPr>
      </w:pPr>
      <w:r w:rsidRPr="009C611D">
        <w:rPr>
          <w:sz w:val="24"/>
          <w:szCs w:val="24"/>
        </w:rPr>
        <w:t>Oferty uzyskały następującą punktację:</w:t>
      </w:r>
    </w:p>
    <w:p w:rsidR="009C611D" w:rsidRPr="009C611D" w:rsidRDefault="009C611D" w:rsidP="009C611D">
      <w:pPr>
        <w:numPr>
          <w:ilvl w:val="0"/>
          <w:numId w:val="31"/>
        </w:numPr>
        <w:spacing w:after="120"/>
        <w:ind w:left="714" w:hanging="357"/>
        <w:jc w:val="both"/>
        <w:rPr>
          <w:sz w:val="24"/>
          <w:szCs w:val="24"/>
        </w:rPr>
      </w:pPr>
      <w:r w:rsidRPr="009C611D">
        <w:rPr>
          <w:sz w:val="24"/>
          <w:szCs w:val="24"/>
        </w:rPr>
        <w:t>punkty za cenę</w:t>
      </w:r>
    </w:p>
    <w:p w:rsidR="009C611D" w:rsidRPr="009C611D" w:rsidRDefault="009C611D" w:rsidP="009C611D">
      <w:pPr>
        <w:keepNext/>
        <w:ind w:left="567"/>
        <w:jc w:val="both"/>
        <w:outlineLvl w:val="5"/>
        <w:rPr>
          <w:b/>
          <w:i/>
          <w:sz w:val="24"/>
          <w:szCs w:val="24"/>
        </w:rPr>
      </w:pPr>
      <w:r w:rsidRPr="009C611D">
        <w:rPr>
          <w:b/>
          <w:i/>
          <w:sz w:val="24"/>
          <w:szCs w:val="24"/>
        </w:rPr>
        <w:t>Oferta nr 1 –    0,9x(51 537,00 zł / 69 864,00 zł) x 100 pkt. = 66,39 pkt.;</w:t>
      </w:r>
    </w:p>
    <w:p w:rsidR="009C611D" w:rsidRPr="009C611D" w:rsidRDefault="009C611D" w:rsidP="009C611D">
      <w:pPr>
        <w:keepNext/>
        <w:ind w:left="567"/>
        <w:jc w:val="both"/>
        <w:outlineLvl w:val="5"/>
        <w:rPr>
          <w:b/>
          <w:i/>
          <w:sz w:val="24"/>
          <w:szCs w:val="24"/>
        </w:rPr>
      </w:pPr>
      <w:r w:rsidRPr="009C611D">
        <w:rPr>
          <w:b/>
          <w:i/>
          <w:sz w:val="24"/>
          <w:szCs w:val="24"/>
        </w:rPr>
        <w:t>Oferta nr 2 –    0,9x(51 537,00 zł / 51 537,00 zł) x 100 pkt. = 90,00 pkt.;</w:t>
      </w:r>
    </w:p>
    <w:p w:rsidR="009C611D" w:rsidRPr="009C611D" w:rsidRDefault="009C611D" w:rsidP="009C611D">
      <w:pPr>
        <w:rPr>
          <w:sz w:val="24"/>
        </w:rPr>
      </w:pPr>
    </w:p>
    <w:p w:rsidR="009C611D" w:rsidRPr="009C611D" w:rsidRDefault="009C611D" w:rsidP="009C611D">
      <w:pPr>
        <w:numPr>
          <w:ilvl w:val="0"/>
          <w:numId w:val="31"/>
        </w:numPr>
        <w:spacing w:after="120"/>
        <w:ind w:left="714" w:hanging="357"/>
        <w:rPr>
          <w:sz w:val="24"/>
          <w:szCs w:val="24"/>
        </w:rPr>
      </w:pPr>
      <w:r w:rsidRPr="009C611D">
        <w:rPr>
          <w:sz w:val="24"/>
          <w:szCs w:val="24"/>
        </w:rPr>
        <w:t>punkty za termin płatności:</w:t>
      </w:r>
    </w:p>
    <w:p w:rsidR="009C611D" w:rsidRPr="009C611D" w:rsidRDefault="009C611D" w:rsidP="009C611D">
      <w:pPr>
        <w:keepNext/>
        <w:ind w:left="567"/>
        <w:jc w:val="both"/>
        <w:outlineLvl w:val="5"/>
        <w:rPr>
          <w:b/>
          <w:i/>
          <w:sz w:val="24"/>
          <w:szCs w:val="24"/>
        </w:rPr>
      </w:pPr>
      <w:r w:rsidRPr="009C611D">
        <w:rPr>
          <w:b/>
          <w:i/>
          <w:sz w:val="24"/>
          <w:szCs w:val="24"/>
        </w:rPr>
        <w:t>Oferta nr 1 –    30 dni –   10 pkt.;</w:t>
      </w:r>
    </w:p>
    <w:p w:rsidR="009C611D" w:rsidRPr="009C611D" w:rsidRDefault="009C611D" w:rsidP="009C611D">
      <w:pPr>
        <w:keepNext/>
        <w:ind w:left="567"/>
        <w:jc w:val="both"/>
        <w:outlineLvl w:val="5"/>
        <w:rPr>
          <w:b/>
          <w:i/>
          <w:sz w:val="24"/>
          <w:szCs w:val="24"/>
        </w:rPr>
      </w:pPr>
      <w:r w:rsidRPr="009C611D">
        <w:rPr>
          <w:b/>
          <w:i/>
          <w:sz w:val="24"/>
          <w:szCs w:val="24"/>
        </w:rPr>
        <w:t>Oferta nr 2 –    30 dni –   10 pkt.;</w:t>
      </w:r>
    </w:p>
    <w:p w:rsidR="009C611D" w:rsidRPr="009C611D" w:rsidRDefault="009C611D" w:rsidP="009C611D">
      <w:pPr>
        <w:rPr>
          <w:sz w:val="24"/>
        </w:rPr>
      </w:pPr>
    </w:p>
    <w:p w:rsidR="009C611D" w:rsidRPr="009C611D" w:rsidRDefault="009C611D" w:rsidP="009C611D">
      <w:pPr>
        <w:numPr>
          <w:ilvl w:val="0"/>
          <w:numId w:val="31"/>
        </w:numPr>
        <w:spacing w:after="100" w:afterAutospacing="1"/>
        <w:ind w:left="360"/>
        <w:jc w:val="both"/>
        <w:rPr>
          <w:sz w:val="24"/>
          <w:szCs w:val="24"/>
        </w:rPr>
      </w:pPr>
      <w:r w:rsidRPr="009C611D">
        <w:rPr>
          <w:sz w:val="24"/>
          <w:szCs w:val="24"/>
        </w:rPr>
        <w:t>łączna ilość uzyskanych przez poszczególne oferty:</w:t>
      </w:r>
    </w:p>
    <w:p w:rsidR="009C611D" w:rsidRPr="009C611D" w:rsidRDefault="009C611D" w:rsidP="009C611D">
      <w:pPr>
        <w:ind w:left="567"/>
        <w:jc w:val="both"/>
        <w:rPr>
          <w:b/>
          <w:i/>
          <w:sz w:val="24"/>
          <w:szCs w:val="24"/>
        </w:rPr>
      </w:pPr>
      <w:r w:rsidRPr="009C611D">
        <w:rPr>
          <w:b/>
          <w:i/>
          <w:sz w:val="24"/>
          <w:szCs w:val="24"/>
        </w:rPr>
        <w:t>Oferta nr 1 -    66,39 + 10 = 76,39 pkt.;</w:t>
      </w:r>
    </w:p>
    <w:p w:rsidR="009C611D" w:rsidRPr="009C611D" w:rsidRDefault="009C611D" w:rsidP="009C611D">
      <w:pPr>
        <w:ind w:left="567"/>
        <w:jc w:val="both"/>
        <w:rPr>
          <w:b/>
          <w:i/>
          <w:sz w:val="24"/>
          <w:szCs w:val="24"/>
        </w:rPr>
      </w:pPr>
      <w:r w:rsidRPr="009C611D">
        <w:rPr>
          <w:b/>
          <w:i/>
          <w:sz w:val="24"/>
          <w:szCs w:val="24"/>
        </w:rPr>
        <w:t>Oferta nr 2 -    90,00 + 10 = 100,00 pkt.;</w:t>
      </w:r>
    </w:p>
    <w:p w:rsidR="008B0396" w:rsidRPr="008B0396" w:rsidRDefault="008B0396" w:rsidP="008B0396">
      <w:pPr>
        <w:ind w:left="567"/>
        <w:jc w:val="both"/>
        <w:rPr>
          <w:b/>
          <w:i/>
          <w:sz w:val="24"/>
          <w:szCs w:val="24"/>
        </w:rPr>
      </w:pPr>
    </w:p>
    <w:p w:rsidR="008B0396" w:rsidRDefault="008B0396" w:rsidP="008B0396">
      <w:pPr>
        <w:ind w:left="567"/>
        <w:jc w:val="both"/>
        <w:rPr>
          <w:b/>
          <w:i/>
          <w:sz w:val="24"/>
          <w:szCs w:val="24"/>
        </w:rPr>
      </w:pPr>
    </w:p>
    <w:p w:rsidR="00804FE8" w:rsidRDefault="00804FE8">
      <w:pPr>
        <w:ind w:left="567"/>
        <w:jc w:val="both"/>
        <w:rPr>
          <w:sz w:val="24"/>
          <w:szCs w:val="24"/>
        </w:rPr>
      </w:pPr>
    </w:p>
    <w:p w:rsidR="001C449D" w:rsidRDefault="001C449D">
      <w:pPr>
        <w:ind w:left="567"/>
        <w:jc w:val="both"/>
        <w:rPr>
          <w:sz w:val="24"/>
          <w:szCs w:val="24"/>
        </w:rPr>
      </w:pPr>
    </w:p>
    <w:p w:rsidR="001C449D" w:rsidRDefault="001C449D">
      <w:pPr>
        <w:ind w:left="567"/>
        <w:jc w:val="both"/>
        <w:rPr>
          <w:sz w:val="24"/>
          <w:szCs w:val="24"/>
        </w:rPr>
      </w:pPr>
    </w:p>
    <w:p w:rsidR="001E0A6B" w:rsidRPr="00174238" w:rsidRDefault="001E0A6B">
      <w:pPr>
        <w:jc w:val="both"/>
        <w:rPr>
          <w:sz w:val="24"/>
          <w:szCs w:val="24"/>
        </w:rPr>
      </w:pPr>
    </w:p>
    <w:p w:rsidR="001E0A6B" w:rsidRPr="00174238" w:rsidRDefault="001E0A6B">
      <w:pPr>
        <w:jc w:val="both"/>
        <w:rPr>
          <w:sz w:val="24"/>
          <w:szCs w:val="24"/>
          <w:lang w:eastAsia="ar-SA"/>
        </w:rPr>
      </w:pPr>
      <w:r w:rsidRPr="00174238">
        <w:rPr>
          <w:sz w:val="24"/>
          <w:szCs w:val="24"/>
        </w:rPr>
        <w:t xml:space="preserve">Świnoujście, </w:t>
      </w:r>
      <w:r w:rsidR="008D0C3C" w:rsidRPr="00174238">
        <w:rPr>
          <w:sz w:val="24"/>
          <w:szCs w:val="24"/>
        </w:rPr>
        <w:t>dn.</w:t>
      </w:r>
      <w:r w:rsidR="00F9195C" w:rsidRPr="00174238">
        <w:rPr>
          <w:sz w:val="24"/>
          <w:szCs w:val="24"/>
        </w:rPr>
        <w:t xml:space="preserve"> </w:t>
      </w:r>
      <w:r w:rsidR="008B0396">
        <w:rPr>
          <w:sz w:val="24"/>
          <w:szCs w:val="24"/>
        </w:rPr>
        <w:t>2</w:t>
      </w:r>
      <w:r w:rsidR="009C611D">
        <w:rPr>
          <w:sz w:val="24"/>
          <w:szCs w:val="24"/>
        </w:rPr>
        <w:t>8</w:t>
      </w:r>
      <w:r w:rsidRPr="00174238">
        <w:rPr>
          <w:sz w:val="24"/>
          <w:szCs w:val="24"/>
        </w:rPr>
        <w:t>.</w:t>
      </w:r>
      <w:r w:rsidR="008B0396">
        <w:rPr>
          <w:sz w:val="24"/>
          <w:szCs w:val="24"/>
        </w:rPr>
        <w:t>0</w:t>
      </w:r>
      <w:r w:rsidR="009C611D">
        <w:rPr>
          <w:sz w:val="24"/>
          <w:szCs w:val="24"/>
        </w:rPr>
        <w:t>6</w:t>
      </w:r>
      <w:r w:rsidRPr="00174238">
        <w:rPr>
          <w:sz w:val="24"/>
          <w:szCs w:val="24"/>
        </w:rPr>
        <w:t>.201</w:t>
      </w:r>
      <w:r w:rsidR="008B0396">
        <w:rPr>
          <w:sz w:val="24"/>
          <w:szCs w:val="24"/>
        </w:rPr>
        <w:t>6</w:t>
      </w:r>
      <w:r w:rsidRPr="00174238">
        <w:rPr>
          <w:sz w:val="24"/>
          <w:szCs w:val="24"/>
        </w:rPr>
        <w:t xml:space="preserve"> r.</w:t>
      </w:r>
    </w:p>
    <w:sectPr w:rsidR="001E0A6B" w:rsidRPr="00174238" w:rsidSect="003318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418" w:bottom="1418" w:left="1134" w:header="567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10" w:rsidRDefault="00013210">
      <w:r>
        <w:separator/>
      </w:r>
    </w:p>
  </w:endnote>
  <w:endnote w:type="continuationSeparator" w:id="0">
    <w:p w:rsidR="00013210" w:rsidRDefault="0001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D" w:rsidRDefault="00C13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26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26DD" w:rsidRDefault="001E26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D" w:rsidRDefault="001E2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2/2</w:t>
    </w:r>
  </w:p>
  <w:p w:rsidR="001E26DD" w:rsidRDefault="001E26D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D" w:rsidRDefault="001E26DD">
    <w:pPr>
      <w:pStyle w:val="Stopka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Sprawę prowadzi: Wydział Inżyniera Miasta, tel./fax 091 327 06 29, e-mail: </w:t>
    </w:r>
    <w:hyperlink r:id="rId1" w:history="1">
      <w:r>
        <w:rPr>
          <w:rStyle w:val="Hipercze"/>
          <w:sz w:val="22"/>
          <w:szCs w:val="22"/>
        </w:rPr>
        <w:t>wim@um.swinoujscie.pl</w:t>
      </w:r>
    </w:hyperlink>
  </w:p>
  <w:p w:rsidR="001E26DD" w:rsidRDefault="001E26DD">
    <w:pPr>
      <w:pStyle w:val="Stopka"/>
      <w:pBdr>
        <w:top w:val="single" w:sz="4" w:space="1" w:color="auto"/>
      </w:pBdr>
      <w:jc w:val="right"/>
      <w:rPr>
        <w:sz w:val="22"/>
        <w:szCs w:val="22"/>
      </w:rPr>
    </w:pPr>
    <w:r>
      <w:rPr>
        <w:rStyle w:val="Numerstrony"/>
      </w:rPr>
      <w:t>1/</w:t>
    </w:r>
    <w:r w:rsidR="000C2309">
      <w:rPr>
        <w:rStyle w:val="Numerstrony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10" w:rsidRDefault="00013210">
      <w:r>
        <w:separator/>
      </w:r>
    </w:p>
  </w:footnote>
  <w:footnote w:type="continuationSeparator" w:id="0">
    <w:p w:rsidR="00013210" w:rsidRDefault="0001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D" w:rsidRDefault="00C131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26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26DD" w:rsidRDefault="001E26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D" w:rsidRDefault="00C131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26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C6D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1E26DD" w:rsidRDefault="001E26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1C75C87"/>
    <w:multiLevelType w:val="hybridMultilevel"/>
    <w:tmpl w:val="49AE1FA4"/>
    <w:lvl w:ilvl="0" w:tplc="BD26015A">
      <w:start w:val="2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B33EE7"/>
    <w:multiLevelType w:val="hybridMultilevel"/>
    <w:tmpl w:val="85D83D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013CE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2370D6"/>
    <w:multiLevelType w:val="hybridMultilevel"/>
    <w:tmpl w:val="3CB2DD2E"/>
    <w:lvl w:ilvl="0" w:tplc="B8F2B312">
      <w:start w:val="3"/>
      <w:numFmt w:val="decimal"/>
      <w:lvlText w:val="%1"/>
      <w:lvlJc w:val="left"/>
      <w:pPr>
        <w:ind w:left="149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0D20332E"/>
    <w:multiLevelType w:val="hybridMultilevel"/>
    <w:tmpl w:val="7D3E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91CBC"/>
    <w:multiLevelType w:val="hybridMultilevel"/>
    <w:tmpl w:val="E2DCB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591D"/>
    <w:multiLevelType w:val="multilevel"/>
    <w:tmpl w:val="1F4E407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8">
    <w:nsid w:val="1320607A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614EA"/>
    <w:multiLevelType w:val="hybridMultilevel"/>
    <w:tmpl w:val="3C04DCD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A6263"/>
    <w:multiLevelType w:val="hybridMultilevel"/>
    <w:tmpl w:val="61128EA6"/>
    <w:lvl w:ilvl="0" w:tplc="C5C0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E0444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C2208F"/>
    <w:multiLevelType w:val="hybridMultilevel"/>
    <w:tmpl w:val="85D4BAC8"/>
    <w:lvl w:ilvl="0" w:tplc="1C9CFFA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1CFD5BAE"/>
    <w:multiLevelType w:val="hybridMultilevel"/>
    <w:tmpl w:val="9F201FB2"/>
    <w:lvl w:ilvl="0" w:tplc="98522D7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3C05C1"/>
    <w:multiLevelType w:val="hybridMultilevel"/>
    <w:tmpl w:val="63C6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C4D76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C8D48E5"/>
    <w:multiLevelType w:val="hybridMultilevel"/>
    <w:tmpl w:val="EAF8B536"/>
    <w:lvl w:ilvl="0" w:tplc="D982EC9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6B18DCA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FA317DB"/>
    <w:multiLevelType w:val="hybridMultilevel"/>
    <w:tmpl w:val="5010CDE8"/>
    <w:lvl w:ilvl="0" w:tplc="7382C4C4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9">
    <w:nsid w:val="4A89330A"/>
    <w:multiLevelType w:val="hybridMultilevel"/>
    <w:tmpl w:val="BEC4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B6BF3"/>
    <w:multiLevelType w:val="hybridMultilevel"/>
    <w:tmpl w:val="6C1C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80121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732DD9"/>
    <w:multiLevelType w:val="hybridMultilevel"/>
    <w:tmpl w:val="66E82A78"/>
    <w:lvl w:ilvl="0" w:tplc="A81494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D170BF"/>
    <w:multiLevelType w:val="hybridMultilevel"/>
    <w:tmpl w:val="67685A2E"/>
    <w:lvl w:ilvl="0" w:tplc="98022EC4">
      <w:start w:val="3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1780C"/>
    <w:multiLevelType w:val="hybridMultilevel"/>
    <w:tmpl w:val="C85AD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F7026"/>
    <w:multiLevelType w:val="hybridMultilevel"/>
    <w:tmpl w:val="FCE0CD62"/>
    <w:lvl w:ilvl="0" w:tplc="01CAE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43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C1C2A"/>
    <w:multiLevelType w:val="hybridMultilevel"/>
    <w:tmpl w:val="30AE09B6"/>
    <w:lvl w:ilvl="0" w:tplc="0FEADD74">
      <w:start w:val="1"/>
      <w:numFmt w:val="lowerLetter"/>
      <w:lvlText w:val="%1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DBC40BC"/>
    <w:multiLevelType w:val="hybridMultilevel"/>
    <w:tmpl w:val="80909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00BEF"/>
    <w:multiLevelType w:val="hybridMultilevel"/>
    <w:tmpl w:val="0D90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7094B"/>
    <w:multiLevelType w:val="hybridMultilevel"/>
    <w:tmpl w:val="B7A8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7F6F"/>
    <w:multiLevelType w:val="hybridMultilevel"/>
    <w:tmpl w:val="46965C66"/>
    <w:lvl w:ilvl="0" w:tplc="1CEE2D4C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6F6C4153"/>
    <w:multiLevelType w:val="hybridMultilevel"/>
    <w:tmpl w:val="7930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14F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026DF"/>
    <w:multiLevelType w:val="hybridMultilevel"/>
    <w:tmpl w:val="7FC2A32A"/>
    <w:lvl w:ilvl="0" w:tplc="DE7820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FF061BE0">
      <w:start w:val="1"/>
      <w:numFmt w:val="decimal"/>
      <w:lvlText w:val="%2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DA5FEA"/>
    <w:multiLevelType w:val="singleLevel"/>
    <w:tmpl w:val="C4662E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33"/>
  </w:num>
  <w:num w:numId="5">
    <w:abstractNumId w:val="13"/>
  </w:num>
  <w:num w:numId="6">
    <w:abstractNumId w:val="10"/>
  </w:num>
  <w:num w:numId="7">
    <w:abstractNumId w:val="25"/>
  </w:num>
  <w:num w:numId="8">
    <w:abstractNumId w:val="18"/>
  </w:num>
  <w:num w:numId="9">
    <w:abstractNumId w:val="26"/>
  </w:num>
  <w:num w:numId="10">
    <w:abstractNumId w:val="28"/>
  </w:num>
  <w:num w:numId="11">
    <w:abstractNumId w:val="6"/>
  </w:num>
  <w:num w:numId="12">
    <w:abstractNumId w:val="20"/>
  </w:num>
  <w:num w:numId="13">
    <w:abstractNumId w:val="17"/>
  </w:num>
  <w:num w:numId="14">
    <w:abstractNumId w:val="0"/>
  </w:num>
  <w:num w:numId="15">
    <w:abstractNumId w:val="22"/>
  </w:num>
  <w:num w:numId="16">
    <w:abstractNumId w:val="23"/>
  </w:num>
  <w:num w:numId="17">
    <w:abstractNumId w:val="9"/>
  </w:num>
  <w:num w:numId="18">
    <w:abstractNumId w:val="1"/>
  </w:num>
  <w:num w:numId="19">
    <w:abstractNumId w:val="34"/>
  </w:num>
  <w:num w:numId="20">
    <w:abstractNumId w:val="32"/>
  </w:num>
  <w:num w:numId="21">
    <w:abstractNumId w:val="31"/>
  </w:num>
  <w:num w:numId="22">
    <w:abstractNumId w:val="2"/>
  </w:num>
  <w:num w:numId="23">
    <w:abstractNumId w:val="16"/>
  </w:num>
  <w:num w:numId="24">
    <w:abstractNumId w:val="12"/>
  </w:num>
  <w:num w:numId="25">
    <w:abstractNumId w:val="29"/>
  </w:num>
  <w:num w:numId="26">
    <w:abstractNumId w:val="21"/>
  </w:num>
  <w:num w:numId="27">
    <w:abstractNumId w:val="8"/>
  </w:num>
  <w:num w:numId="28">
    <w:abstractNumId w:val="4"/>
  </w:num>
  <w:num w:numId="29">
    <w:abstractNumId w:val="3"/>
  </w:num>
  <w:num w:numId="30">
    <w:abstractNumId w:val="15"/>
  </w:num>
  <w:num w:numId="31">
    <w:abstractNumId w:val="19"/>
  </w:num>
  <w:num w:numId="32">
    <w:abstractNumId w:val="14"/>
  </w:num>
  <w:num w:numId="33">
    <w:abstractNumId w:val="30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5"/>
    <w:rsid w:val="00013210"/>
    <w:rsid w:val="00043251"/>
    <w:rsid w:val="000C2309"/>
    <w:rsid w:val="000C57A1"/>
    <w:rsid w:val="000F7CD9"/>
    <w:rsid w:val="00164C8F"/>
    <w:rsid w:val="00174238"/>
    <w:rsid w:val="00175F1D"/>
    <w:rsid w:val="001A40D6"/>
    <w:rsid w:val="001C449D"/>
    <w:rsid w:val="001E0A6B"/>
    <w:rsid w:val="001E26DD"/>
    <w:rsid w:val="002A762B"/>
    <w:rsid w:val="00306728"/>
    <w:rsid w:val="00320B97"/>
    <w:rsid w:val="003318AB"/>
    <w:rsid w:val="00340356"/>
    <w:rsid w:val="00394964"/>
    <w:rsid w:val="0041720F"/>
    <w:rsid w:val="0045459C"/>
    <w:rsid w:val="004D2097"/>
    <w:rsid w:val="005067F5"/>
    <w:rsid w:val="005325B7"/>
    <w:rsid w:val="00544847"/>
    <w:rsid w:val="00551662"/>
    <w:rsid w:val="00552989"/>
    <w:rsid w:val="00580082"/>
    <w:rsid w:val="005B3281"/>
    <w:rsid w:val="005C171F"/>
    <w:rsid w:val="006374A5"/>
    <w:rsid w:val="0072664B"/>
    <w:rsid w:val="00780C6D"/>
    <w:rsid w:val="00783918"/>
    <w:rsid w:val="007920E6"/>
    <w:rsid w:val="007A6785"/>
    <w:rsid w:val="007C3E09"/>
    <w:rsid w:val="00804FE8"/>
    <w:rsid w:val="008314DE"/>
    <w:rsid w:val="00861644"/>
    <w:rsid w:val="00892110"/>
    <w:rsid w:val="00894B6F"/>
    <w:rsid w:val="008B0396"/>
    <w:rsid w:val="008D0C3C"/>
    <w:rsid w:val="008D7287"/>
    <w:rsid w:val="008E2C39"/>
    <w:rsid w:val="00953CBB"/>
    <w:rsid w:val="009C611D"/>
    <w:rsid w:val="009F5266"/>
    <w:rsid w:val="00A65C58"/>
    <w:rsid w:val="00AC55D5"/>
    <w:rsid w:val="00AD4CA4"/>
    <w:rsid w:val="00C13148"/>
    <w:rsid w:val="00C20818"/>
    <w:rsid w:val="00C72E45"/>
    <w:rsid w:val="00C833BE"/>
    <w:rsid w:val="00CB1071"/>
    <w:rsid w:val="00D26D04"/>
    <w:rsid w:val="00D94641"/>
    <w:rsid w:val="00DA6CF2"/>
    <w:rsid w:val="00E92D8B"/>
    <w:rsid w:val="00E96414"/>
    <w:rsid w:val="00F31839"/>
    <w:rsid w:val="00F82D39"/>
    <w:rsid w:val="00F9195C"/>
    <w:rsid w:val="00F979D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F5"/>
  </w:style>
  <w:style w:type="paragraph" w:styleId="Nagwek1">
    <w:name w:val="heading 1"/>
    <w:basedOn w:val="Normalny"/>
    <w:next w:val="Normalny"/>
    <w:qFormat/>
    <w:rsid w:val="005067F5"/>
    <w:pPr>
      <w:keepNext/>
      <w:outlineLvl w:val="0"/>
    </w:pPr>
    <w:rPr>
      <w:i/>
      <w:iCs/>
      <w:sz w:val="28"/>
    </w:rPr>
  </w:style>
  <w:style w:type="paragraph" w:styleId="Nagwek2">
    <w:name w:val="heading 2"/>
    <w:basedOn w:val="Normalny"/>
    <w:next w:val="Normalny"/>
    <w:qFormat/>
    <w:rsid w:val="005067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067F5"/>
    <w:pPr>
      <w:keepNext/>
      <w:ind w:firstLine="567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5067F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5067F5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5067F5"/>
    <w:pPr>
      <w:keepNext/>
      <w:tabs>
        <w:tab w:val="left" w:pos="567"/>
      </w:tabs>
      <w:ind w:left="567"/>
      <w:jc w:val="both"/>
      <w:outlineLvl w:val="5"/>
    </w:pPr>
    <w:rPr>
      <w:b/>
      <w:i/>
      <w:sz w:val="24"/>
      <w:szCs w:val="24"/>
    </w:rPr>
  </w:style>
  <w:style w:type="paragraph" w:styleId="Nagwek7">
    <w:name w:val="heading 7"/>
    <w:basedOn w:val="Normalny"/>
    <w:next w:val="Normalny"/>
    <w:qFormat/>
    <w:rsid w:val="005067F5"/>
    <w:pPr>
      <w:keepNext/>
      <w:jc w:val="both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5067F5"/>
    <w:pPr>
      <w:keepNext/>
      <w:ind w:left="567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067F5"/>
    <w:rPr>
      <w:color w:val="0000FF"/>
      <w:u w:val="single"/>
    </w:rPr>
  </w:style>
  <w:style w:type="paragraph" w:customStyle="1" w:styleId="Tekstdymka1">
    <w:name w:val="Tekst dymka1"/>
    <w:basedOn w:val="Normalny"/>
    <w:semiHidden/>
    <w:rsid w:val="005067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5067F5"/>
    <w:pPr>
      <w:jc w:val="both"/>
    </w:pPr>
    <w:rPr>
      <w:b/>
      <w:bCs/>
      <w:sz w:val="24"/>
      <w:szCs w:val="24"/>
    </w:rPr>
  </w:style>
  <w:style w:type="paragraph" w:styleId="Nagwek">
    <w:name w:val="header"/>
    <w:basedOn w:val="Normalny"/>
    <w:semiHidden/>
    <w:rsid w:val="005067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067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067F5"/>
  </w:style>
  <w:style w:type="paragraph" w:styleId="Tekstpodstawowy2">
    <w:name w:val="Body Text 2"/>
    <w:basedOn w:val="Normalny"/>
    <w:semiHidden/>
    <w:rsid w:val="005067F5"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semiHidden/>
    <w:rsid w:val="005067F5"/>
    <w:pPr>
      <w:ind w:left="709" w:firstLine="709"/>
      <w:jc w:val="both"/>
    </w:pPr>
    <w:rPr>
      <w:sz w:val="24"/>
    </w:rPr>
  </w:style>
  <w:style w:type="character" w:customStyle="1" w:styleId="Nagwek2Znak">
    <w:name w:val="Nagłówek 2 Znak"/>
    <w:basedOn w:val="Domylnaczcionkaakapitu"/>
    <w:semiHidden/>
    <w:rsid w:val="005067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5067F5"/>
    <w:pPr>
      <w:ind w:left="708"/>
    </w:pPr>
  </w:style>
  <w:style w:type="paragraph" w:styleId="Tytu">
    <w:name w:val="Title"/>
    <w:basedOn w:val="Normalny"/>
    <w:qFormat/>
    <w:rsid w:val="005067F5"/>
    <w:pPr>
      <w:jc w:val="center"/>
    </w:pPr>
    <w:rPr>
      <w:b/>
      <w:color w:val="999999"/>
      <w:spacing w:val="44"/>
      <w:sz w:val="38"/>
    </w:rPr>
  </w:style>
  <w:style w:type="character" w:customStyle="1" w:styleId="TytuZnak">
    <w:name w:val="Tytuł Znak"/>
    <w:basedOn w:val="Domylnaczcionkaakapitu"/>
    <w:rsid w:val="005067F5"/>
    <w:rPr>
      <w:b/>
      <w:color w:val="999999"/>
      <w:spacing w:val="44"/>
      <w:sz w:val="38"/>
    </w:rPr>
  </w:style>
  <w:style w:type="character" w:styleId="UyteHipercze">
    <w:name w:val="FollowedHyperlink"/>
    <w:basedOn w:val="Domylnaczcionkaakapitu"/>
    <w:semiHidden/>
    <w:rsid w:val="005067F5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5067F5"/>
    <w:pPr>
      <w:ind w:firstLine="567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5067F5"/>
    <w:pPr>
      <w:spacing w:after="100" w:afterAutospacing="1"/>
      <w:ind w:left="567"/>
      <w:jc w:val="both"/>
    </w:pPr>
    <w:rPr>
      <w:b/>
      <w:i/>
      <w:sz w:val="24"/>
      <w:szCs w:val="24"/>
    </w:rPr>
  </w:style>
  <w:style w:type="paragraph" w:styleId="Tekstpodstawowy3">
    <w:name w:val="Body Text 3"/>
    <w:basedOn w:val="Normalny"/>
    <w:semiHidden/>
    <w:rsid w:val="005067F5"/>
    <w:pPr>
      <w:spacing w:after="100" w:afterAutospacing="1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F5"/>
  </w:style>
  <w:style w:type="paragraph" w:styleId="Nagwek1">
    <w:name w:val="heading 1"/>
    <w:basedOn w:val="Normalny"/>
    <w:next w:val="Normalny"/>
    <w:qFormat/>
    <w:rsid w:val="005067F5"/>
    <w:pPr>
      <w:keepNext/>
      <w:outlineLvl w:val="0"/>
    </w:pPr>
    <w:rPr>
      <w:i/>
      <w:iCs/>
      <w:sz w:val="28"/>
    </w:rPr>
  </w:style>
  <w:style w:type="paragraph" w:styleId="Nagwek2">
    <w:name w:val="heading 2"/>
    <w:basedOn w:val="Normalny"/>
    <w:next w:val="Normalny"/>
    <w:qFormat/>
    <w:rsid w:val="005067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067F5"/>
    <w:pPr>
      <w:keepNext/>
      <w:ind w:firstLine="567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5067F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5067F5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5067F5"/>
    <w:pPr>
      <w:keepNext/>
      <w:tabs>
        <w:tab w:val="left" w:pos="567"/>
      </w:tabs>
      <w:ind w:left="567"/>
      <w:jc w:val="both"/>
      <w:outlineLvl w:val="5"/>
    </w:pPr>
    <w:rPr>
      <w:b/>
      <w:i/>
      <w:sz w:val="24"/>
      <w:szCs w:val="24"/>
    </w:rPr>
  </w:style>
  <w:style w:type="paragraph" w:styleId="Nagwek7">
    <w:name w:val="heading 7"/>
    <w:basedOn w:val="Normalny"/>
    <w:next w:val="Normalny"/>
    <w:qFormat/>
    <w:rsid w:val="005067F5"/>
    <w:pPr>
      <w:keepNext/>
      <w:jc w:val="both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5067F5"/>
    <w:pPr>
      <w:keepNext/>
      <w:ind w:left="567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067F5"/>
    <w:rPr>
      <w:color w:val="0000FF"/>
      <w:u w:val="single"/>
    </w:rPr>
  </w:style>
  <w:style w:type="paragraph" w:customStyle="1" w:styleId="Tekstdymka1">
    <w:name w:val="Tekst dymka1"/>
    <w:basedOn w:val="Normalny"/>
    <w:semiHidden/>
    <w:rsid w:val="005067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5067F5"/>
    <w:pPr>
      <w:jc w:val="both"/>
    </w:pPr>
    <w:rPr>
      <w:b/>
      <w:bCs/>
      <w:sz w:val="24"/>
      <w:szCs w:val="24"/>
    </w:rPr>
  </w:style>
  <w:style w:type="paragraph" w:styleId="Nagwek">
    <w:name w:val="header"/>
    <w:basedOn w:val="Normalny"/>
    <w:semiHidden/>
    <w:rsid w:val="005067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067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067F5"/>
  </w:style>
  <w:style w:type="paragraph" w:styleId="Tekstpodstawowy2">
    <w:name w:val="Body Text 2"/>
    <w:basedOn w:val="Normalny"/>
    <w:semiHidden/>
    <w:rsid w:val="005067F5"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semiHidden/>
    <w:rsid w:val="005067F5"/>
    <w:pPr>
      <w:ind w:left="709" w:firstLine="709"/>
      <w:jc w:val="both"/>
    </w:pPr>
    <w:rPr>
      <w:sz w:val="24"/>
    </w:rPr>
  </w:style>
  <w:style w:type="character" w:customStyle="1" w:styleId="Nagwek2Znak">
    <w:name w:val="Nagłówek 2 Znak"/>
    <w:basedOn w:val="Domylnaczcionkaakapitu"/>
    <w:semiHidden/>
    <w:rsid w:val="005067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5067F5"/>
    <w:pPr>
      <w:ind w:left="708"/>
    </w:pPr>
  </w:style>
  <w:style w:type="paragraph" w:styleId="Tytu">
    <w:name w:val="Title"/>
    <w:basedOn w:val="Normalny"/>
    <w:qFormat/>
    <w:rsid w:val="005067F5"/>
    <w:pPr>
      <w:jc w:val="center"/>
    </w:pPr>
    <w:rPr>
      <w:b/>
      <w:color w:val="999999"/>
      <w:spacing w:val="44"/>
      <w:sz w:val="38"/>
    </w:rPr>
  </w:style>
  <w:style w:type="character" w:customStyle="1" w:styleId="TytuZnak">
    <w:name w:val="Tytuł Znak"/>
    <w:basedOn w:val="Domylnaczcionkaakapitu"/>
    <w:rsid w:val="005067F5"/>
    <w:rPr>
      <w:b/>
      <w:color w:val="999999"/>
      <w:spacing w:val="44"/>
      <w:sz w:val="38"/>
    </w:rPr>
  </w:style>
  <w:style w:type="character" w:styleId="UyteHipercze">
    <w:name w:val="FollowedHyperlink"/>
    <w:basedOn w:val="Domylnaczcionkaakapitu"/>
    <w:semiHidden/>
    <w:rsid w:val="005067F5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5067F5"/>
    <w:pPr>
      <w:ind w:firstLine="567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5067F5"/>
    <w:pPr>
      <w:spacing w:after="100" w:afterAutospacing="1"/>
      <w:ind w:left="567"/>
      <w:jc w:val="both"/>
    </w:pPr>
    <w:rPr>
      <w:b/>
      <w:i/>
      <w:sz w:val="24"/>
      <w:szCs w:val="24"/>
    </w:rPr>
  </w:style>
  <w:style w:type="paragraph" w:styleId="Tekstpodstawowy3">
    <w:name w:val="Body Text 3"/>
    <w:basedOn w:val="Normalny"/>
    <w:semiHidden/>
    <w:rsid w:val="005067F5"/>
    <w:pPr>
      <w:spacing w:after="100" w:afterAutospacing="1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im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1964</CharactersWithSpaces>
  <SharedDoc>false</SharedDoc>
  <HLinks>
    <vt:vector size="6" baseType="variant">
      <vt:variant>
        <vt:i4>1507431</vt:i4>
      </vt:variant>
      <vt:variant>
        <vt:i4>7</vt:i4>
      </vt:variant>
      <vt:variant>
        <vt:i4>0</vt:i4>
      </vt:variant>
      <vt:variant>
        <vt:i4>5</vt:i4>
      </vt:variant>
      <vt:variant>
        <vt:lpwstr>mailto:wim@um.swinoujscie.pl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msoltysiak</cp:lastModifiedBy>
  <cp:revision>8</cp:revision>
  <cp:lastPrinted>2016-04-28T07:00:00Z</cp:lastPrinted>
  <dcterms:created xsi:type="dcterms:W3CDTF">2016-04-27T09:10:00Z</dcterms:created>
  <dcterms:modified xsi:type="dcterms:W3CDTF">2016-06-28T07:18:00Z</dcterms:modified>
</cp:coreProperties>
</file>